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F" w:rsidRPr="006232EF" w:rsidRDefault="006232E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232EF">
        <w:rPr>
          <w:rFonts w:ascii="Times New Roman" w:hAnsi="Times New Roman" w:cs="Times New Roman"/>
        </w:rPr>
        <w:t>ПЕРЕЧЕНЬ</w:t>
      </w:r>
    </w:p>
    <w:p w:rsidR="006232EF" w:rsidRPr="006232EF" w:rsidRDefault="006232EF">
      <w:pPr>
        <w:pStyle w:val="ConsPlusTitle"/>
        <w:jc w:val="center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ИНДИКАТОРОВ РИСКА НАРУШЕНИЯ ОБЯЗАТЕЛЬНЫХ</w:t>
      </w:r>
    </w:p>
    <w:p w:rsidR="006232EF" w:rsidRPr="006232EF" w:rsidRDefault="006232EF">
      <w:pPr>
        <w:pStyle w:val="ConsPlusTitle"/>
        <w:jc w:val="center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ТРЕБОВАНИЙ В ОБЛАСТИ ЗАЩИТЫ НАСЕЛЕНИЯ И ТЕРРИТОРИЙ</w:t>
      </w:r>
    </w:p>
    <w:p w:rsidR="006232EF" w:rsidRPr="006232EF" w:rsidRDefault="006232EF">
      <w:pPr>
        <w:pStyle w:val="ConsPlusTitle"/>
        <w:jc w:val="center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ОТ ЧРЕЗВЫЧАЙНЫХ СИТУАЦИЙ ПРИРОДНОГО И ТЕХНОГЕННОГО</w:t>
      </w:r>
    </w:p>
    <w:p w:rsidR="006232EF" w:rsidRPr="006232EF" w:rsidRDefault="006232EF">
      <w:pPr>
        <w:pStyle w:val="ConsPlusTitle"/>
        <w:jc w:val="center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ХАРАКТЕРА И ПОРЯДОК ИХ ВЫЯВЛЕНИЯ</w:t>
      </w:r>
    </w:p>
    <w:p w:rsidR="006232EF" w:rsidRPr="006232EF" w:rsidRDefault="006232EF">
      <w:pPr>
        <w:pStyle w:val="ConsPlusNormal"/>
        <w:spacing w:after="1"/>
        <w:rPr>
          <w:rFonts w:ascii="Times New Roman" w:hAnsi="Times New Roman" w:cs="Times New Roman"/>
        </w:rPr>
      </w:pPr>
    </w:p>
    <w:p w:rsidR="006232EF" w:rsidRPr="006232EF" w:rsidRDefault="006232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6232EF" w:rsidRDefault="006232EF" w:rsidP="006232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1. Установить следующий индикатор риска нарушения обязательных требований в области защиты населения и территорий от чрезвычайных ситуаций природного и техногенного характера:</w:t>
      </w:r>
    </w:p>
    <w:p w:rsidR="006232EF" w:rsidRPr="006232EF" w:rsidRDefault="006232EF" w:rsidP="006232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 xml:space="preserve">поступление информации от должностных лиц, работников организации, обслуживающей систему оповещения, о повторном случае </w:t>
      </w:r>
      <w:r w:rsidR="00683C78" w:rsidRPr="006232EF">
        <w:rPr>
          <w:rFonts w:ascii="Times New Roman" w:hAnsi="Times New Roman" w:cs="Times New Roman"/>
        </w:rPr>
        <w:t>не прохождения</w:t>
      </w:r>
      <w:r w:rsidRPr="006232EF">
        <w:rPr>
          <w:rFonts w:ascii="Times New Roman" w:hAnsi="Times New Roman" w:cs="Times New Roman"/>
        </w:rPr>
        <w:t xml:space="preserve"> проверочного сигнала "Техническая проверка" в системе оповещения и информирования работников организации, произошедшем в течение ста восьмидесяти календарных дней с даты первого случая.</w:t>
      </w:r>
    </w:p>
    <w:p w:rsidR="006232EF" w:rsidRDefault="006232EF" w:rsidP="006232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2. Выявление индикаторов риска нарушений обязательных требований в области защиты населения и территорий от чрезвычайных ситуаций природного и техногенного характера осуществляется органом, осуществляющим региональный государственный надзор в области защиты населения и территорий от чрезвычайных ситуаций природного и техногенного характера, без взаимодействия с контролируемыми лицами.</w:t>
      </w:r>
    </w:p>
    <w:p w:rsidR="006232EF" w:rsidRPr="006232EF" w:rsidRDefault="006232EF" w:rsidP="006232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2EF">
        <w:rPr>
          <w:rFonts w:ascii="Times New Roman" w:hAnsi="Times New Roman" w:cs="Times New Roman"/>
        </w:rPr>
        <w:t>3. Органы, осуществляющие региональный государственный надзор в области защиты населения и территорий от чрезвычайных ситуаций природного и техногенного характера, в целях выявления индикаторов риска нарушения обязательных требований в области защиты населения и территорий от чрезвычайных ситуаций природного и техногенного характера осуществляют сбор, обработку, анализ и учет сведений об объектах надзора посредством используемых информационных систем, ведения журнала учета объектов надзора, ведения контрольно-наблюдательных дел по объектам надзора, а также учитывают достоверные сведения, полученные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иные сведения об объектах надзора</w:t>
      </w:r>
      <w:r>
        <w:t>.</w:t>
      </w:r>
    </w:p>
    <w:p w:rsidR="006232EF" w:rsidRDefault="006232EF">
      <w:pPr>
        <w:pStyle w:val="ConsPlusNormal"/>
        <w:jc w:val="both"/>
      </w:pPr>
    </w:p>
    <w:p w:rsidR="00F32E1D" w:rsidRDefault="00F32E1D"/>
    <w:sectPr w:rsidR="00F32E1D" w:rsidSect="003B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F"/>
    <w:rsid w:val="000100AB"/>
    <w:rsid w:val="006232EF"/>
    <w:rsid w:val="00683C78"/>
    <w:rsid w:val="00F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916B-6454-480C-B707-45D6800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Восколович Светлана Александровна</dc:creator>
  <cp:keywords/>
  <dc:description/>
  <cp:lastModifiedBy>Восколович Светлана Александровна</cp:lastModifiedBy>
  <cp:revision>2</cp:revision>
  <dcterms:created xsi:type="dcterms:W3CDTF">2023-08-04T02:47:00Z</dcterms:created>
  <dcterms:modified xsi:type="dcterms:W3CDTF">2023-08-04T02:47:00Z</dcterms:modified>
</cp:coreProperties>
</file>