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A9" w:rsidRDefault="00B11BDB">
      <w:pPr>
        <w:spacing w:after="0" w:line="240" w:lineRule="auto"/>
        <w:jc w:val="right"/>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ПРИЛОЖЕНИЕ</w:t>
      </w:r>
    </w:p>
    <w:p w:rsidR="00052AA9" w:rsidRDefault="00052AA9">
      <w:pPr>
        <w:spacing w:after="0" w:line="240" w:lineRule="auto"/>
        <w:jc w:val="right"/>
        <w:rPr>
          <w:rFonts w:ascii="Times New Roman" w:eastAsia="Times New Roman" w:hAnsi="Times New Roman" w:cs="Times New Roman"/>
          <w:sz w:val="28"/>
        </w:rPr>
      </w:pPr>
    </w:p>
    <w:p w:rsidR="00052AA9" w:rsidRDefault="00B11BDB">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УТВЕРЖДЕНО</w:t>
      </w:r>
    </w:p>
    <w:p w:rsidR="00052AA9" w:rsidRDefault="00B11BDB">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приказом министерства</w:t>
      </w:r>
    </w:p>
    <w:p w:rsidR="00052AA9" w:rsidRDefault="00B11BDB">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жилищно-коммунального хозяйства</w:t>
      </w:r>
    </w:p>
    <w:p w:rsidR="00052AA9" w:rsidRDefault="00B11BDB">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и энергетики Новосибирской области</w:t>
      </w:r>
    </w:p>
    <w:p w:rsidR="00052AA9" w:rsidRDefault="00B11BDB">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03.06.2025 № 159-НПА</w:t>
      </w:r>
    </w:p>
    <w:p w:rsidR="00052AA9" w:rsidRDefault="00052AA9">
      <w:pPr>
        <w:spacing w:after="0" w:line="240" w:lineRule="auto"/>
        <w:jc w:val="right"/>
        <w:rPr>
          <w:rFonts w:ascii="Times New Roman" w:eastAsia="Times New Roman" w:hAnsi="Times New Roman" w:cs="Times New Roman"/>
          <w:sz w:val="28"/>
        </w:rPr>
      </w:pPr>
    </w:p>
    <w:p w:rsidR="00052AA9" w:rsidRDefault="00052AA9">
      <w:pPr>
        <w:spacing w:after="0" w:line="240" w:lineRule="auto"/>
        <w:jc w:val="right"/>
        <w:rPr>
          <w:rFonts w:ascii="Times New Roman" w:eastAsia="Times New Roman" w:hAnsi="Times New Roman" w:cs="Times New Roman"/>
          <w:sz w:val="28"/>
        </w:rPr>
      </w:pPr>
    </w:p>
    <w:p w:rsidR="00052AA9" w:rsidRDefault="00052AA9">
      <w:pPr>
        <w:spacing w:after="0" w:line="240" w:lineRule="auto"/>
        <w:jc w:val="right"/>
        <w:rPr>
          <w:rFonts w:ascii="Times New Roman" w:eastAsia="Times New Roman" w:hAnsi="Times New Roman" w:cs="Times New Roman"/>
          <w:sz w:val="28"/>
        </w:rPr>
      </w:pPr>
    </w:p>
    <w:p w:rsidR="00052AA9" w:rsidRDefault="00B11B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УВЕДОМЛЕНИЕ </w:t>
      </w:r>
    </w:p>
    <w:p w:rsidR="00052AA9" w:rsidRDefault="00B11B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 начале процедуры формирования состава общественного совета при министерстве жилищно-коммунального хозяйства</w:t>
      </w:r>
    </w:p>
    <w:p w:rsidR="00052AA9" w:rsidRDefault="00B11BD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энергетики Новосибирской области</w:t>
      </w:r>
    </w:p>
    <w:p w:rsidR="00052AA9" w:rsidRDefault="00052AA9">
      <w:pPr>
        <w:spacing w:after="0"/>
        <w:rPr>
          <w:rFonts w:ascii="Times New Roman" w:hAnsi="Times New Roman" w:cs="Times New Roman"/>
          <w:b/>
          <w:sz w:val="28"/>
          <w:szCs w:val="28"/>
        </w:rPr>
      </w:pP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Министерство жилищно-коммунального хозяйства и энергетики Новосибирской области (далее – Министерство) информируют о начале процедуры формирования состава общественного совета при министерстве жилищно-коммунального хозяйства и энергетики Новосибирской области (далее – общественный совет).</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Общественный совет формируется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постановления Правительства Новосибирской области от 01.12.2015 № 425-п «Об утверждении Типового положения об общественном совете при исполнительном органе государственной власти Новосибирской области», приказом министерства от 05.06.2018 № 141 «Об утверждении Положения об общественном совете при министерстве жилищно-коммунального хозяйства и энергетики Новосибирской области».</w:t>
      </w:r>
    </w:p>
    <w:p w:rsidR="00052AA9" w:rsidRDefault="00052AA9">
      <w:pPr>
        <w:spacing w:after="0" w:line="240" w:lineRule="auto"/>
        <w:ind w:firstLine="540"/>
        <w:jc w:val="both"/>
        <w:rPr>
          <w:rFonts w:ascii="Times New Roman" w:hAnsi="Times New Roman" w:cs="Times New Roman"/>
          <w:sz w:val="28"/>
          <w:szCs w:val="28"/>
          <w:shd w:val="clear" w:color="auto" w:fill="FFFFFF"/>
        </w:rPr>
      </w:pPr>
    </w:p>
    <w:p w:rsidR="00052AA9" w:rsidRDefault="00B11BD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Порядок формирования общественного совета</w:t>
      </w:r>
    </w:p>
    <w:p w:rsidR="00052AA9" w:rsidRDefault="00052AA9">
      <w:pPr>
        <w:spacing w:after="0" w:line="240" w:lineRule="auto"/>
        <w:ind w:firstLine="540"/>
        <w:jc w:val="both"/>
        <w:rPr>
          <w:rFonts w:ascii="Times New Roman" w:hAnsi="Times New Roman" w:cs="Times New Roman"/>
          <w:sz w:val="28"/>
          <w:szCs w:val="28"/>
          <w:shd w:val="clear" w:color="auto" w:fill="FFFFFF"/>
        </w:rPr>
      </w:pP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Общественный совет формируется на конкурсной основе в количестве 8 человек. </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 </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кандидаты в члены общественного совета в количестве 6 человек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 </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кандидаты в члены общественного совета в количестве 2 человек предлагаются конкурсной комиссией по формированию состава общественного </w:t>
      </w:r>
      <w:r>
        <w:rPr>
          <w:rFonts w:ascii="Times New Roman" w:hAnsi="Times New Roman" w:cs="Times New Roman"/>
          <w:sz w:val="28"/>
          <w:szCs w:val="28"/>
          <w:shd w:val="clear" w:color="auto" w:fill="FFFFFF"/>
        </w:rPr>
        <w:lastRenderedPageBreak/>
        <w:t>совета при министерстве жилищно-коммунального хозяйства и энергетики Новосибирской области (далее - Комиссия), созданной на основании приказа министерства от 22.03.2019 №59 «О конкурсной комиссии по формированию состава общественного совета при министерстве жилищно-коммунального хозяйства и энергетики Новосибирской области» из числа поступивших в процессе приема заявок, отобранных в соответствии с процедурой конкурса.</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пределах установленной квоты.</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жилищно-коммунального хозяйства и энергетики Новосибирской области для утверждения.</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Отбор кандидатов в состав общественного совета при Министерстве осуществляется по результатам проведения конкурса.</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Оценка кандидатов осуществляется на основе анализа представленных кандидатами документов с учетом следующих требований к кандидатам:</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наличие высшего профессионального образования;</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дополнительным преимуществом является:</w:t>
      </w:r>
    </w:p>
    <w:p w:rsidR="00052AA9" w:rsidRDefault="00B11BDB">
      <w:pPr>
        <w:pStyle w:val="ad"/>
        <w:numPr>
          <w:ilvl w:val="0"/>
          <w:numId w:val="1"/>
        </w:numPr>
        <w:spacing w:after="0" w:line="240" w:lineRule="auto"/>
        <w:ind w:left="106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наличие подтвержденного опыта общественной деятельности в направлениях, установленных Положением о министерстве жилищно-коммунального хозяйства и энергетики Новосибирской области; </w:t>
      </w:r>
    </w:p>
    <w:p w:rsidR="00052AA9" w:rsidRDefault="00B11BDB">
      <w:pPr>
        <w:pStyle w:val="ad"/>
        <w:numPr>
          <w:ilvl w:val="0"/>
          <w:numId w:val="1"/>
        </w:numPr>
        <w:spacing w:after="0" w:line="240" w:lineRule="auto"/>
        <w:ind w:left="106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наличие опыта работы в организациях, осуществляющих деятельность в сфере, установленной Положением о министерстве жилищно-коммунального хозяйства и энергетики Новосибирской области; </w:t>
      </w:r>
    </w:p>
    <w:p w:rsidR="00052AA9" w:rsidRDefault="00B11BDB">
      <w:pPr>
        <w:pStyle w:val="ad"/>
        <w:numPr>
          <w:ilvl w:val="0"/>
          <w:numId w:val="1"/>
        </w:numPr>
        <w:spacing w:after="0" w:line="240" w:lineRule="auto"/>
        <w:ind w:left="106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наличие ученой степени у кандидатов и (или) диплома о профессиональной переподготовке в сфере строительства и (или) жилищно-коммунального хозяйства и (или) экологии. </w:t>
      </w:r>
    </w:p>
    <w:p w:rsidR="00052AA9" w:rsidRDefault="00052AA9">
      <w:pPr>
        <w:spacing w:after="0" w:line="240" w:lineRule="auto"/>
        <w:ind w:firstLine="426"/>
        <w:jc w:val="both"/>
        <w:rPr>
          <w:rFonts w:ascii="Times New Roman" w:hAnsi="Times New Roman" w:cs="Times New Roman"/>
          <w:sz w:val="28"/>
          <w:szCs w:val="28"/>
          <w:shd w:val="clear" w:color="auto" w:fill="FFFFFF"/>
        </w:rPr>
      </w:pPr>
    </w:p>
    <w:p w:rsidR="00052AA9" w:rsidRDefault="00B11BD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Срок и адрес для направления предложений </w:t>
      </w:r>
    </w:p>
    <w:p w:rsidR="00052AA9" w:rsidRDefault="00B11BD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по кандидатам в члены общественного совета</w:t>
      </w:r>
    </w:p>
    <w:p w:rsidR="00052AA9" w:rsidRDefault="00052AA9">
      <w:pPr>
        <w:spacing w:after="0" w:line="240" w:lineRule="auto"/>
        <w:ind w:firstLine="540"/>
        <w:jc w:val="both"/>
        <w:rPr>
          <w:rFonts w:ascii="Times New Roman" w:hAnsi="Times New Roman" w:cs="Times New Roman"/>
          <w:sz w:val="28"/>
          <w:szCs w:val="28"/>
          <w:shd w:val="clear" w:color="auto" w:fill="FFFFFF"/>
        </w:rPr>
      </w:pPr>
    </w:p>
    <w:p w:rsidR="00052AA9" w:rsidRDefault="00B11BD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Документы представляются по адресу: 630091, г. Новосибирск, ул. Фрунзе, д. 5, 6 этаж, к. 636 в рабочие дни, с понедельника по четверг с 9.00 до 18.00, в пятницу с 9.00 до 17.00.</w:t>
      </w:r>
    </w:p>
    <w:p w:rsidR="00052AA9" w:rsidRDefault="00B11BDB">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представления документов с </w:t>
      </w:r>
      <w:r>
        <w:rPr>
          <w:rFonts w:ascii="Times New Roman" w:eastAsia="Times New Roman" w:hAnsi="Times New Roman" w:cs="Times New Roman"/>
          <w:b/>
          <w:sz w:val="28"/>
        </w:rPr>
        <w:t>03.06.2025 по 20.06.2025</w:t>
      </w:r>
      <w:r>
        <w:rPr>
          <w:rFonts w:ascii="Times New Roman" w:eastAsia="Times New Roman" w:hAnsi="Times New Roman" w:cs="Times New Roman"/>
          <w:sz w:val="28"/>
        </w:rPr>
        <w:t>.</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вопросам формирования состава общественного совета можно обращаться по телефону:</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238-76-25 </w:t>
      </w:r>
      <w:r>
        <w:rPr>
          <w:rFonts w:ascii="Times New Roman" w:hAnsi="Times New Roman" w:cs="Times New Roman"/>
          <w:sz w:val="28"/>
          <w:szCs w:val="28"/>
          <w:shd w:val="clear" w:color="auto" w:fill="FFFFFF"/>
        </w:rPr>
        <w:t xml:space="preserve">– контактное лицо в министерстве жилищно-коммунального хозяйства и энергетики Новосибирской области – Котляров Максим Васильевич. </w:t>
      </w:r>
    </w:p>
    <w:p w:rsidR="00052AA9" w:rsidRDefault="00B11BD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221-02-62</w:t>
      </w:r>
      <w:r>
        <w:rPr>
          <w:rFonts w:ascii="Times New Roman" w:hAnsi="Times New Roman" w:cs="Times New Roman"/>
          <w:sz w:val="28"/>
          <w:szCs w:val="28"/>
          <w:shd w:val="clear" w:color="auto" w:fill="FFFFFF"/>
        </w:rPr>
        <w:t xml:space="preserve"> – телефон Общественной палаты Новосибирской области. </w:t>
      </w:r>
    </w:p>
    <w:p w:rsidR="00052AA9" w:rsidRDefault="00052AA9">
      <w:pPr>
        <w:spacing w:after="0" w:line="240" w:lineRule="auto"/>
        <w:jc w:val="center"/>
        <w:rPr>
          <w:rFonts w:ascii="Times New Roman" w:hAnsi="Times New Roman" w:cs="Times New Roman"/>
          <w:sz w:val="28"/>
          <w:szCs w:val="28"/>
          <w:u w:val="single"/>
        </w:rPr>
      </w:pPr>
    </w:p>
    <w:p w:rsidR="00052AA9" w:rsidRDefault="00B11BDB">
      <w:pPr>
        <w:rPr>
          <w:rFonts w:ascii="Times New Roman" w:hAnsi="Times New Roman" w:cs="Times New Roman"/>
          <w:sz w:val="28"/>
          <w:szCs w:val="28"/>
          <w:u w:val="single"/>
        </w:rPr>
      </w:pPr>
      <w:r>
        <w:br w:type="page"/>
      </w:r>
    </w:p>
    <w:p w:rsidR="00052AA9" w:rsidRDefault="00B11BD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Условия выдвижения и требования к кандидатам в члены общественного совета</w:t>
      </w:r>
    </w:p>
    <w:p w:rsidR="00052AA9" w:rsidRDefault="00052AA9">
      <w:pPr>
        <w:spacing w:after="0" w:line="240" w:lineRule="auto"/>
        <w:ind w:firstLine="709"/>
        <w:jc w:val="both"/>
        <w:rPr>
          <w:rFonts w:ascii="Times New Roman" w:hAnsi="Times New Roman" w:cs="Times New Roman"/>
          <w:sz w:val="28"/>
          <w:szCs w:val="28"/>
          <w:shd w:val="clear" w:color="auto" w:fill="FFFFFF"/>
        </w:rPr>
      </w:pP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1) зарегистрированы и осуществляют деятельность на территории Российской Федерации;</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имеют период деятельности не менее 3 лет с момента государственной регистрации на момент объявления конкурса;</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не находятся в процессе ликвидации;</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осуществляют деятельность, соответствующую специальной компетенции министерства в установленных федеральным и областным законодательством сферах, при котором формируется общественный совет.</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Не могут выдвигать кандидатов в состав общественного совета общественные объединения, иные негосударственные некоммерческие организации:</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1)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деятельность которых приостановлена в соответствии с Федеральным законом от 25.07.2002 № 114-ФЗ «О противодействии экстремистской деятельности», если решение о приостановлении не было признано судом незаконным.</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Кандидаты в состав общественного совета при министерстве должны соответствовать следующим требованиям:</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1) иметь гражданство Российской Федерации и возраст старше 21 года;</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иметь опыт работы по направлениям деятельности, соответствующим специальной компетенции министерства в установленных федеральным и областным законодательством сферах, при котором формируется общественный совет, свыше 1 года;</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не иметь конфликта интересов, связанного с осуществлением деятельности члена общественного совета.</w:t>
      </w:r>
    </w:p>
    <w:p w:rsidR="00052AA9" w:rsidRDefault="00052AA9">
      <w:pPr>
        <w:spacing w:after="0" w:line="240" w:lineRule="auto"/>
        <w:jc w:val="both"/>
        <w:rPr>
          <w:rFonts w:ascii="Times New Roman" w:hAnsi="Times New Roman" w:cs="Times New Roman"/>
          <w:sz w:val="28"/>
          <w:szCs w:val="28"/>
        </w:rPr>
      </w:pPr>
    </w:p>
    <w:p w:rsidR="00052AA9" w:rsidRDefault="00B11BD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Перечень документов, необходимых для участия в конкурсе</w:t>
      </w:r>
    </w:p>
    <w:p w:rsidR="00052AA9" w:rsidRDefault="00052AA9">
      <w:pPr>
        <w:spacing w:after="0" w:line="240" w:lineRule="auto"/>
        <w:jc w:val="both"/>
        <w:rPr>
          <w:rFonts w:ascii="Times New Roman" w:hAnsi="Times New Roman" w:cs="Times New Roman"/>
          <w:sz w:val="28"/>
          <w:szCs w:val="28"/>
        </w:rPr>
      </w:pP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Кандидаты в члены общественного совета направляют по адресу, указанному в уведомлении, в установленный уведомлением срок следующие документы:</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1) заявление о включении в общественный совет по форме согласно приложению № 1 к настоящему положению;</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анкету кандидата в члены общественного совета по форме согласно приложению № 2 к настоящему положению;</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3) согласие на обработку персональных данных по форме согласно приложению № 3 к настоящему положению;</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справку об отсутствии конфликта интересов по форме согласно приложению № 4 к настоящему положению.</w:t>
      </w:r>
    </w:p>
    <w:p w:rsidR="00052AA9" w:rsidRDefault="00B11BDB">
      <w:pPr>
        <w:spacing w:after="0" w:line="17"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rPr>
        <w:t>5)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w:t>
      </w:r>
      <w:proofErr w:type="spellStart"/>
      <w:r>
        <w:rPr>
          <w:rFonts w:ascii="Times New Roman" w:eastAsia="Times New Roman" w:hAnsi="Times New Roman" w:cs="Times New Roman"/>
          <w:sz w:val="28"/>
          <w:szCs w:val="28"/>
        </w:rPr>
        <w:t>ым</w:t>
      </w:r>
      <w:proofErr w:type="spellEnd"/>
      <w:r>
        <w:rPr>
          <w:rFonts w:ascii="Times New Roman" w:eastAsia="Times New Roman" w:hAnsi="Times New Roman" w:cs="Times New Roman"/>
          <w:sz w:val="28"/>
          <w:szCs w:val="28"/>
        </w:rPr>
        <w:t>) палатой (советом) муниципального образования Новосибирской области.</w:t>
      </w:r>
    </w:p>
    <w:p w:rsidR="00052AA9" w:rsidRDefault="00B11BDB">
      <w:pPr>
        <w:rPr>
          <w:rFonts w:ascii="Times New Roman" w:hAnsi="Times New Roman" w:cs="Times New Roman"/>
          <w:shd w:val="clear" w:color="auto" w:fill="FFFFFF"/>
        </w:rPr>
      </w:pPr>
      <w:r>
        <w:br w:type="page"/>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1</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052AA9" w:rsidRDefault="00052AA9">
      <w:pPr>
        <w:spacing w:after="0" w:line="240" w:lineRule="auto"/>
        <w:ind w:firstLine="540"/>
        <w:jc w:val="right"/>
        <w:rPr>
          <w:rFonts w:ascii="Times New Roman" w:eastAsia="Calibri" w:hAnsi="Times New Roman" w:cs="Times New Roman"/>
          <w:sz w:val="28"/>
          <w:szCs w:val="28"/>
        </w:rPr>
      </w:pP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В Общественную палату</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в министерство жилищно-коммунального</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хозяйства и энергетики</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от _________________________________</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(Ф.И.О., последнее - при наличии)</w:t>
      </w:r>
    </w:p>
    <w:p w:rsidR="00052AA9" w:rsidRDefault="00052AA9">
      <w:pPr>
        <w:spacing w:after="0" w:line="240" w:lineRule="auto"/>
        <w:ind w:firstLine="540"/>
        <w:jc w:val="both"/>
        <w:rPr>
          <w:rFonts w:ascii="Times New Roman" w:eastAsia="Calibri" w:hAnsi="Times New Roman" w:cs="Times New Roman"/>
          <w:sz w:val="28"/>
          <w:szCs w:val="28"/>
        </w:rPr>
      </w:pPr>
    </w:p>
    <w:p w:rsidR="00052AA9" w:rsidRDefault="00B11BDB">
      <w:pPr>
        <w:pStyle w:val="ConsPlusNonformat"/>
        <w:tabs>
          <w:tab w:val="left" w:pos="5103"/>
        </w:tabs>
        <w:ind w:left="5670" w:right="-2"/>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052AA9" w:rsidRDefault="00B11BDB">
      <w:pPr>
        <w:pStyle w:val="ConsPlusNonformat"/>
        <w:ind w:left="5670" w:right="-2"/>
        <w:jc w:val="center"/>
        <w:rPr>
          <w:rFonts w:ascii="Times New Roman" w:hAnsi="Times New Roman" w:cs="Times New Roman"/>
        </w:rPr>
      </w:pPr>
      <w:r>
        <w:rPr>
          <w:rFonts w:ascii="Times New Roman" w:hAnsi="Times New Roman" w:cs="Times New Roman"/>
        </w:rPr>
        <w:t>(в Общественную палату Новосибирской</w:t>
      </w:r>
    </w:p>
    <w:p w:rsidR="00052AA9" w:rsidRDefault="00B11BDB">
      <w:pPr>
        <w:pStyle w:val="ConsPlusNonformat"/>
        <w:ind w:left="5670" w:right="-2"/>
        <w:jc w:val="center"/>
        <w:rPr>
          <w:rFonts w:ascii="Times New Roman" w:hAnsi="Times New Roman" w:cs="Times New Roman"/>
        </w:rPr>
      </w:pPr>
      <w:r>
        <w:rPr>
          <w:rFonts w:ascii="Times New Roman" w:hAnsi="Times New Roman" w:cs="Times New Roman"/>
        </w:rPr>
        <w:t>области/</w:t>
      </w:r>
    </w:p>
    <w:p w:rsidR="00052AA9" w:rsidRDefault="00B11BDB">
      <w:pPr>
        <w:pStyle w:val="ConsPlusNonformat"/>
        <w:ind w:left="5670" w:right="-2"/>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052AA9" w:rsidRDefault="00B11BDB">
      <w:pPr>
        <w:pStyle w:val="ConsPlusNonformat"/>
        <w:ind w:left="5670" w:right="-2"/>
        <w:jc w:val="center"/>
        <w:rPr>
          <w:rFonts w:ascii="Times New Roman" w:hAnsi="Times New Roman" w:cs="Times New Roman"/>
          <w:sz w:val="22"/>
          <w:szCs w:val="22"/>
        </w:rPr>
      </w:pPr>
      <w:r>
        <w:rPr>
          <w:rFonts w:ascii="Times New Roman" w:hAnsi="Times New Roman" w:cs="Times New Roman"/>
        </w:rPr>
        <w:t>наименование исполнительного органа государственной власти Новосибирской области)</w:t>
      </w:r>
    </w:p>
    <w:p w:rsidR="00052AA9" w:rsidRDefault="00052AA9">
      <w:pPr>
        <w:pStyle w:val="ConsPlusNonformat"/>
        <w:ind w:left="5670" w:right="-2"/>
        <w:jc w:val="center"/>
        <w:rPr>
          <w:rFonts w:ascii="Times New Roman" w:hAnsi="Times New Roman" w:cs="Times New Roman"/>
          <w:sz w:val="22"/>
          <w:szCs w:val="22"/>
        </w:rPr>
      </w:pPr>
    </w:p>
    <w:p w:rsidR="00052AA9" w:rsidRDefault="00B11BDB">
      <w:pPr>
        <w:pStyle w:val="ConsPlusNonformat"/>
        <w:ind w:left="5670" w:right="-2"/>
        <w:jc w:val="center"/>
        <w:rPr>
          <w:rFonts w:ascii="Times New Roman" w:hAnsi="Times New Roman" w:cs="Times New Roman"/>
          <w:sz w:val="28"/>
          <w:szCs w:val="28"/>
        </w:rPr>
      </w:pPr>
      <w:r>
        <w:rPr>
          <w:rFonts w:ascii="Times New Roman" w:hAnsi="Times New Roman" w:cs="Times New Roman"/>
          <w:sz w:val="28"/>
          <w:szCs w:val="28"/>
        </w:rPr>
        <w:t>от____________________________</w:t>
      </w:r>
    </w:p>
    <w:p w:rsidR="00052AA9" w:rsidRDefault="00B11BDB">
      <w:pPr>
        <w:pStyle w:val="ConsPlusNonformat"/>
        <w:ind w:left="5670" w:right="-2"/>
        <w:rPr>
          <w:rFonts w:ascii="Times New Roman" w:hAnsi="Times New Roman" w:cs="Times New Roman"/>
        </w:rPr>
      </w:pPr>
      <w:r>
        <w:rPr>
          <w:rFonts w:ascii="Times New Roman" w:hAnsi="Times New Roman" w:cs="Times New Roman"/>
        </w:rPr>
        <w:t xml:space="preserve">               (Ф.И.О., последнее – при наличии)</w:t>
      </w:r>
    </w:p>
    <w:p w:rsidR="00052AA9" w:rsidRDefault="00052AA9">
      <w:pPr>
        <w:pStyle w:val="ConsPlusNonformat"/>
        <w:ind w:right="-2"/>
        <w:rPr>
          <w:rFonts w:ascii="Times New Roman" w:hAnsi="Times New Roman" w:cs="Times New Roman"/>
          <w:sz w:val="24"/>
          <w:szCs w:val="24"/>
        </w:rPr>
      </w:pPr>
    </w:p>
    <w:p w:rsidR="00052AA9" w:rsidRDefault="00B11BDB">
      <w:pPr>
        <w:pStyle w:val="ConsPlusNonformat"/>
        <w:ind w:right="-2"/>
        <w:jc w:val="right"/>
        <w:rPr>
          <w:rFonts w:ascii="Times New Roman" w:hAnsi="Times New Roman" w:cs="Times New Roman"/>
          <w:sz w:val="28"/>
          <w:szCs w:val="28"/>
        </w:rPr>
      </w:pPr>
      <w:r>
        <w:rPr>
          <w:rFonts w:ascii="Times New Roman" w:hAnsi="Times New Roman" w:cs="Times New Roman"/>
          <w:sz w:val="28"/>
          <w:szCs w:val="28"/>
        </w:rPr>
        <w:t>ФОРМА ЗАЯВЛЕНИЯ</w:t>
      </w:r>
    </w:p>
    <w:p w:rsidR="00052AA9" w:rsidRDefault="00052AA9">
      <w:pPr>
        <w:pStyle w:val="ConsPlusNonformat"/>
        <w:ind w:right="-2"/>
        <w:rPr>
          <w:rFonts w:ascii="Times New Roman" w:hAnsi="Times New Roman" w:cs="Times New Roman"/>
          <w:sz w:val="28"/>
          <w:szCs w:val="28"/>
        </w:rPr>
      </w:pPr>
    </w:p>
    <w:p w:rsidR="00052AA9" w:rsidRDefault="00B11BDB">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052AA9" w:rsidRDefault="00B11BDB">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включении в общественный совет при</w:t>
      </w:r>
    </w:p>
    <w:p w:rsidR="00052AA9" w:rsidRDefault="00B11BD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052AA9" w:rsidRDefault="00B11BDB">
      <w:pPr>
        <w:pStyle w:val="ConsPlusNonformat"/>
        <w:ind w:right="-2"/>
        <w:jc w:val="center"/>
        <w:rPr>
          <w:rFonts w:ascii="Times New Roman" w:hAnsi="Times New Roman" w:cs="Times New Roman"/>
        </w:rPr>
      </w:pPr>
      <w:r>
        <w:rPr>
          <w:rFonts w:ascii="Times New Roman" w:hAnsi="Times New Roman" w:cs="Times New Roman"/>
        </w:rPr>
        <w:t>(наименование исполнительного органа государственной власти Новосибирской области)</w:t>
      </w:r>
    </w:p>
    <w:p w:rsidR="00052AA9" w:rsidRDefault="00052AA9">
      <w:pPr>
        <w:pStyle w:val="ConsPlusNonformat"/>
        <w:ind w:right="-2"/>
        <w:rPr>
          <w:rFonts w:ascii="Times New Roman" w:hAnsi="Times New Roman" w:cs="Times New Roman"/>
          <w:sz w:val="28"/>
          <w:szCs w:val="28"/>
        </w:rPr>
      </w:pPr>
    </w:p>
    <w:p w:rsidR="00052AA9" w:rsidRDefault="00B11BDB">
      <w:pPr>
        <w:pStyle w:val="ConsPlusNonformat"/>
        <w:ind w:right="-2"/>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____________________________________________________________________,</w:t>
      </w:r>
    </w:p>
    <w:p w:rsidR="00052AA9" w:rsidRDefault="00B11BDB">
      <w:pPr>
        <w:pStyle w:val="ConsPlusNonformat"/>
        <w:jc w:val="center"/>
        <w:rPr>
          <w:rFonts w:ascii="Times New Roman" w:hAnsi="Times New Roman" w:cs="Times New Roman"/>
        </w:rPr>
      </w:pPr>
      <w:r>
        <w:rPr>
          <w:rFonts w:ascii="Times New Roman" w:hAnsi="Times New Roman" w:cs="Times New Roman"/>
        </w:rPr>
        <w:t>(Ф.И.О., последнее – при наличии)</w:t>
      </w:r>
    </w:p>
    <w:p w:rsidR="00052AA9" w:rsidRDefault="00052AA9">
      <w:pPr>
        <w:pStyle w:val="ConsPlusNonformat"/>
        <w:rPr>
          <w:rFonts w:ascii="Times New Roman" w:hAnsi="Times New Roman" w:cs="Times New Roman"/>
        </w:rPr>
      </w:pP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включить меня в состав общественного совета при ______________________________________________________________________.</w:t>
      </w:r>
    </w:p>
    <w:p w:rsidR="00052AA9" w:rsidRDefault="00B11BDB">
      <w:pPr>
        <w:pStyle w:val="ConsPlusNonformat"/>
        <w:jc w:val="center"/>
        <w:rPr>
          <w:rFonts w:ascii="Times New Roman" w:hAnsi="Times New Roman" w:cs="Times New Roman"/>
        </w:rPr>
      </w:pPr>
      <w:r>
        <w:rPr>
          <w:rFonts w:ascii="Times New Roman" w:hAnsi="Times New Roman" w:cs="Times New Roman"/>
        </w:rPr>
        <w:t>(наименование исполнительного органа государственной власти Новосибирской области)</w:t>
      </w:r>
    </w:p>
    <w:p w:rsidR="00052AA9" w:rsidRDefault="00B11BD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согласования моей кандидатуры подтверждаю соответствие требованиям, предъявляемым к члену общественного совета при исполнительном органе государственной власти Новосибирской области, и выражаю свое согласие войти в состав общественного совета (резерв общественного совета).</w:t>
      </w:r>
    </w:p>
    <w:p w:rsidR="00052AA9" w:rsidRDefault="00B11BD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rsidR="00052AA9" w:rsidRDefault="00B11BDB">
      <w:pPr>
        <w:pStyle w:val="ConsPlusNonformat"/>
        <w:ind w:right="-2" w:firstLine="709"/>
        <w:jc w:val="both"/>
        <w:rPr>
          <w:rFonts w:ascii="Times New Roman" w:hAnsi="Times New Roman" w:cs="Times New Roman"/>
          <w:sz w:val="28"/>
          <w:szCs w:val="28"/>
        </w:rPr>
      </w:pPr>
      <w:r>
        <w:rPr>
          <w:rFonts w:ascii="Times New Roman" w:hAnsi="Times New Roman" w:cs="Times New Roman"/>
          <w:sz w:val="28"/>
          <w:szCs w:val="28"/>
        </w:rPr>
        <w:t>анкету кандидата в общественный совет;</w:t>
      </w:r>
    </w:p>
    <w:p w:rsidR="00052AA9" w:rsidRDefault="00B11BDB">
      <w:pPr>
        <w:pStyle w:val="ConsPlusNonformat"/>
        <w:ind w:right="-2"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rsidR="00052AA9" w:rsidRDefault="00B11BDB">
      <w:pPr>
        <w:pStyle w:val="ConsPlusNonformat"/>
        <w:ind w:right="-2"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отсутствии конфликта интересов;</w:t>
      </w:r>
    </w:p>
    <w:p w:rsidR="00052AA9" w:rsidRDefault="00B11BDB">
      <w:pPr>
        <w:pStyle w:val="ConsPlusNonformat"/>
        <w:ind w:right="-2" w:firstLine="709"/>
        <w:jc w:val="both"/>
        <w:rPr>
          <w:rFonts w:ascii="Times New Roman" w:hAnsi="Times New Roman" w:cs="Times New Roman"/>
          <w:sz w:val="28"/>
          <w:szCs w:val="28"/>
        </w:rPr>
      </w:pPr>
      <w:r>
        <w:rPr>
          <w:rFonts w:ascii="Times New Roman" w:hAnsi="Times New Roman" w:cs="Times New Roman"/>
          <w:sz w:val="28"/>
          <w:szCs w:val="28"/>
        </w:rPr>
        <w:t>решение о выдвижении кандидата в члены общественного совета/копию письма _______________________________________________________________.</w:t>
      </w:r>
    </w:p>
    <w:p w:rsidR="00052AA9" w:rsidRDefault="00B11BDB">
      <w:pPr>
        <w:pStyle w:val="ConsPlusNonformat"/>
        <w:ind w:right="-2"/>
        <w:jc w:val="center"/>
        <w:rPr>
          <w:rFonts w:ascii="Times New Roman" w:hAnsi="Times New Roman" w:cs="Times New Roman"/>
        </w:rPr>
      </w:pPr>
      <w:r>
        <w:rPr>
          <w:rFonts w:ascii="Times New Roman" w:hAnsi="Times New Roman" w:cs="Times New Roman"/>
        </w:rPr>
        <w:t xml:space="preserve">                          (наименование должности руководителя организации, содержащего предложение </w:t>
      </w:r>
      <w:r>
        <w:rPr>
          <w:rFonts w:ascii="Times New Roman" w:hAnsi="Times New Roman" w:cs="Times New Roman"/>
        </w:rPr>
        <w:br w:type="textWrapping" w:clear="all"/>
        <w:t xml:space="preserve">                            о выдвижении кандидата в члены общественного совета)</w:t>
      </w:r>
    </w:p>
    <w:p w:rsidR="00052AA9" w:rsidRDefault="00B11BDB">
      <w:pPr>
        <w:pStyle w:val="ConsPlusNonformat"/>
        <w:ind w:right="-2"/>
        <w:jc w:val="both"/>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 20___ г.    _______________ /_____________________________</w:t>
      </w:r>
    </w:p>
    <w:p w:rsidR="00052AA9" w:rsidRDefault="00B11BDB">
      <w:pPr>
        <w:pStyle w:val="ConsPlusNonformat"/>
        <w:ind w:right="-2"/>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(расшифровка подписи)</w:t>
      </w:r>
    </w:p>
    <w:p w:rsidR="00052AA9" w:rsidRDefault="00B11BDB">
      <w:pPr>
        <w:rPr>
          <w:rFonts w:ascii="Times New Roman" w:hAnsi="Times New Roman" w:cs="Times New Roman"/>
        </w:rPr>
      </w:pPr>
      <w:r>
        <w:br w:type="page"/>
      </w:r>
    </w:p>
    <w:p w:rsidR="00052AA9" w:rsidRDefault="00B11BD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52AA9" w:rsidRDefault="00B11BD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Уведомлению</w:t>
      </w:r>
    </w:p>
    <w:p w:rsidR="00052AA9" w:rsidRDefault="00052AA9">
      <w:pPr>
        <w:spacing w:after="0" w:line="240" w:lineRule="auto"/>
        <w:ind w:firstLine="540"/>
        <w:jc w:val="both"/>
        <w:rPr>
          <w:rFonts w:ascii="Times New Roman" w:hAnsi="Times New Roman" w:cs="Times New Roman"/>
          <w:sz w:val="28"/>
          <w:szCs w:val="28"/>
        </w:rPr>
      </w:pPr>
    </w:p>
    <w:p w:rsidR="00052AA9" w:rsidRDefault="00B11BDB">
      <w:pPr>
        <w:pStyle w:val="ConsPlusNormal"/>
        <w:jc w:val="right"/>
        <w:rPr>
          <w:rFonts w:ascii="Times New Roman" w:hAnsi="Times New Roman" w:cs="Times New Roman"/>
          <w:sz w:val="28"/>
          <w:szCs w:val="28"/>
        </w:rPr>
      </w:pPr>
      <w:r>
        <w:rPr>
          <w:rFonts w:ascii="Times New Roman" w:hAnsi="Times New Roman" w:cs="Times New Roman"/>
          <w:sz w:val="28"/>
          <w:szCs w:val="28"/>
        </w:rPr>
        <w:t>ФОРМА АНКЕТЫ</w:t>
      </w:r>
    </w:p>
    <w:p w:rsidR="00052AA9" w:rsidRDefault="00052AA9">
      <w:pPr>
        <w:pStyle w:val="ConsPlusNormal"/>
        <w:ind w:firstLine="540"/>
        <w:jc w:val="right"/>
        <w:rPr>
          <w:rFonts w:ascii="Times New Roman" w:hAnsi="Times New Roman" w:cs="Times New Roman"/>
          <w:sz w:val="28"/>
          <w:szCs w:val="28"/>
        </w:rPr>
      </w:pPr>
    </w:p>
    <w:p w:rsidR="00052AA9" w:rsidRDefault="00B11BDB">
      <w:pPr>
        <w:pStyle w:val="ConsPlusNonformat"/>
        <w:jc w:val="center"/>
        <w:rPr>
          <w:rFonts w:ascii="Times New Roman" w:hAnsi="Times New Roman" w:cs="Times New Roman"/>
          <w:b/>
          <w:sz w:val="28"/>
          <w:szCs w:val="28"/>
        </w:rPr>
      </w:pPr>
      <w:r>
        <w:rPr>
          <w:rFonts w:ascii="Times New Roman" w:hAnsi="Times New Roman" w:cs="Times New Roman"/>
          <w:b/>
          <w:sz w:val="28"/>
          <w:szCs w:val="28"/>
        </w:rPr>
        <w:t>АНКЕТА</w:t>
      </w:r>
    </w:p>
    <w:p w:rsidR="00052AA9" w:rsidRDefault="00B11BDB">
      <w:pPr>
        <w:pStyle w:val="ConsPlusNonformat"/>
        <w:jc w:val="center"/>
        <w:rPr>
          <w:rFonts w:ascii="Times New Roman" w:hAnsi="Times New Roman" w:cs="Times New Roman"/>
          <w:sz w:val="28"/>
          <w:szCs w:val="28"/>
        </w:rPr>
      </w:pPr>
      <w:r>
        <w:rPr>
          <w:rFonts w:ascii="Times New Roman" w:hAnsi="Times New Roman" w:cs="Times New Roman"/>
          <w:b/>
          <w:sz w:val="28"/>
          <w:szCs w:val="28"/>
        </w:rPr>
        <w:t>кандидата в общественный совет при</w:t>
      </w:r>
      <w:r>
        <w:rPr>
          <w:rFonts w:ascii="Times New Roman" w:hAnsi="Times New Roman" w:cs="Times New Roman"/>
          <w:sz w:val="28"/>
          <w:szCs w:val="28"/>
        </w:rPr>
        <w:t xml:space="preserve"> </w:t>
      </w:r>
    </w:p>
    <w:p w:rsidR="00052AA9" w:rsidRDefault="00B11BD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052AA9" w:rsidRDefault="00B11BDB">
      <w:pPr>
        <w:pStyle w:val="ConsPlusNonformat"/>
        <w:jc w:val="center"/>
        <w:rPr>
          <w:rFonts w:ascii="Times New Roman" w:hAnsi="Times New Roman" w:cs="Times New Roman"/>
        </w:rPr>
      </w:pPr>
      <w:r>
        <w:rPr>
          <w:rFonts w:ascii="Times New Roman" w:hAnsi="Times New Roman" w:cs="Times New Roman"/>
        </w:rPr>
        <w:t>(наименование исполнительного органа государственной власти Новосибирской области)</w:t>
      </w:r>
    </w:p>
    <w:p w:rsidR="00052AA9" w:rsidRDefault="00052AA9">
      <w:pPr>
        <w:pStyle w:val="ConsPlusNormal"/>
        <w:jc w:val="center"/>
        <w:rPr>
          <w:rFonts w:ascii="Times New Roman" w:hAnsi="Times New Roman" w:cs="Times New Roman"/>
          <w:sz w:val="28"/>
          <w:szCs w:val="28"/>
        </w:rPr>
      </w:pPr>
    </w:p>
    <w:tbl>
      <w:tblPr>
        <w:tblW w:w="9924"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6576"/>
        <w:gridCol w:w="2838"/>
      </w:tblGrid>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Сведения о кандидате</w:t>
            </w:r>
          </w:p>
        </w:tc>
        <w:tc>
          <w:tcPr>
            <w:tcW w:w="2838"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Графа для заполнения</w:t>
            </w: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Должность</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Гражданство</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(при наличии)</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Уровень образования, наименование учебного заведения</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ученого звания, ученой степени</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pPr>
            <w:r>
              <w:rPr>
                <w:rFonts w:ascii="Times New Roman" w:hAnsi="Times New Roman" w:cs="Times New Roman"/>
                <w:sz w:val="28"/>
                <w:szCs w:val="28"/>
              </w:rPr>
              <w:t>10</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Трудовая деятельность за последние 5 лет</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Общественная деятельность</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(отсутствие) неснятой или непогашенной судимости</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trike/>
                <w:sz w:val="28"/>
                <w:szCs w:val="28"/>
              </w:rPr>
            </w:pPr>
            <w:r>
              <w:rPr>
                <w:rFonts w:ascii="Times New Roman" w:hAnsi="Times New Roman" w:cs="Times New Roman"/>
                <w:sz w:val="28"/>
                <w:szCs w:val="28"/>
              </w:rPr>
              <w:t>Информация о членстве в составе общественных советов иных исполнительных органов</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r w:rsidR="00052AA9">
        <w:tc>
          <w:tcPr>
            <w:tcW w:w="510"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6576" w:type="dxa"/>
            <w:tcBorders>
              <w:top w:val="single" w:sz="4" w:space="0" w:color="000000"/>
              <w:left w:val="single" w:sz="4" w:space="0" w:color="000000"/>
              <w:bottom w:val="single" w:sz="4" w:space="0" w:color="000000"/>
              <w:right w:val="single" w:sz="4" w:space="0" w:color="000000"/>
            </w:tcBorders>
          </w:tcPr>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2838" w:type="dxa"/>
            <w:tcBorders>
              <w:top w:val="single" w:sz="4" w:space="0" w:color="000000"/>
              <w:left w:val="single" w:sz="4" w:space="0" w:color="000000"/>
              <w:bottom w:val="single" w:sz="4" w:space="0" w:color="000000"/>
              <w:right w:val="single" w:sz="4" w:space="0" w:color="000000"/>
            </w:tcBorders>
          </w:tcPr>
          <w:p w:rsidR="00052AA9" w:rsidRDefault="00052AA9">
            <w:pPr>
              <w:pStyle w:val="ConsPlusNormal"/>
              <w:rPr>
                <w:rFonts w:ascii="Times New Roman" w:hAnsi="Times New Roman" w:cs="Times New Roman"/>
                <w:sz w:val="28"/>
                <w:szCs w:val="28"/>
              </w:rPr>
            </w:pPr>
          </w:p>
        </w:tc>
      </w:tr>
    </w:tbl>
    <w:p w:rsidR="00052AA9" w:rsidRDefault="00B11BDB">
      <w:pPr>
        <w:rPr>
          <w:rFonts w:ascii="Times New Roman" w:hAnsi="Times New Roman" w:cs="Times New Roman"/>
          <w:sz w:val="28"/>
          <w:szCs w:val="28"/>
        </w:rPr>
      </w:pPr>
      <w:r>
        <w:br w:type="page"/>
      </w:r>
    </w:p>
    <w:p w:rsidR="00052AA9" w:rsidRDefault="00052AA9">
      <w:pPr>
        <w:spacing w:after="0" w:line="240" w:lineRule="auto"/>
        <w:jc w:val="both"/>
        <w:rPr>
          <w:rFonts w:ascii="Times New Roman" w:hAnsi="Times New Roman" w:cs="Times New Roman"/>
          <w:sz w:val="28"/>
          <w:szCs w:val="28"/>
        </w:rPr>
      </w:pPr>
    </w:p>
    <w:p w:rsidR="00052AA9" w:rsidRDefault="00B11BDB">
      <w:pPr>
        <w:pStyle w:val="ConsPlusNormal"/>
        <w:ind w:left="5954"/>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3 </w:t>
      </w:r>
    </w:p>
    <w:p w:rsidR="00052AA9" w:rsidRDefault="00B11BDB">
      <w:pPr>
        <w:pStyle w:val="ConsPlusNormal"/>
        <w:ind w:left="5954"/>
        <w:jc w:val="right"/>
        <w:outlineLvl w:val="1"/>
        <w:rPr>
          <w:rFonts w:ascii="Times New Roman" w:hAnsi="Times New Roman" w:cs="Times New Roman"/>
          <w:sz w:val="28"/>
          <w:szCs w:val="28"/>
        </w:rPr>
      </w:pPr>
      <w:r>
        <w:rPr>
          <w:rFonts w:ascii="Times New Roman" w:hAnsi="Times New Roman" w:cs="Times New Roman"/>
          <w:sz w:val="28"/>
          <w:szCs w:val="28"/>
        </w:rPr>
        <w:t>к Уведомлению</w:t>
      </w:r>
    </w:p>
    <w:p w:rsidR="00052AA9" w:rsidRDefault="00B11BDB">
      <w:pPr>
        <w:pStyle w:val="ConsPlusNonformat"/>
        <w:tabs>
          <w:tab w:val="left" w:pos="5103"/>
        </w:tabs>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052AA9" w:rsidRDefault="00B11BDB">
      <w:pPr>
        <w:pStyle w:val="ConsPlusNonformat"/>
        <w:ind w:left="5103"/>
        <w:jc w:val="center"/>
        <w:rPr>
          <w:rFonts w:ascii="Times New Roman" w:hAnsi="Times New Roman" w:cs="Times New Roman"/>
          <w:sz w:val="28"/>
          <w:szCs w:val="28"/>
        </w:rPr>
      </w:pPr>
      <w:r>
        <w:rPr>
          <w:rFonts w:ascii="Times New Roman" w:hAnsi="Times New Roman" w:cs="Times New Roman"/>
        </w:rPr>
        <w:t>(в Общественную палату Новосибирской области/</w:t>
      </w:r>
      <w:r>
        <w:rPr>
          <w:rFonts w:ascii="Times New Roman" w:hAnsi="Times New Roman" w:cs="Times New Roman"/>
          <w:sz w:val="28"/>
          <w:szCs w:val="28"/>
        </w:rPr>
        <w:t xml:space="preserve"> __________________________________</w:t>
      </w:r>
    </w:p>
    <w:p w:rsidR="00052AA9" w:rsidRDefault="00B11BDB">
      <w:pPr>
        <w:pStyle w:val="ConsPlusNonformat"/>
        <w:ind w:left="5103"/>
        <w:jc w:val="center"/>
        <w:rPr>
          <w:rFonts w:ascii="Times New Roman" w:hAnsi="Times New Roman" w:cs="Times New Roman"/>
        </w:rPr>
      </w:pPr>
      <w:r>
        <w:rPr>
          <w:rFonts w:ascii="Times New Roman" w:hAnsi="Times New Roman" w:cs="Times New Roman"/>
        </w:rPr>
        <w:t>наименование исполнительного органа государственной власти Новосибирской области)</w:t>
      </w:r>
    </w:p>
    <w:p w:rsidR="00052AA9" w:rsidRDefault="00052AA9">
      <w:pPr>
        <w:pStyle w:val="ConsPlusNonformat"/>
        <w:ind w:left="5103"/>
        <w:jc w:val="right"/>
        <w:rPr>
          <w:rFonts w:ascii="Times New Roman" w:hAnsi="Times New Roman" w:cs="Times New Roman"/>
          <w:sz w:val="28"/>
          <w:szCs w:val="28"/>
        </w:rPr>
      </w:pPr>
    </w:p>
    <w:p w:rsidR="00052AA9" w:rsidRDefault="00B11BDB">
      <w:pPr>
        <w:pStyle w:val="ConsPlusNonformat"/>
        <w:ind w:left="5103"/>
        <w:jc w:val="center"/>
        <w:rPr>
          <w:rFonts w:ascii="Times New Roman" w:hAnsi="Times New Roman" w:cs="Times New Roman"/>
          <w:sz w:val="28"/>
          <w:szCs w:val="28"/>
        </w:rPr>
      </w:pPr>
      <w:r>
        <w:rPr>
          <w:rFonts w:ascii="Times New Roman" w:hAnsi="Times New Roman" w:cs="Times New Roman"/>
          <w:sz w:val="28"/>
          <w:szCs w:val="28"/>
        </w:rPr>
        <w:t>от________________________________</w:t>
      </w:r>
    </w:p>
    <w:p w:rsidR="00052AA9" w:rsidRDefault="00B11BDB">
      <w:pPr>
        <w:pStyle w:val="ConsPlusNonformat"/>
        <w:ind w:left="5103"/>
        <w:jc w:val="center"/>
        <w:rPr>
          <w:rFonts w:ascii="Times New Roman" w:hAnsi="Times New Roman" w:cs="Times New Roman"/>
        </w:rPr>
      </w:pPr>
      <w:r>
        <w:rPr>
          <w:rFonts w:ascii="Times New Roman" w:hAnsi="Times New Roman" w:cs="Times New Roman"/>
        </w:rPr>
        <w:t>(Ф.И.О., последнее – при наличии)</w:t>
      </w:r>
    </w:p>
    <w:p w:rsidR="00052AA9" w:rsidRDefault="00052AA9">
      <w:pPr>
        <w:rPr>
          <w:rFonts w:ascii="Times New Roman" w:hAnsi="Times New Roman" w:cs="Times New Roman"/>
          <w:bCs/>
          <w:sz w:val="28"/>
          <w:szCs w:val="28"/>
        </w:rPr>
      </w:pPr>
    </w:p>
    <w:p w:rsidR="00052AA9" w:rsidRDefault="00B11BDB">
      <w:pPr>
        <w:jc w:val="right"/>
        <w:rPr>
          <w:rFonts w:ascii="Times New Roman" w:hAnsi="Times New Roman" w:cs="Times New Roman"/>
          <w:bCs/>
          <w:sz w:val="28"/>
          <w:szCs w:val="28"/>
        </w:rPr>
      </w:pPr>
      <w:r>
        <w:rPr>
          <w:rFonts w:ascii="Times New Roman" w:eastAsia="Times New Roman" w:hAnsi="Times New Roman" w:cs="Times New Roman"/>
          <w:bCs/>
          <w:sz w:val="28"/>
          <w:szCs w:val="28"/>
        </w:rPr>
        <w:t>ФОРМА СПРАВКИ</w:t>
      </w:r>
    </w:p>
    <w:p w:rsidR="00052AA9" w:rsidRDefault="00052AA9">
      <w:pPr>
        <w:jc w:val="right"/>
        <w:rPr>
          <w:rFonts w:ascii="Times New Roman" w:hAnsi="Times New Roman" w:cs="Times New Roman"/>
          <w:bCs/>
          <w:sz w:val="28"/>
          <w:szCs w:val="28"/>
        </w:rPr>
      </w:pPr>
    </w:p>
    <w:p w:rsidR="00052AA9" w:rsidRDefault="00B11BDB">
      <w:pPr>
        <w:jc w:val="center"/>
        <w:rPr>
          <w:rFonts w:ascii="Times New Roman" w:hAnsi="Times New Roman" w:cs="Times New Roman"/>
          <w:b/>
          <w:sz w:val="28"/>
          <w:szCs w:val="28"/>
        </w:rPr>
      </w:pPr>
      <w:r>
        <w:rPr>
          <w:rFonts w:ascii="Times New Roman" w:eastAsia="Times New Roman" w:hAnsi="Times New Roman" w:cs="Times New Roman"/>
          <w:b/>
          <w:sz w:val="28"/>
          <w:szCs w:val="28"/>
        </w:rPr>
        <w:t>СПРАВКА</w:t>
      </w:r>
    </w:p>
    <w:p w:rsidR="00052AA9" w:rsidRDefault="00B11BDB">
      <w:pPr>
        <w:jc w:val="center"/>
        <w:rPr>
          <w:rFonts w:ascii="Times New Roman" w:hAnsi="Times New Roman" w:cs="Times New Roman"/>
          <w:sz w:val="28"/>
          <w:szCs w:val="28"/>
        </w:rPr>
      </w:pPr>
      <w:r>
        <w:rPr>
          <w:rFonts w:ascii="Times New Roman" w:eastAsia="Times New Roman" w:hAnsi="Times New Roman" w:cs="Times New Roman"/>
          <w:b/>
          <w:sz w:val="28"/>
          <w:szCs w:val="28"/>
        </w:rPr>
        <w:t>об отсутствии конфликта интересов</w:t>
      </w:r>
    </w:p>
    <w:p w:rsidR="00052AA9" w:rsidRDefault="00052AA9">
      <w:pPr>
        <w:jc w:val="center"/>
        <w:rPr>
          <w:rFonts w:ascii="Times New Roman" w:hAnsi="Times New Roman" w:cs="Times New Roman"/>
          <w:sz w:val="28"/>
          <w:szCs w:val="28"/>
        </w:rPr>
      </w:pPr>
    </w:p>
    <w:p w:rsidR="00052AA9" w:rsidRDefault="00052AA9">
      <w:pPr>
        <w:jc w:val="center"/>
        <w:rPr>
          <w:rFonts w:ascii="Times New Roman" w:hAnsi="Times New Roman" w:cs="Times New Roman"/>
          <w:sz w:val="28"/>
          <w:szCs w:val="28"/>
        </w:rPr>
      </w:pPr>
    </w:p>
    <w:p w:rsidR="00052AA9" w:rsidRDefault="00B11BDB">
      <w:pPr>
        <w:jc w:val="both"/>
        <w:rPr>
          <w:rFonts w:ascii="Times New Roman" w:hAnsi="Times New Roman" w:cs="Times New Roman"/>
          <w:sz w:val="28"/>
          <w:szCs w:val="28"/>
          <w:u w:val="single"/>
        </w:rPr>
      </w:pPr>
      <w:r>
        <w:rPr>
          <w:rFonts w:ascii="Times New Roman" w:eastAsia="Times New Roman" w:hAnsi="Times New Roman" w:cs="Times New Roman"/>
          <w:sz w:val="28"/>
          <w:szCs w:val="28"/>
        </w:rPr>
        <w:t>Я, ____________________________________________________________________,</w:t>
      </w:r>
    </w:p>
    <w:p w:rsidR="00052AA9" w:rsidRDefault="00B11BDB">
      <w:pPr>
        <w:jc w:val="center"/>
        <w:rPr>
          <w:rFonts w:ascii="Times New Roman" w:hAnsi="Times New Roman" w:cs="Times New Roman"/>
        </w:rPr>
      </w:pPr>
      <w:r>
        <w:rPr>
          <w:rFonts w:ascii="Times New Roman" w:eastAsia="Times New Roman" w:hAnsi="Times New Roman" w:cs="Times New Roman"/>
        </w:rPr>
        <w:t>(Ф.И.О., последнее – при наличии)</w:t>
      </w:r>
    </w:p>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подтверждаю отсутствие личной заинтересованности, которая может повлиять на надлежащее исполнение полномочий члена общественного совета при ______________________________________________________________________</w:t>
      </w:r>
    </w:p>
    <w:p w:rsidR="00052AA9" w:rsidRDefault="00B11BDB">
      <w:pPr>
        <w:pStyle w:val="ConsPlusNormal"/>
        <w:jc w:val="center"/>
        <w:rPr>
          <w:rFonts w:ascii="Times New Roman" w:hAnsi="Times New Roman" w:cs="Times New Roman"/>
          <w:sz w:val="20"/>
        </w:rPr>
      </w:pPr>
      <w:r>
        <w:rPr>
          <w:rFonts w:ascii="Times New Roman" w:hAnsi="Times New Roman" w:cs="Times New Roman"/>
          <w:sz w:val="20"/>
        </w:rPr>
        <w:t>(наименование исполнительного органа государственной власти Новосибирской области)</w:t>
      </w:r>
    </w:p>
    <w:p w:rsidR="00052AA9" w:rsidRDefault="00052AA9">
      <w:pPr>
        <w:pStyle w:val="ConsPlusNormal"/>
        <w:rPr>
          <w:rFonts w:ascii="Times New Roman" w:hAnsi="Times New Roman" w:cs="Times New Roman"/>
          <w:sz w:val="20"/>
        </w:rPr>
      </w:pPr>
    </w:p>
    <w:p w:rsidR="00052AA9" w:rsidRDefault="00B11BDB">
      <w:pPr>
        <w:pStyle w:val="ConsPlusNormal"/>
        <w:jc w:val="both"/>
        <w:rPr>
          <w:rFonts w:ascii="Times New Roman" w:hAnsi="Times New Roman" w:cs="Times New Roman"/>
          <w:sz w:val="28"/>
          <w:szCs w:val="28"/>
        </w:rPr>
      </w:pPr>
      <w:r>
        <w:rPr>
          <w:rFonts w:ascii="Times New Roman" w:hAnsi="Times New Roman" w:cs="Times New Roman"/>
          <w:sz w:val="28"/>
          <w:szCs w:val="28"/>
        </w:rPr>
        <w:t>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 212-ФЗ «Об основах общественного контроля в Российской Федерации».</w:t>
      </w:r>
    </w:p>
    <w:p w:rsidR="00052AA9" w:rsidRDefault="00052AA9">
      <w:pPr>
        <w:jc w:val="both"/>
        <w:rPr>
          <w:rFonts w:ascii="Times New Roman" w:hAnsi="Times New Roman" w:cs="Times New Roman"/>
          <w:sz w:val="28"/>
          <w:szCs w:val="28"/>
        </w:rPr>
      </w:pPr>
    </w:p>
    <w:p w:rsidR="00052AA9" w:rsidRDefault="00B11BDB">
      <w:pPr>
        <w:pStyle w:val="UserStyle2"/>
        <w:spacing w:beforeAutospacing="0" w:afterAutospacing="0"/>
      </w:pPr>
      <w:r>
        <w:t>__________________                 _______________________________                     __________</w:t>
      </w:r>
    </w:p>
    <w:p w:rsidR="00052AA9" w:rsidRDefault="00B11BDB">
      <w:pPr>
        <w:pStyle w:val="UserStyle2"/>
        <w:spacing w:beforeAutospacing="0" w:afterAutospacing="0"/>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(расшифровка подписи)                                                      (дата)</w:t>
      </w:r>
    </w:p>
    <w:p w:rsidR="00052AA9" w:rsidRDefault="00052AA9">
      <w:pPr>
        <w:jc w:val="center"/>
        <w:rPr>
          <w:rFonts w:ascii="Times New Roman" w:hAnsi="Times New Roman" w:cs="Times New Roman"/>
          <w:sz w:val="28"/>
          <w:szCs w:val="28"/>
        </w:rPr>
      </w:pPr>
    </w:p>
    <w:p w:rsidR="00052AA9" w:rsidRDefault="00B11BD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p w:rsidR="00052AA9" w:rsidRDefault="00B11BDB">
      <w:pPr>
        <w:jc w:val="center"/>
        <w:rPr>
          <w:rFonts w:ascii="Times New Roman" w:hAnsi="Times New Roman" w:cs="Times New Roman"/>
          <w:sz w:val="28"/>
          <w:szCs w:val="28"/>
        </w:rPr>
      </w:pPr>
      <w:r>
        <w:br w:type="page"/>
      </w:r>
    </w:p>
    <w:p w:rsidR="00052AA9" w:rsidRDefault="00052AA9">
      <w:pPr>
        <w:spacing w:after="0" w:line="240" w:lineRule="auto"/>
        <w:ind w:firstLine="540"/>
        <w:jc w:val="both"/>
        <w:rPr>
          <w:rFonts w:ascii="Times New Roman" w:hAnsi="Times New Roman" w:cs="Times New Roman"/>
          <w:sz w:val="28"/>
          <w:szCs w:val="28"/>
        </w:rPr>
      </w:pP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 4</w:t>
      </w:r>
    </w:p>
    <w:p w:rsidR="00052AA9" w:rsidRDefault="00B11BDB">
      <w:pPr>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052AA9" w:rsidRDefault="00052AA9">
      <w:pPr>
        <w:spacing w:after="0" w:line="240" w:lineRule="auto"/>
        <w:ind w:firstLine="540"/>
        <w:jc w:val="center"/>
        <w:rPr>
          <w:rFonts w:ascii="Times New Roman" w:eastAsia="Calibri" w:hAnsi="Times New Roman" w:cs="Times New Roman"/>
          <w:sz w:val="28"/>
          <w:szCs w:val="28"/>
        </w:rPr>
      </w:pPr>
    </w:p>
    <w:p w:rsidR="00052AA9" w:rsidRDefault="00052AA9">
      <w:pPr>
        <w:pStyle w:val="ConsPlusNonformat"/>
        <w:ind w:right="-2"/>
        <w:jc w:val="right"/>
        <w:rPr>
          <w:rFonts w:ascii="Times New Roman" w:hAnsi="Times New Roman" w:cs="Times New Roman"/>
          <w:sz w:val="28"/>
          <w:szCs w:val="28"/>
        </w:rPr>
      </w:pPr>
    </w:p>
    <w:p w:rsidR="00052AA9" w:rsidRDefault="00B11BDB">
      <w:pPr>
        <w:pStyle w:val="ConsPlusNormal"/>
        <w:jc w:val="center"/>
        <w:rPr>
          <w:rFonts w:ascii="Times New Roman" w:hAnsi="Times New Roman" w:cs="Times New Roman"/>
          <w:sz w:val="28"/>
          <w:szCs w:val="28"/>
        </w:rPr>
      </w:pPr>
      <w:bookmarkStart w:id="1" w:name="undefined"/>
      <w:bookmarkEnd w:id="1"/>
      <w:r>
        <w:rPr>
          <w:rFonts w:ascii="Times New Roman" w:hAnsi="Times New Roman" w:cs="Times New Roman"/>
          <w:sz w:val="28"/>
          <w:szCs w:val="28"/>
        </w:rPr>
        <w:t>СОГЛАСИЕ</w:t>
      </w:r>
    </w:p>
    <w:p w:rsidR="00052AA9" w:rsidRDefault="00B11BDB">
      <w:pPr>
        <w:pStyle w:val="ConsPlusNormal"/>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052AA9" w:rsidRDefault="00052AA9">
      <w:pPr>
        <w:pStyle w:val="ConsPlusNormal"/>
        <w:ind w:firstLine="540"/>
        <w:jc w:val="both"/>
        <w:rPr>
          <w:rFonts w:ascii="Times New Roman" w:hAnsi="Times New Roman" w:cs="Times New Roman"/>
          <w:sz w:val="28"/>
          <w:szCs w:val="28"/>
        </w:rPr>
      </w:pP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___________________________________________________________________,</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(последнее -</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 наличии), дата рождения лица)</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основного документа, удостоверяющего</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личность, и его реквизиты)</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проживающий(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________________________________________________,</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порядке  и  на  условиях, определенных Федеральным </w:t>
      </w:r>
      <w:hyperlink r:id="rId5" w:tgtFrame="Федеральный закон от 27.07.2006 N 152-ФЗ (ред. от 29.07.2017) О персональных данных">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N      152-ФЗ     "О     персональных     данных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выражаю министерству</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жилищно-коммунального   хозяйства   и   </w:t>
      </w:r>
      <w:proofErr w:type="gramStart"/>
      <w:r>
        <w:rPr>
          <w:rFonts w:ascii="Times New Roman" w:hAnsi="Times New Roman" w:cs="Times New Roman"/>
          <w:sz w:val="28"/>
          <w:szCs w:val="28"/>
        </w:rPr>
        <w:t>энергетики  Новосибирской</w:t>
      </w:r>
      <w:proofErr w:type="gramEnd"/>
      <w:r>
        <w:rPr>
          <w:rFonts w:ascii="Times New Roman" w:hAnsi="Times New Roman" w:cs="Times New Roman"/>
          <w:sz w:val="28"/>
          <w:szCs w:val="28"/>
        </w:rPr>
        <w:t xml:space="preserve">  области,</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расположенному(ной) по адресу: ____________________________________________</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далее  -</w:t>
      </w:r>
      <w:proofErr w:type="gramEnd"/>
      <w:r>
        <w:rPr>
          <w:rFonts w:ascii="Times New Roman" w:hAnsi="Times New Roman" w:cs="Times New Roman"/>
          <w:sz w:val="28"/>
          <w:szCs w:val="28"/>
        </w:rPr>
        <w:t xml:space="preserve"> оператор), согласие на обработку персональных данных, указанных в</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анкете кандидата в общественный совет при ________________________________.</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исполнительного</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052AA9" w:rsidRDefault="00B11B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052AA9" w:rsidRDefault="00B11BD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действия настоящего согласия ограничен сроком полномочий общественного совета, членом которого я являюсь.</w:t>
      </w:r>
    </w:p>
    <w:p w:rsidR="00052AA9" w:rsidRDefault="00B11BD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052AA9" w:rsidRDefault="00B11BD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052AA9" w:rsidRDefault="00B11BDB">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Я ознакомлен(а) с правами субъекта персональных данных, предусмотренными </w:t>
      </w:r>
      <w:hyperlink r:id="rId6" w:tgtFrame="Федеральный закон от 27.07.2006 N 152-ФЗ (ред. от 29.07.2017) О персональных данных">
        <w:r>
          <w:rPr>
            <w:rFonts w:ascii="Times New Roman" w:hAnsi="Times New Roman" w:cs="Times New Roman"/>
            <w:color w:val="0000FF"/>
            <w:sz w:val="28"/>
            <w:szCs w:val="28"/>
          </w:rPr>
          <w:t>главой 3</w:t>
        </w:r>
      </w:hyperlink>
      <w:r>
        <w:rPr>
          <w:rFonts w:ascii="Times New Roman" w:hAnsi="Times New Roman" w:cs="Times New Roman"/>
          <w:sz w:val="28"/>
          <w:szCs w:val="28"/>
        </w:rPr>
        <w:t xml:space="preserve"> Федерального закона от 27.07.2006 N 152-ФЗ "О персональных данных".</w:t>
      </w:r>
    </w:p>
    <w:p w:rsidR="00052AA9" w:rsidRDefault="00052AA9">
      <w:pPr>
        <w:pStyle w:val="ConsPlusNormal"/>
        <w:ind w:firstLine="540"/>
        <w:jc w:val="both"/>
        <w:rPr>
          <w:rFonts w:ascii="Times New Roman" w:hAnsi="Times New Roman" w:cs="Times New Roman"/>
          <w:sz w:val="28"/>
          <w:szCs w:val="28"/>
        </w:rPr>
      </w:pP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_______________ 20___ г. _____________/_____________________________</w:t>
      </w:r>
    </w:p>
    <w:p w:rsidR="00052AA9" w:rsidRDefault="00B11BD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(расшифровка подписи)</w:t>
      </w:r>
    </w:p>
    <w:p w:rsidR="00052AA9" w:rsidRDefault="00052AA9">
      <w:pPr>
        <w:pStyle w:val="ConsPlusNormal"/>
        <w:pBdr>
          <w:bottom w:val="single" w:sz="6" w:space="0" w:color="000000"/>
        </w:pBdr>
        <w:spacing w:before="100" w:after="100"/>
        <w:jc w:val="both"/>
        <w:rPr>
          <w:rFonts w:ascii="Times New Roman" w:hAnsi="Times New Roman" w:cs="Times New Roman"/>
          <w:sz w:val="28"/>
          <w:szCs w:val="28"/>
        </w:rPr>
      </w:pPr>
    </w:p>
    <w:p w:rsidR="00052AA9" w:rsidRDefault="00052AA9">
      <w:pPr>
        <w:spacing w:after="0" w:line="240" w:lineRule="auto"/>
        <w:jc w:val="center"/>
        <w:rPr>
          <w:rFonts w:ascii="Times New Roman" w:hAnsi="Times New Roman" w:cs="Times New Roman"/>
          <w:sz w:val="28"/>
          <w:szCs w:val="28"/>
        </w:rPr>
      </w:pPr>
    </w:p>
    <w:p w:rsidR="00052AA9" w:rsidRDefault="00052AA9">
      <w:pPr>
        <w:spacing w:after="0" w:line="240" w:lineRule="auto"/>
        <w:ind w:firstLine="540"/>
        <w:jc w:val="both"/>
        <w:rPr>
          <w:rFonts w:ascii="Times New Roman" w:hAnsi="Times New Roman" w:cs="Times New Roman"/>
          <w:shd w:val="clear" w:color="auto" w:fill="FFFFFF"/>
        </w:rPr>
      </w:pPr>
    </w:p>
    <w:p w:rsidR="00052AA9" w:rsidRDefault="00052AA9">
      <w:pPr>
        <w:spacing w:after="0" w:line="240" w:lineRule="auto"/>
        <w:ind w:firstLine="540"/>
        <w:jc w:val="both"/>
        <w:rPr>
          <w:rFonts w:ascii="Times New Roman" w:hAnsi="Times New Roman" w:cs="Times New Roman"/>
          <w:shd w:val="clear" w:color="auto" w:fill="FFFFFF"/>
        </w:rPr>
      </w:pPr>
    </w:p>
    <w:sectPr w:rsidR="00052AA9">
      <w:pgSz w:w="11906" w:h="16838"/>
      <w:pgMar w:top="1134" w:right="567"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E4B"/>
    <w:multiLevelType w:val="multilevel"/>
    <w:tmpl w:val="10724A3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137189C"/>
    <w:multiLevelType w:val="multilevel"/>
    <w:tmpl w:val="A64E6E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A9"/>
    <w:rsid w:val="00052AA9"/>
    <w:rsid w:val="00AF6DFB"/>
    <w:rsid w:val="00B11BD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13D5C-8250-4067-A03D-F42B7F36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qFormat/>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styleId="a3">
    <w:name w:val="footnote reference"/>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styleId="a4">
    <w:name w:val="endnote reference"/>
    <w:rPr>
      <w:vertAlign w:val="superscript"/>
    </w:rPr>
  </w:style>
  <w:style w:type="character" w:customStyle="1" w:styleId="a5">
    <w:name w:val="Текст выноски Знак"/>
    <w:basedOn w:val="a0"/>
    <w:uiPriority w:val="99"/>
    <w:semiHidden/>
    <w:qFormat/>
    <w:rPr>
      <w:rFonts w:ascii="Segoe UI" w:hAnsi="Segoe UI" w:cs="Segoe UI"/>
      <w:sz w:val="18"/>
      <w:szCs w:val="18"/>
    </w:rPr>
  </w:style>
  <w:style w:type="character" w:customStyle="1" w:styleId="30">
    <w:name w:val="Заголовок 3 Знак"/>
    <w:basedOn w:val="a0"/>
    <w:uiPriority w:val="9"/>
    <w:qFormat/>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Pr>
      <w:color w:val="0000FF"/>
      <w:u w:val="singl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sz w:val="20"/>
      <w:szCs w:val="20"/>
    </w:rPr>
  </w:style>
  <w:style w:type="character" w:customStyle="1" w:styleId="a9">
    <w:name w:val="Тема примечания Знак"/>
    <w:basedOn w:val="a8"/>
    <w:uiPriority w:val="99"/>
    <w:semiHidden/>
    <w:qFormat/>
    <w:rPr>
      <w:b/>
      <w:bCs/>
      <w:sz w:val="20"/>
      <w:szCs w:val="20"/>
    </w:rPr>
  </w:style>
  <w:style w:type="paragraph" w:customStyle="1" w:styleId="Heading">
    <w:name w:val="Heading"/>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pPr>
  </w:style>
  <w:style w:type="paragraph" w:styleId="ab">
    <w:name w:val="List"/>
    <w:basedOn w:val="aa"/>
    <w:rPr>
      <w:rFonts w:cs="Mangal"/>
    </w:rPr>
  </w:style>
  <w:style w:type="paragraph" w:styleId="ac">
    <w:name w:val="caption"/>
    <w:basedOn w:val="a"/>
    <w:uiPriority w:val="35"/>
    <w:semiHidden/>
    <w:unhideWhenUsed/>
    <w:qFormat/>
    <w:rPr>
      <w:b/>
      <w:bCs/>
      <w:color w:val="4F81BD" w:themeColor="accent1"/>
      <w:sz w:val="18"/>
      <w:szCs w:val="18"/>
    </w:rPr>
  </w:style>
  <w:style w:type="paragraph" w:customStyle="1" w:styleId="Index">
    <w:name w:val="Index"/>
    <w:basedOn w:val="a"/>
    <w:qFormat/>
    <w:pPr>
      <w:suppressLineNumbers/>
    </w:pPr>
    <w:rPr>
      <w:rFonts w:cs="Mangal"/>
    </w:rPr>
  </w:style>
  <w:style w:type="paragraph" w:styleId="ad">
    <w:name w:val="List Paragraph"/>
    <w:basedOn w:val="a"/>
    <w:uiPriority w:val="34"/>
    <w:qFormat/>
    <w:pPr>
      <w:ind w:left="720"/>
      <w:contextualSpacing/>
    </w:pPr>
  </w:style>
  <w:style w:type="paragraph" w:styleId="ae">
    <w:name w:val="No Spacing"/>
    <w:uiPriority w:val="1"/>
    <w:qFormat/>
  </w:style>
  <w:style w:type="paragraph" w:styleId="af">
    <w:name w:val="Title"/>
    <w:basedOn w:val="a"/>
    <w:uiPriority w:val="10"/>
    <w:qFormat/>
    <w:pPr>
      <w:spacing w:before="300"/>
      <w:contextualSpacing/>
    </w:pPr>
    <w:rPr>
      <w:sz w:val="48"/>
      <w:szCs w:val="48"/>
    </w:rPr>
  </w:style>
  <w:style w:type="paragraph" w:styleId="af0">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1">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2">
    <w:name w:val="header"/>
    <w:basedOn w:val="a"/>
    <w:uiPriority w:val="99"/>
    <w:unhideWhenUsed/>
    <w:pPr>
      <w:tabs>
        <w:tab w:val="center" w:pos="7143"/>
        <w:tab w:val="right" w:pos="14287"/>
      </w:tabs>
      <w:spacing w:after="0" w:line="240" w:lineRule="auto"/>
    </w:pPr>
  </w:style>
  <w:style w:type="paragraph" w:styleId="af3">
    <w:name w:val="footer"/>
    <w:basedOn w:val="a"/>
    <w:uiPriority w:val="99"/>
    <w:unhideWhenUsed/>
    <w:pPr>
      <w:tabs>
        <w:tab w:val="center" w:pos="7143"/>
        <w:tab w:val="right" w:pos="14287"/>
      </w:tabs>
      <w:spacing w:after="0" w:line="240" w:lineRule="auto"/>
    </w:pPr>
  </w:style>
  <w:style w:type="paragraph" w:styleId="af4">
    <w:name w:val="footnote text"/>
    <w:basedOn w:val="a"/>
    <w:uiPriority w:val="99"/>
    <w:semiHidden/>
    <w:unhideWhenUsed/>
    <w:pPr>
      <w:spacing w:after="40" w:line="240" w:lineRule="auto"/>
    </w:pPr>
    <w:rPr>
      <w:sz w:val="18"/>
    </w:rPr>
  </w:style>
  <w:style w:type="paragraph" w:styleId="af5">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6">
    <w:name w:val="index heading"/>
    <w:basedOn w:val="Heading"/>
  </w:style>
  <w:style w:type="paragraph" w:styleId="af7">
    <w:name w:val="TOC Heading"/>
    <w:uiPriority w:val="39"/>
    <w:unhideWhenUsed/>
    <w:qFormat/>
    <w:pPr>
      <w:spacing w:after="200" w:line="276" w:lineRule="auto"/>
    </w:pPr>
  </w:style>
  <w:style w:type="paragraph" w:styleId="af8">
    <w:name w:val="table of figures"/>
    <w:basedOn w:val="a"/>
    <w:uiPriority w:val="99"/>
    <w:unhideWhenUsed/>
    <w:pPr>
      <w:spacing w:after="0"/>
    </w:pPr>
  </w:style>
  <w:style w:type="paragraph" w:customStyle="1" w:styleId="ConsPlusNormal">
    <w:name w:val="ConsPlusNormal"/>
    <w:qFormat/>
    <w:pPr>
      <w:widowControl w:val="0"/>
    </w:pPr>
    <w:rPr>
      <w:rFonts w:eastAsia="Times New Roman" w:cs="Calibri"/>
      <w:szCs w:val="20"/>
      <w:lang w:eastAsia="ru-RU"/>
    </w:rPr>
  </w:style>
  <w:style w:type="paragraph" w:styleId="af9">
    <w:name w:val="Balloon Text"/>
    <w:basedOn w:val="a"/>
    <w:uiPriority w:val="99"/>
    <w:semiHidden/>
    <w:unhideWhenUsed/>
    <w:qFormat/>
    <w:pPr>
      <w:spacing w:after="0" w:line="240" w:lineRule="auto"/>
    </w:pPr>
    <w:rPr>
      <w:rFonts w:ascii="Segoe UI" w:hAnsi="Segoe UI" w:cs="Segoe UI"/>
      <w:sz w:val="18"/>
      <w:szCs w:val="18"/>
    </w:rPr>
  </w:style>
  <w:style w:type="paragraph" w:styleId="afa">
    <w:name w:val="annotation text"/>
    <w:basedOn w:val="a"/>
    <w:uiPriority w:val="99"/>
    <w:semiHidden/>
    <w:unhideWhenUsed/>
    <w:qFormat/>
    <w:pPr>
      <w:spacing w:line="240" w:lineRule="auto"/>
    </w:pPr>
    <w:rPr>
      <w:sz w:val="20"/>
      <w:szCs w:val="20"/>
    </w:rPr>
  </w:style>
  <w:style w:type="paragraph" w:styleId="afb">
    <w:name w:val="annotation subject"/>
    <w:basedOn w:val="afa"/>
    <w:uiPriority w:val="99"/>
    <w:semiHidden/>
    <w:unhideWhenUsed/>
    <w:qFormat/>
    <w:rPr>
      <w:b/>
      <w:bCs/>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customStyle="1" w:styleId="UserStyle2">
    <w:name w:val="UserStyle_2"/>
    <w:uiPriority w:val="99"/>
    <w:unhideWhenUsed/>
    <w:qFormat/>
    <w:pPr>
      <w:spacing w:beforeAutospacing="1"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km\AppData\Local\Temp\uploader\upload-ext-11403265448184356\%7b&#1050;&#1086;&#1085;&#1089;&#1091;&#1083;&#1100;&#1090;&#1072;&#1085;&#1090;&#1055;&#1083;&#1102;&#1089;%7d" TargetMode="External"/><Relationship Id="rId5" Type="http://schemas.openxmlformats.org/officeDocument/2006/relationships/hyperlink" Target="file:///C:\Users\bkm\AppData\Local\Temp\uploader\upload-ext-11403265448184356\%7b&#1050;&#1086;&#1085;&#1089;&#1091;&#1083;&#1100;&#1090;&#1072;&#1085;&#1090;&#1055;&#1083;&#1102;&#1089;%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Каракулина Наталья Николаевна</dc:creator>
  <dc:description/>
  <cp:lastModifiedBy>Бирюкова Кристина Михайловна</cp:lastModifiedBy>
  <cp:revision>2</cp:revision>
  <dcterms:created xsi:type="dcterms:W3CDTF">2025-06-03T07:34:00Z</dcterms:created>
  <dcterms:modified xsi:type="dcterms:W3CDTF">2025-06-03T07:34:00Z</dcterms:modified>
  <dc:language>ru-RU</dc:language>
</cp:coreProperties>
</file>