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FDC3" w14:textId="77777777" w:rsidR="000C0E00" w:rsidRPr="005D7A22" w:rsidRDefault="000C0E00" w:rsidP="000C0E00">
      <w:pPr>
        <w:suppressAutoHyphens/>
        <w:autoSpaceDN w:val="0"/>
        <w:ind w:left="5387"/>
        <w:jc w:val="center"/>
        <w:textAlignment w:val="baseline"/>
        <w:rPr>
          <w:rFonts w:ascii="Liberation Serif" w:eastAsia="Calibri" w:hAnsi="Liberation Serif" w:cs="Liberation Serif"/>
          <w:sz w:val="28"/>
          <w:szCs w:val="28"/>
          <w:lang w:eastAsia="en-US"/>
        </w:rPr>
      </w:pPr>
      <w:r w:rsidRPr="005D7A22">
        <w:rPr>
          <w:rFonts w:ascii="Liberation Serif" w:eastAsia="Calibri" w:hAnsi="Liberation Serif" w:cs="Liberation Serif"/>
          <w:sz w:val="28"/>
          <w:szCs w:val="28"/>
          <w:lang w:eastAsia="en-US"/>
        </w:rPr>
        <w:t>ПРИЛОЖЕНИЕ №1</w:t>
      </w:r>
    </w:p>
    <w:p w14:paraId="3BEBCD73" w14:textId="77777777" w:rsidR="000C0E00" w:rsidRPr="005D7A22" w:rsidRDefault="000C0E00" w:rsidP="000C0E00">
      <w:pPr>
        <w:suppressAutoHyphens/>
        <w:autoSpaceDN w:val="0"/>
        <w:ind w:left="5387"/>
        <w:jc w:val="center"/>
        <w:textAlignment w:val="baseline"/>
        <w:rPr>
          <w:rFonts w:ascii="Liberation Serif" w:eastAsia="Calibri" w:hAnsi="Liberation Serif" w:cs="Liberation Serif"/>
          <w:sz w:val="28"/>
          <w:szCs w:val="28"/>
          <w:lang w:eastAsia="en-US"/>
        </w:rPr>
      </w:pPr>
    </w:p>
    <w:p w14:paraId="603583AD" w14:textId="77777777" w:rsidR="000C0E00" w:rsidRPr="005D7A22" w:rsidRDefault="000C0E00" w:rsidP="000C0E00">
      <w:pPr>
        <w:suppressAutoHyphens/>
        <w:autoSpaceDN w:val="0"/>
        <w:ind w:left="5387"/>
        <w:jc w:val="center"/>
        <w:textAlignment w:val="baseline"/>
        <w:rPr>
          <w:rFonts w:ascii="Liberation Serif" w:eastAsia="Calibri" w:hAnsi="Liberation Serif" w:cs="Liberation Serif"/>
          <w:sz w:val="28"/>
          <w:szCs w:val="28"/>
          <w:lang w:eastAsia="en-US"/>
        </w:rPr>
      </w:pPr>
      <w:r w:rsidRPr="005D7A22">
        <w:rPr>
          <w:rFonts w:ascii="Liberation Serif" w:eastAsia="Calibri" w:hAnsi="Liberation Serif" w:cs="Liberation Serif"/>
          <w:sz w:val="28"/>
          <w:szCs w:val="28"/>
          <w:lang w:eastAsia="en-US"/>
        </w:rPr>
        <w:t>УТВЕРЖДЕНА</w:t>
      </w:r>
    </w:p>
    <w:p w14:paraId="000967F5" w14:textId="77777777" w:rsidR="000C0E00" w:rsidRPr="005D7A22" w:rsidRDefault="000C0E00" w:rsidP="000C0E00">
      <w:pPr>
        <w:suppressAutoHyphens/>
        <w:autoSpaceDN w:val="0"/>
        <w:ind w:left="5387"/>
        <w:jc w:val="center"/>
        <w:textAlignment w:val="baseline"/>
        <w:rPr>
          <w:sz w:val="20"/>
          <w:szCs w:val="20"/>
        </w:rPr>
      </w:pPr>
    </w:p>
    <w:p w14:paraId="03E5C8E5" w14:textId="021B41F3" w:rsidR="000C0E00" w:rsidRDefault="000C0E00" w:rsidP="000C0E00">
      <w:pPr>
        <w:suppressAutoHyphens/>
        <w:autoSpaceDN w:val="0"/>
        <w:ind w:left="5387"/>
        <w:jc w:val="center"/>
        <w:textAlignment w:val="baseline"/>
        <w:rPr>
          <w:rFonts w:ascii="Liberation Serif" w:hAnsi="Liberation Serif" w:cs="Liberation Serif"/>
          <w:sz w:val="28"/>
          <w:szCs w:val="28"/>
          <w:u w:val="single"/>
        </w:rPr>
      </w:pPr>
      <w:r w:rsidRPr="005D7A22">
        <w:rPr>
          <w:rFonts w:ascii="Liberation Serif" w:hAnsi="Liberation Serif" w:cs="Liberation Serif"/>
          <w:sz w:val="28"/>
          <w:szCs w:val="28"/>
        </w:rPr>
        <w:t>приказом министерства жилищно-коммунального хозяйства и энергетики Новосибирск</w:t>
      </w:r>
      <w:r w:rsidR="00734251">
        <w:rPr>
          <w:rFonts w:ascii="Liberation Serif" w:hAnsi="Liberation Serif" w:cs="Liberation Serif"/>
          <w:sz w:val="28"/>
          <w:szCs w:val="28"/>
        </w:rPr>
        <w:t xml:space="preserve">ой области </w:t>
      </w:r>
    </w:p>
    <w:p w14:paraId="6ABDBA3A" w14:textId="1879D585" w:rsidR="00447679" w:rsidRPr="005D7A22" w:rsidRDefault="00447679" w:rsidP="000C0E00">
      <w:pPr>
        <w:suppressAutoHyphens/>
        <w:autoSpaceDN w:val="0"/>
        <w:ind w:left="5387"/>
        <w:jc w:val="center"/>
        <w:textAlignment w:val="baseline"/>
        <w:rPr>
          <w:rFonts w:ascii="Liberation Serif" w:hAnsi="Liberation Serif" w:cs="Liberation Serif"/>
          <w:sz w:val="28"/>
          <w:szCs w:val="28"/>
        </w:rPr>
      </w:pPr>
      <w:r>
        <w:rPr>
          <w:rFonts w:ascii="Liberation Serif" w:hAnsi="Liberation Serif" w:cs="Liberation Serif"/>
          <w:sz w:val="28"/>
          <w:szCs w:val="28"/>
          <w:u w:val="single"/>
        </w:rPr>
        <w:t>от 27.04.2023 №</w:t>
      </w:r>
      <w:bookmarkStart w:id="0" w:name="_GoBack"/>
      <w:bookmarkEnd w:id="0"/>
      <w:r>
        <w:rPr>
          <w:rFonts w:ascii="Liberation Serif" w:hAnsi="Liberation Serif" w:cs="Liberation Serif"/>
          <w:sz w:val="28"/>
          <w:szCs w:val="28"/>
          <w:u w:val="single"/>
        </w:rPr>
        <w:t>44-НПА</w:t>
      </w:r>
    </w:p>
    <w:p w14:paraId="699472CD" w14:textId="43661BBA" w:rsidR="004203B0" w:rsidRPr="005D7A22" w:rsidRDefault="004203B0" w:rsidP="00833B8D">
      <w:pPr>
        <w:suppressAutoHyphens/>
        <w:autoSpaceDE w:val="0"/>
        <w:autoSpaceDN w:val="0"/>
        <w:ind w:left="5387"/>
        <w:jc w:val="center"/>
        <w:textAlignment w:val="baseline"/>
        <w:rPr>
          <w:sz w:val="20"/>
          <w:szCs w:val="20"/>
        </w:rPr>
      </w:pPr>
      <w:r w:rsidRPr="005D7A22">
        <w:rPr>
          <w:rFonts w:ascii="Liberation Serif" w:hAnsi="Liberation Serif" w:cs="Liberation Serif"/>
          <w:sz w:val="28"/>
          <w:szCs w:val="28"/>
        </w:rPr>
        <w:t xml:space="preserve">«Об утверждении конкурсной документации о проведении открытого конкурса на право заключения концессионного соглашения </w:t>
      </w:r>
      <w:r w:rsidR="00833B8D" w:rsidRPr="00833B8D">
        <w:rPr>
          <w:rFonts w:ascii="Liberation Serif" w:hAnsi="Liberation Serif" w:cs="Liberation Serif"/>
          <w:sz w:val="28"/>
          <w:szCs w:val="28"/>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Pr="005D7A22">
        <w:rPr>
          <w:rFonts w:ascii="Liberation Serif" w:hAnsi="Liberation Serif" w:cs="Liberation Serif"/>
          <w:sz w:val="28"/>
          <w:szCs w:val="28"/>
        </w:rPr>
        <w:t>»</w:t>
      </w:r>
    </w:p>
    <w:p w14:paraId="7F051F73" w14:textId="77777777" w:rsidR="004203B0" w:rsidRPr="005D7A22" w:rsidRDefault="004203B0" w:rsidP="004203B0">
      <w:pPr>
        <w:suppressAutoHyphens/>
        <w:autoSpaceDN w:val="0"/>
        <w:jc w:val="center"/>
        <w:textAlignment w:val="baseline"/>
        <w:rPr>
          <w:rFonts w:ascii="Liberation Serif" w:hAnsi="Liberation Serif" w:cs="Liberation Serif"/>
          <w:sz w:val="28"/>
          <w:szCs w:val="28"/>
        </w:rPr>
      </w:pPr>
    </w:p>
    <w:p w14:paraId="02947E16" w14:textId="77777777" w:rsidR="004203B0" w:rsidRPr="005D7A22" w:rsidRDefault="004203B0" w:rsidP="004203B0">
      <w:pPr>
        <w:suppressAutoHyphens/>
        <w:autoSpaceDN w:val="0"/>
        <w:jc w:val="center"/>
        <w:textAlignment w:val="baseline"/>
        <w:rPr>
          <w:rFonts w:ascii="Liberation Serif" w:hAnsi="Liberation Serif" w:cs="Liberation Serif"/>
          <w:b/>
          <w:sz w:val="28"/>
          <w:szCs w:val="28"/>
        </w:rPr>
      </w:pPr>
    </w:p>
    <w:p w14:paraId="15B5B67C" w14:textId="77777777" w:rsidR="004203B0" w:rsidRPr="00ED2BA5" w:rsidRDefault="004203B0" w:rsidP="004203B0">
      <w:pPr>
        <w:suppressAutoHyphens/>
        <w:autoSpaceDN w:val="0"/>
        <w:jc w:val="center"/>
        <w:textAlignment w:val="baseline"/>
        <w:rPr>
          <w:b/>
          <w:sz w:val="28"/>
          <w:szCs w:val="28"/>
        </w:rPr>
      </w:pPr>
      <w:r w:rsidRPr="00ED2BA5">
        <w:rPr>
          <w:b/>
          <w:sz w:val="28"/>
          <w:szCs w:val="28"/>
        </w:rPr>
        <w:t>КОНКУРСНАЯ ДОКУМЕНТАЦИЯ</w:t>
      </w:r>
    </w:p>
    <w:p w14:paraId="37F6884D" w14:textId="1A4CF80B" w:rsidR="004203B0" w:rsidRPr="00ED2BA5" w:rsidRDefault="004203B0" w:rsidP="00833B8D">
      <w:pPr>
        <w:suppressAutoHyphens/>
        <w:autoSpaceDN w:val="0"/>
        <w:jc w:val="center"/>
        <w:textAlignment w:val="baseline"/>
        <w:rPr>
          <w:b/>
          <w:sz w:val="28"/>
          <w:szCs w:val="28"/>
        </w:rPr>
      </w:pPr>
      <w:r w:rsidRPr="00ED2BA5">
        <w:rPr>
          <w:b/>
          <w:bCs/>
          <w:sz w:val="28"/>
          <w:szCs w:val="28"/>
          <w:lang w:eastAsia="en-US"/>
        </w:rPr>
        <w:t xml:space="preserve">о проведении открытого конкурса на право заключения концессионного соглашения </w:t>
      </w:r>
      <w:r w:rsidR="00833B8D" w:rsidRPr="00833B8D">
        <w:rPr>
          <w:b/>
          <w:bCs/>
          <w:sz w:val="28"/>
          <w:szCs w:val="28"/>
          <w:lang w:eastAsia="en-US"/>
        </w:rPr>
        <w:t>в отношении создания и эксплуатации комплексного районного полигона с мусоросортировочной линией в Тогучинском районе Новосибирской области</w:t>
      </w:r>
    </w:p>
    <w:p w14:paraId="5C2C8BE8" w14:textId="77777777" w:rsidR="004203B0" w:rsidRPr="005D7A22" w:rsidRDefault="004203B0" w:rsidP="004203B0">
      <w:pPr>
        <w:suppressAutoHyphens/>
        <w:autoSpaceDN w:val="0"/>
        <w:jc w:val="center"/>
        <w:textAlignment w:val="baseline"/>
        <w:rPr>
          <w:rFonts w:ascii="Liberation Serif" w:hAnsi="Liberation Serif" w:cs="Liberation Serif"/>
          <w:b/>
          <w:sz w:val="28"/>
          <w:szCs w:val="28"/>
        </w:rPr>
      </w:pPr>
    </w:p>
    <w:p w14:paraId="34001CD2" w14:textId="77777777" w:rsidR="004203B0" w:rsidRPr="005D7A22" w:rsidRDefault="004203B0" w:rsidP="004203B0">
      <w:pPr>
        <w:suppressAutoHyphens/>
        <w:autoSpaceDN w:val="0"/>
        <w:jc w:val="center"/>
        <w:textAlignment w:val="baseline"/>
        <w:rPr>
          <w:rFonts w:ascii="Liberation Serif" w:hAnsi="Liberation Serif" w:cs="Liberation Serif"/>
          <w:b/>
          <w:sz w:val="28"/>
          <w:szCs w:val="28"/>
        </w:rPr>
      </w:pPr>
    </w:p>
    <w:p w14:paraId="72A60C25" w14:textId="77777777" w:rsidR="0071682E" w:rsidRPr="005D7A22" w:rsidRDefault="0071682E" w:rsidP="0076122F">
      <w:pPr>
        <w:widowControl w:val="0"/>
        <w:jc w:val="center"/>
        <w:rPr>
          <w:kern w:val="2"/>
        </w:rPr>
      </w:pPr>
    </w:p>
    <w:p w14:paraId="672CD788" w14:textId="77777777" w:rsidR="0071682E" w:rsidRPr="005D7A22" w:rsidRDefault="0071682E" w:rsidP="0076122F">
      <w:pPr>
        <w:widowControl w:val="0"/>
        <w:jc w:val="center"/>
        <w:rPr>
          <w:kern w:val="2"/>
        </w:rPr>
      </w:pPr>
    </w:p>
    <w:p w14:paraId="3E55726B" w14:textId="77777777" w:rsidR="0071682E" w:rsidRPr="005D7A22" w:rsidRDefault="0071682E" w:rsidP="0076122F">
      <w:pPr>
        <w:widowControl w:val="0"/>
        <w:jc w:val="center"/>
        <w:rPr>
          <w:kern w:val="2"/>
        </w:rPr>
      </w:pPr>
    </w:p>
    <w:p w14:paraId="6F134FEE" w14:textId="77777777" w:rsidR="0071682E" w:rsidRPr="005D7A22" w:rsidRDefault="0071682E" w:rsidP="0076122F">
      <w:pPr>
        <w:widowControl w:val="0"/>
        <w:jc w:val="center"/>
        <w:rPr>
          <w:kern w:val="2"/>
        </w:rPr>
      </w:pPr>
    </w:p>
    <w:p w14:paraId="52EE4E3A" w14:textId="77777777" w:rsidR="0071682E" w:rsidRPr="005D7A22" w:rsidRDefault="0071682E" w:rsidP="0076122F">
      <w:pPr>
        <w:widowControl w:val="0"/>
        <w:jc w:val="center"/>
        <w:rPr>
          <w:kern w:val="2"/>
        </w:rPr>
      </w:pPr>
    </w:p>
    <w:p w14:paraId="1B3BEF26" w14:textId="77777777" w:rsidR="0071682E" w:rsidRPr="005D7A22" w:rsidRDefault="0071682E" w:rsidP="0076122F">
      <w:pPr>
        <w:widowControl w:val="0"/>
        <w:jc w:val="center"/>
        <w:rPr>
          <w:kern w:val="2"/>
        </w:rPr>
      </w:pPr>
    </w:p>
    <w:p w14:paraId="655243BE" w14:textId="77777777" w:rsidR="0071682E" w:rsidRPr="005D7A22" w:rsidRDefault="0071682E" w:rsidP="0076122F">
      <w:pPr>
        <w:widowControl w:val="0"/>
        <w:jc w:val="center"/>
        <w:rPr>
          <w:kern w:val="2"/>
        </w:rPr>
      </w:pPr>
    </w:p>
    <w:p w14:paraId="1FFDC00B" w14:textId="77777777" w:rsidR="0071682E" w:rsidRPr="005D7A22" w:rsidRDefault="0071682E" w:rsidP="0076122F">
      <w:pPr>
        <w:widowControl w:val="0"/>
        <w:jc w:val="center"/>
        <w:rPr>
          <w:kern w:val="2"/>
        </w:rPr>
      </w:pPr>
    </w:p>
    <w:p w14:paraId="5B2D91A0" w14:textId="4D92CC71" w:rsidR="0071682E" w:rsidRPr="005D7A22" w:rsidRDefault="0071682E" w:rsidP="0076122F">
      <w:pPr>
        <w:widowControl w:val="0"/>
        <w:jc w:val="center"/>
        <w:rPr>
          <w:kern w:val="2"/>
        </w:rPr>
      </w:pPr>
    </w:p>
    <w:p w14:paraId="13B9FB85" w14:textId="58504EE3" w:rsidR="00DE5AA6" w:rsidRPr="005D7A22" w:rsidRDefault="00DE5AA6" w:rsidP="0076122F">
      <w:pPr>
        <w:widowControl w:val="0"/>
        <w:jc w:val="center"/>
        <w:rPr>
          <w:kern w:val="2"/>
        </w:rPr>
      </w:pPr>
    </w:p>
    <w:p w14:paraId="1BEF2EE9" w14:textId="6A73CF67" w:rsidR="00DE5AA6" w:rsidRPr="005D7A22" w:rsidRDefault="00DE5AA6" w:rsidP="0076122F">
      <w:pPr>
        <w:widowControl w:val="0"/>
        <w:jc w:val="center"/>
        <w:rPr>
          <w:kern w:val="2"/>
        </w:rPr>
      </w:pPr>
    </w:p>
    <w:p w14:paraId="77E891E8" w14:textId="77777777" w:rsidR="00DE5AA6" w:rsidRPr="005D7A22" w:rsidRDefault="00DE5AA6" w:rsidP="0076122F">
      <w:pPr>
        <w:widowControl w:val="0"/>
        <w:jc w:val="center"/>
        <w:rPr>
          <w:kern w:val="2"/>
        </w:rPr>
      </w:pPr>
    </w:p>
    <w:p w14:paraId="0A458B48" w14:textId="1C3B2F9D" w:rsidR="004203B0" w:rsidRPr="005D7A22" w:rsidRDefault="004203B0" w:rsidP="0076122F">
      <w:pPr>
        <w:widowControl w:val="0"/>
        <w:jc w:val="center"/>
        <w:rPr>
          <w:kern w:val="2"/>
        </w:rPr>
      </w:pPr>
    </w:p>
    <w:p w14:paraId="259E5D53" w14:textId="77777777" w:rsidR="004203B0" w:rsidRPr="005D7A22" w:rsidRDefault="004203B0" w:rsidP="0076122F">
      <w:pPr>
        <w:widowControl w:val="0"/>
        <w:jc w:val="center"/>
        <w:rPr>
          <w:kern w:val="2"/>
        </w:rPr>
      </w:pPr>
    </w:p>
    <w:p w14:paraId="7E3889E1" w14:textId="0D9F3653" w:rsidR="00D0762E" w:rsidRPr="005D7A22" w:rsidRDefault="00793948" w:rsidP="0076122F">
      <w:pPr>
        <w:widowControl w:val="0"/>
        <w:jc w:val="center"/>
        <w:rPr>
          <w:kern w:val="2"/>
        </w:rPr>
      </w:pPr>
      <w:r>
        <w:rPr>
          <w:b/>
          <w:kern w:val="2"/>
        </w:rPr>
        <w:t>НОВОСИБИРСК 2023</w:t>
      </w:r>
      <w:r w:rsidR="00D0762E" w:rsidRPr="005D7A22">
        <w:rPr>
          <w:kern w:val="2"/>
        </w:rPr>
        <w:br w:type="page"/>
      </w:r>
    </w:p>
    <w:sdt>
      <w:sdtPr>
        <w:rPr>
          <w:bCs/>
          <w:kern w:val="2"/>
          <w:sz w:val="28"/>
          <w:szCs w:val="28"/>
        </w:rPr>
        <w:id w:val="-139271459"/>
        <w:docPartObj>
          <w:docPartGallery w:val="Table of Contents"/>
          <w:docPartUnique/>
        </w:docPartObj>
      </w:sdtPr>
      <w:sdtEndPr>
        <w:rPr>
          <w:bCs w:val="0"/>
          <w:noProof/>
        </w:rPr>
      </w:sdtEndPr>
      <w:sdtContent>
        <w:p w14:paraId="5A0E6603" w14:textId="77777777" w:rsidR="00374C9A" w:rsidRPr="006A6737" w:rsidRDefault="00EA6654" w:rsidP="00D56337">
          <w:pPr>
            <w:widowControl w:val="0"/>
            <w:jc w:val="center"/>
            <w:rPr>
              <w:kern w:val="2"/>
              <w:sz w:val="28"/>
              <w:szCs w:val="28"/>
            </w:rPr>
          </w:pPr>
          <w:r w:rsidRPr="006A6737">
            <w:rPr>
              <w:kern w:val="2"/>
              <w:sz w:val="28"/>
              <w:szCs w:val="28"/>
            </w:rPr>
            <w:t>ОГЛАВЛЕНИЕ</w:t>
          </w:r>
        </w:p>
        <w:p w14:paraId="097C0681" w14:textId="131D88EA" w:rsidR="008763FB" w:rsidRDefault="00374C9A">
          <w:pPr>
            <w:pStyle w:val="12"/>
            <w:rPr>
              <w:rFonts w:asciiTheme="minorHAnsi" w:eastAsiaTheme="minorEastAsia" w:hAnsiTheme="minorHAnsi" w:cstheme="minorBidi"/>
              <w:b w:val="0"/>
              <w:bCs w:val="0"/>
              <w:i w:val="0"/>
              <w:iCs w:val="0"/>
              <w:kern w:val="0"/>
              <w:sz w:val="22"/>
              <w:szCs w:val="22"/>
            </w:rPr>
          </w:pPr>
          <w:r w:rsidRPr="006A6737">
            <w:rPr>
              <w:b w:val="0"/>
              <w:sz w:val="28"/>
              <w:szCs w:val="28"/>
            </w:rPr>
            <w:fldChar w:fldCharType="begin"/>
          </w:r>
          <w:r w:rsidRPr="006A6737">
            <w:rPr>
              <w:b w:val="0"/>
              <w:sz w:val="28"/>
              <w:szCs w:val="28"/>
            </w:rPr>
            <w:instrText>TOC \o "1-3" \h \z \u</w:instrText>
          </w:r>
          <w:r w:rsidRPr="006A6737">
            <w:rPr>
              <w:b w:val="0"/>
              <w:sz w:val="28"/>
              <w:szCs w:val="28"/>
            </w:rPr>
            <w:fldChar w:fldCharType="separate"/>
          </w:r>
          <w:hyperlink w:anchor="_Toc132648111" w:history="1">
            <w:r w:rsidR="008763FB" w:rsidRPr="000A2F43">
              <w:rPr>
                <w:rStyle w:val="af0"/>
              </w:rPr>
              <w:t>ТОМ 1. ОБЩИЕ ПОЛОЖЕНИЯ</w:t>
            </w:r>
            <w:r w:rsidR="008763FB">
              <w:rPr>
                <w:webHidden/>
              </w:rPr>
              <w:tab/>
            </w:r>
            <w:r w:rsidR="008763FB">
              <w:rPr>
                <w:webHidden/>
              </w:rPr>
              <w:fldChar w:fldCharType="begin"/>
            </w:r>
            <w:r w:rsidR="008763FB">
              <w:rPr>
                <w:webHidden/>
              </w:rPr>
              <w:instrText xml:space="preserve"> PAGEREF _Toc132648111 \h </w:instrText>
            </w:r>
            <w:r w:rsidR="008763FB">
              <w:rPr>
                <w:webHidden/>
              </w:rPr>
            </w:r>
            <w:r w:rsidR="008763FB">
              <w:rPr>
                <w:webHidden/>
              </w:rPr>
              <w:fldChar w:fldCharType="separate"/>
            </w:r>
            <w:r w:rsidR="008763FB">
              <w:rPr>
                <w:webHidden/>
              </w:rPr>
              <w:t>5</w:t>
            </w:r>
            <w:r w:rsidR="008763FB">
              <w:rPr>
                <w:webHidden/>
              </w:rPr>
              <w:fldChar w:fldCharType="end"/>
            </w:r>
          </w:hyperlink>
        </w:p>
        <w:p w14:paraId="7612313E" w14:textId="3E1E2E8A" w:rsidR="008763FB" w:rsidRDefault="009C159D">
          <w:pPr>
            <w:pStyle w:val="12"/>
            <w:rPr>
              <w:rFonts w:asciiTheme="minorHAnsi" w:eastAsiaTheme="minorEastAsia" w:hAnsiTheme="minorHAnsi" w:cstheme="minorBidi"/>
              <w:b w:val="0"/>
              <w:bCs w:val="0"/>
              <w:i w:val="0"/>
              <w:iCs w:val="0"/>
              <w:kern w:val="0"/>
              <w:sz w:val="22"/>
              <w:szCs w:val="22"/>
            </w:rPr>
          </w:pPr>
          <w:hyperlink w:anchor="_Toc132648112" w:history="1">
            <w:r w:rsidR="008763FB" w:rsidRPr="000A2F43">
              <w:rPr>
                <w:rStyle w:val="af0"/>
              </w:rPr>
              <w:t>РАЗДЕЛ </w:t>
            </w:r>
            <w:r w:rsidR="008763FB" w:rsidRPr="000A2F43">
              <w:rPr>
                <w:rStyle w:val="af0"/>
                <w:lang w:val="en-US"/>
              </w:rPr>
              <w:t>I</w:t>
            </w:r>
            <w:r w:rsidR="008763FB" w:rsidRPr="000A2F43">
              <w:rPr>
                <w:rStyle w:val="af0"/>
              </w:rPr>
              <w:t>.</w:t>
            </w:r>
            <w:r w:rsidR="008763FB" w:rsidRPr="000A2F43">
              <w:rPr>
                <w:rStyle w:val="af0"/>
                <w:lang w:val="en-US"/>
              </w:rPr>
              <w:t> </w:t>
            </w:r>
            <w:r w:rsidR="008763FB" w:rsidRPr="000A2F43">
              <w:rPr>
                <w:rStyle w:val="af0"/>
              </w:rPr>
              <w:t>ОБЩИЕ ПОЛОЖЕНИЯ О КОНКУРСЕ</w:t>
            </w:r>
            <w:r w:rsidR="008763FB">
              <w:rPr>
                <w:webHidden/>
              </w:rPr>
              <w:tab/>
            </w:r>
            <w:r w:rsidR="008763FB">
              <w:rPr>
                <w:webHidden/>
              </w:rPr>
              <w:fldChar w:fldCharType="begin"/>
            </w:r>
            <w:r w:rsidR="008763FB">
              <w:rPr>
                <w:webHidden/>
              </w:rPr>
              <w:instrText xml:space="preserve"> PAGEREF _Toc132648112 \h </w:instrText>
            </w:r>
            <w:r w:rsidR="008763FB">
              <w:rPr>
                <w:webHidden/>
              </w:rPr>
            </w:r>
            <w:r w:rsidR="008763FB">
              <w:rPr>
                <w:webHidden/>
              </w:rPr>
              <w:fldChar w:fldCharType="separate"/>
            </w:r>
            <w:r w:rsidR="008763FB">
              <w:rPr>
                <w:webHidden/>
              </w:rPr>
              <w:t>6</w:t>
            </w:r>
            <w:r w:rsidR="008763FB">
              <w:rPr>
                <w:webHidden/>
              </w:rPr>
              <w:fldChar w:fldCharType="end"/>
            </w:r>
          </w:hyperlink>
        </w:p>
        <w:p w14:paraId="32F80213" w14:textId="2163DCA8" w:rsidR="008763FB" w:rsidRDefault="009C159D">
          <w:pPr>
            <w:pStyle w:val="21"/>
            <w:tabs>
              <w:tab w:val="right" w:leader="dot" w:pos="9905"/>
            </w:tabs>
            <w:rPr>
              <w:rFonts w:eastAsiaTheme="minorEastAsia" w:cstheme="minorBidi"/>
              <w:b w:val="0"/>
              <w:bCs w:val="0"/>
              <w:noProof/>
            </w:rPr>
          </w:pPr>
          <w:hyperlink w:anchor="_Toc132648113" w:history="1">
            <w:r w:rsidR="008763FB" w:rsidRPr="000A2F43">
              <w:rPr>
                <w:rStyle w:val="af0"/>
                <w:noProof/>
                <w:kern w:val="2"/>
              </w:rPr>
              <w:t>1. Толкование, термины и определения</w:t>
            </w:r>
            <w:r w:rsidR="008763FB">
              <w:rPr>
                <w:noProof/>
                <w:webHidden/>
              </w:rPr>
              <w:tab/>
            </w:r>
            <w:r w:rsidR="008763FB">
              <w:rPr>
                <w:noProof/>
                <w:webHidden/>
              </w:rPr>
              <w:fldChar w:fldCharType="begin"/>
            </w:r>
            <w:r w:rsidR="008763FB">
              <w:rPr>
                <w:noProof/>
                <w:webHidden/>
              </w:rPr>
              <w:instrText xml:space="preserve"> PAGEREF _Toc132648113 \h </w:instrText>
            </w:r>
            <w:r w:rsidR="008763FB">
              <w:rPr>
                <w:noProof/>
                <w:webHidden/>
              </w:rPr>
            </w:r>
            <w:r w:rsidR="008763FB">
              <w:rPr>
                <w:noProof/>
                <w:webHidden/>
              </w:rPr>
              <w:fldChar w:fldCharType="separate"/>
            </w:r>
            <w:r w:rsidR="008763FB">
              <w:rPr>
                <w:noProof/>
                <w:webHidden/>
              </w:rPr>
              <w:t>6</w:t>
            </w:r>
            <w:r w:rsidR="008763FB">
              <w:rPr>
                <w:noProof/>
                <w:webHidden/>
              </w:rPr>
              <w:fldChar w:fldCharType="end"/>
            </w:r>
          </w:hyperlink>
        </w:p>
        <w:p w14:paraId="6F7451C4" w14:textId="602ED161" w:rsidR="008763FB" w:rsidRDefault="009C159D">
          <w:pPr>
            <w:pStyle w:val="21"/>
            <w:tabs>
              <w:tab w:val="right" w:leader="dot" w:pos="9905"/>
            </w:tabs>
            <w:rPr>
              <w:rFonts w:eastAsiaTheme="minorEastAsia" w:cstheme="minorBidi"/>
              <w:b w:val="0"/>
              <w:bCs w:val="0"/>
              <w:noProof/>
            </w:rPr>
          </w:pPr>
          <w:hyperlink w:anchor="_Toc132648114" w:history="1">
            <w:r w:rsidR="008763FB" w:rsidRPr="000A2F43">
              <w:rPr>
                <w:rStyle w:val="af0"/>
                <w:noProof/>
                <w:kern w:val="2"/>
              </w:rPr>
              <w:t>2. Общие положения о Конкурсе</w:t>
            </w:r>
            <w:r w:rsidR="008763FB">
              <w:rPr>
                <w:noProof/>
                <w:webHidden/>
              </w:rPr>
              <w:tab/>
            </w:r>
            <w:r w:rsidR="008763FB">
              <w:rPr>
                <w:noProof/>
                <w:webHidden/>
              </w:rPr>
              <w:fldChar w:fldCharType="begin"/>
            </w:r>
            <w:r w:rsidR="008763FB">
              <w:rPr>
                <w:noProof/>
                <w:webHidden/>
              </w:rPr>
              <w:instrText xml:space="preserve"> PAGEREF _Toc132648114 \h </w:instrText>
            </w:r>
            <w:r w:rsidR="008763FB">
              <w:rPr>
                <w:noProof/>
                <w:webHidden/>
              </w:rPr>
            </w:r>
            <w:r w:rsidR="008763FB">
              <w:rPr>
                <w:noProof/>
                <w:webHidden/>
              </w:rPr>
              <w:fldChar w:fldCharType="separate"/>
            </w:r>
            <w:r w:rsidR="008763FB">
              <w:rPr>
                <w:noProof/>
                <w:webHidden/>
              </w:rPr>
              <w:t>10</w:t>
            </w:r>
            <w:r w:rsidR="008763FB">
              <w:rPr>
                <w:noProof/>
                <w:webHidden/>
              </w:rPr>
              <w:fldChar w:fldCharType="end"/>
            </w:r>
          </w:hyperlink>
        </w:p>
        <w:p w14:paraId="5C71B540" w14:textId="165DAC03" w:rsidR="008763FB" w:rsidRDefault="009C159D">
          <w:pPr>
            <w:pStyle w:val="21"/>
            <w:tabs>
              <w:tab w:val="right" w:leader="dot" w:pos="9905"/>
            </w:tabs>
            <w:rPr>
              <w:rFonts w:eastAsiaTheme="minorEastAsia" w:cstheme="minorBidi"/>
              <w:b w:val="0"/>
              <w:bCs w:val="0"/>
              <w:noProof/>
            </w:rPr>
          </w:pPr>
          <w:hyperlink w:anchor="_Toc132648115" w:history="1">
            <w:r w:rsidR="008763FB" w:rsidRPr="000A2F43">
              <w:rPr>
                <w:rStyle w:val="af0"/>
                <w:noProof/>
                <w:kern w:val="2"/>
              </w:rPr>
              <w:t>3. Условия Концессионного соглашения</w:t>
            </w:r>
            <w:r w:rsidR="008763FB">
              <w:rPr>
                <w:noProof/>
                <w:webHidden/>
              </w:rPr>
              <w:tab/>
            </w:r>
            <w:r w:rsidR="008763FB">
              <w:rPr>
                <w:noProof/>
                <w:webHidden/>
              </w:rPr>
              <w:fldChar w:fldCharType="begin"/>
            </w:r>
            <w:r w:rsidR="008763FB">
              <w:rPr>
                <w:noProof/>
                <w:webHidden/>
              </w:rPr>
              <w:instrText xml:space="preserve"> PAGEREF _Toc132648115 \h </w:instrText>
            </w:r>
            <w:r w:rsidR="008763FB">
              <w:rPr>
                <w:noProof/>
                <w:webHidden/>
              </w:rPr>
            </w:r>
            <w:r w:rsidR="008763FB">
              <w:rPr>
                <w:noProof/>
                <w:webHidden/>
              </w:rPr>
              <w:fldChar w:fldCharType="separate"/>
            </w:r>
            <w:r w:rsidR="008763FB">
              <w:rPr>
                <w:noProof/>
                <w:webHidden/>
              </w:rPr>
              <w:t>13</w:t>
            </w:r>
            <w:r w:rsidR="008763FB">
              <w:rPr>
                <w:noProof/>
                <w:webHidden/>
              </w:rPr>
              <w:fldChar w:fldCharType="end"/>
            </w:r>
          </w:hyperlink>
        </w:p>
        <w:p w14:paraId="11434B91" w14:textId="30C4A8AC" w:rsidR="008763FB" w:rsidRDefault="009C159D">
          <w:pPr>
            <w:pStyle w:val="21"/>
            <w:tabs>
              <w:tab w:val="right" w:leader="dot" w:pos="9905"/>
            </w:tabs>
            <w:rPr>
              <w:rFonts w:eastAsiaTheme="minorEastAsia" w:cstheme="minorBidi"/>
              <w:b w:val="0"/>
              <w:bCs w:val="0"/>
              <w:noProof/>
            </w:rPr>
          </w:pPr>
          <w:hyperlink w:anchor="_Toc132648116" w:history="1">
            <w:r w:rsidR="008763FB" w:rsidRPr="000A2F43">
              <w:rPr>
                <w:rStyle w:val="af0"/>
                <w:noProof/>
                <w:kern w:val="2"/>
              </w:rPr>
              <w:t>4. Доступ к Конкурсной документации и иной информации. Обмен информацией с Концедентом</w:t>
            </w:r>
            <w:r w:rsidR="008763FB">
              <w:rPr>
                <w:noProof/>
                <w:webHidden/>
              </w:rPr>
              <w:tab/>
            </w:r>
            <w:r w:rsidR="008763FB">
              <w:rPr>
                <w:noProof/>
                <w:webHidden/>
              </w:rPr>
              <w:fldChar w:fldCharType="begin"/>
            </w:r>
            <w:r w:rsidR="008763FB">
              <w:rPr>
                <w:noProof/>
                <w:webHidden/>
              </w:rPr>
              <w:instrText xml:space="preserve"> PAGEREF _Toc132648116 \h </w:instrText>
            </w:r>
            <w:r w:rsidR="008763FB">
              <w:rPr>
                <w:noProof/>
                <w:webHidden/>
              </w:rPr>
            </w:r>
            <w:r w:rsidR="008763FB">
              <w:rPr>
                <w:noProof/>
                <w:webHidden/>
              </w:rPr>
              <w:fldChar w:fldCharType="separate"/>
            </w:r>
            <w:r w:rsidR="008763FB">
              <w:rPr>
                <w:noProof/>
                <w:webHidden/>
              </w:rPr>
              <w:t>21</w:t>
            </w:r>
            <w:r w:rsidR="008763FB">
              <w:rPr>
                <w:noProof/>
                <w:webHidden/>
              </w:rPr>
              <w:fldChar w:fldCharType="end"/>
            </w:r>
          </w:hyperlink>
        </w:p>
        <w:p w14:paraId="5DB6C20E" w14:textId="39DE8241" w:rsidR="008763FB" w:rsidRDefault="009C159D">
          <w:pPr>
            <w:pStyle w:val="21"/>
            <w:tabs>
              <w:tab w:val="right" w:leader="dot" w:pos="9905"/>
            </w:tabs>
            <w:rPr>
              <w:rFonts w:eastAsiaTheme="minorEastAsia" w:cstheme="minorBidi"/>
              <w:b w:val="0"/>
              <w:bCs w:val="0"/>
              <w:noProof/>
            </w:rPr>
          </w:pPr>
          <w:hyperlink w:anchor="_Toc132648117" w:history="1">
            <w:r w:rsidR="008763FB" w:rsidRPr="000A2F43">
              <w:rPr>
                <w:rStyle w:val="af0"/>
                <w:noProof/>
                <w:kern w:val="2"/>
              </w:rPr>
              <w:t>5. Порядок внесения изменений в Конкурсную документацию</w:t>
            </w:r>
            <w:r w:rsidR="008763FB">
              <w:rPr>
                <w:noProof/>
                <w:webHidden/>
              </w:rPr>
              <w:tab/>
            </w:r>
            <w:r w:rsidR="008763FB">
              <w:rPr>
                <w:noProof/>
                <w:webHidden/>
              </w:rPr>
              <w:fldChar w:fldCharType="begin"/>
            </w:r>
            <w:r w:rsidR="008763FB">
              <w:rPr>
                <w:noProof/>
                <w:webHidden/>
              </w:rPr>
              <w:instrText xml:space="preserve"> PAGEREF _Toc132648117 \h </w:instrText>
            </w:r>
            <w:r w:rsidR="008763FB">
              <w:rPr>
                <w:noProof/>
                <w:webHidden/>
              </w:rPr>
            </w:r>
            <w:r w:rsidR="008763FB">
              <w:rPr>
                <w:noProof/>
                <w:webHidden/>
              </w:rPr>
              <w:fldChar w:fldCharType="separate"/>
            </w:r>
            <w:r w:rsidR="008763FB">
              <w:rPr>
                <w:noProof/>
                <w:webHidden/>
              </w:rPr>
              <w:t>22</w:t>
            </w:r>
            <w:r w:rsidR="008763FB">
              <w:rPr>
                <w:noProof/>
                <w:webHidden/>
              </w:rPr>
              <w:fldChar w:fldCharType="end"/>
            </w:r>
          </w:hyperlink>
        </w:p>
        <w:p w14:paraId="473F7EC2" w14:textId="29CCC8DD" w:rsidR="008763FB" w:rsidRDefault="009C159D">
          <w:pPr>
            <w:pStyle w:val="21"/>
            <w:tabs>
              <w:tab w:val="right" w:leader="dot" w:pos="9905"/>
            </w:tabs>
            <w:rPr>
              <w:rFonts w:eastAsiaTheme="minorEastAsia" w:cstheme="minorBidi"/>
              <w:b w:val="0"/>
              <w:bCs w:val="0"/>
              <w:noProof/>
            </w:rPr>
          </w:pPr>
          <w:hyperlink w:anchor="_Toc132648118" w:history="1">
            <w:r w:rsidR="008763FB" w:rsidRPr="000A2F43">
              <w:rPr>
                <w:rStyle w:val="af0"/>
                <w:noProof/>
                <w:kern w:val="2"/>
              </w:rPr>
              <w:t>6. Право Концедента отказаться от проведения Конкурса</w:t>
            </w:r>
            <w:r w:rsidR="008763FB">
              <w:rPr>
                <w:noProof/>
                <w:webHidden/>
              </w:rPr>
              <w:tab/>
            </w:r>
            <w:r w:rsidR="008763FB">
              <w:rPr>
                <w:noProof/>
                <w:webHidden/>
              </w:rPr>
              <w:fldChar w:fldCharType="begin"/>
            </w:r>
            <w:r w:rsidR="008763FB">
              <w:rPr>
                <w:noProof/>
                <w:webHidden/>
              </w:rPr>
              <w:instrText xml:space="preserve"> PAGEREF _Toc132648118 \h </w:instrText>
            </w:r>
            <w:r w:rsidR="008763FB">
              <w:rPr>
                <w:noProof/>
                <w:webHidden/>
              </w:rPr>
            </w:r>
            <w:r w:rsidR="008763FB">
              <w:rPr>
                <w:noProof/>
                <w:webHidden/>
              </w:rPr>
              <w:fldChar w:fldCharType="separate"/>
            </w:r>
            <w:r w:rsidR="008763FB">
              <w:rPr>
                <w:noProof/>
                <w:webHidden/>
              </w:rPr>
              <w:t>22</w:t>
            </w:r>
            <w:r w:rsidR="008763FB">
              <w:rPr>
                <w:noProof/>
                <w:webHidden/>
              </w:rPr>
              <w:fldChar w:fldCharType="end"/>
            </w:r>
          </w:hyperlink>
        </w:p>
        <w:p w14:paraId="69EEB2FD" w14:textId="21B80256" w:rsidR="008763FB" w:rsidRDefault="009C159D">
          <w:pPr>
            <w:pStyle w:val="21"/>
            <w:tabs>
              <w:tab w:val="right" w:leader="dot" w:pos="9905"/>
            </w:tabs>
            <w:rPr>
              <w:rFonts w:eastAsiaTheme="minorEastAsia" w:cstheme="minorBidi"/>
              <w:b w:val="0"/>
              <w:bCs w:val="0"/>
              <w:noProof/>
            </w:rPr>
          </w:pPr>
          <w:hyperlink w:anchor="_Toc132648119" w:history="1">
            <w:r w:rsidR="008763FB" w:rsidRPr="000A2F43">
              <w:rPr>
                <w:rStyle w:val="af0"/>
                <w:noProof/>
                <w:kern w:val="2"/>
              </w:rPr>
              <w:t>7. Порядок привлечения Экспертов</w:t>
            </w:r>
            <w:r w:rsidR="008763FB">
              <w:rPr>
                <w:noProof/>
                <w:webHidden/>
              </w:rPr>
              <w:tab/>
            </w:r>
            <w:r w:rsidR="008763FB">
              <w:rPr>
                <w:noProof/>
                <w:webHidden/>
              </w:rPr>
              <w:fldChar w:fldCharType="begin"/>
            </w:r>
            <w:r w:rsidR="008763FB">
              <w:rPr>
                <w:noProof/>
                <w:webHidden/>
              </w:rPr>
              <w:instrText xml:space="preserve"> PAGEREF _Toc132648119 \h </w:instrText>
            </w:r>
            <w:r w:rsidR="008763FB">
              <w:rPr>
                <w:noProof/>
                <w:webHidden/>
              </w:rPr>
            </w:r>
            <w:r w:rsidR="008763FB">
              <w:rPr>
                <w:noProof/>
                <w:webHidden/>
              </w:rPr>
              <w:fldChar w:fldCharType="separate"/>
            </w:r>
            <w:r w:rsidR="008763FB">
              <w:rPr>
                <w:noProof/>
                <w:webHidden/>
              </w:rPr>
              <w:t>22</w:t>
            </w:r>
            <w:r w:rsidR="008763FB">
              <w:rPr>
                <w:noProof/>
                <w:webHidden/>
              </w:rPr>
              <w:fldChar w:fldCharType="end"/>
            </w:r>
          </w:hyperlink>
        </w:p>
        <w:p w14:paraId="05557DF0" w14:textId="1DDFA7D8" w:rsidR="008763FB" w:rsidRDefault="009C159D">
          <w:pPr>
            <w:pStyle w:val="21"/>
            <w:tabs>
              <w:tab w:val="right" w:leader="dot" w:pos="9905"/>
            </w:tabs>
            <w:rPr>
              <w:rFonts w:eastAsiaTheme="minorEastAsia" w:cstheme="minorBidi"/>
              <w:b w:val="0"/>
              <w:bCs w:val="0"/>
              <w:noProof/>
            </w:rPr>
          </w:pPr>
          <w:hyperlink w:anchor="_Toc132648120" w:history="1">
            <w:r w:rsidR="008763FB" w:rsidRPr="000A2F43">
              <w:rPr>
                <w:rStyle w:val="af0"/>
                <w:noProof/>
                <w:kern w:val="2"/>
              </w:rPr>
              <w:t>8. Защита конкуренции</w:t>
            </w:r>
            <w:r w:rsidR="008763FB">
              <w:rPr>
                <w:noProof/>
                <w:webHidden/>
              </w:rPr>
              <w:tab/>
            </w:r>
            <w:r w:rsidR="008763FB">
              <w:rPr>
                <w:noProof/>
                <w:webHidden/>
              </w:rPr>
              <w:fldChar w:fldCharType="begin"/>
            </w:r>
            <w:r w:rsidR="008763FB">
              <w:rPr>
                <w:noProof/>
                <w:webHidden/>
              </w:rPr>
              <w:instrText xml:space="preserve"> PAGEREF _Toc132648120 \h </w:instrText>
            </w:r>
            <w:r w:rsidR="008763FB">
              <w:rPr>
                <w:noProof/>
                <w:webHidden/>
              </w:rPr>
            </w:r>
            <w:r w:rsidR="008763FB">
              <w:rPr>
                <w:noProof/>
                <w:webHidden/>
              </w:rPr>
              <w:fldChar w:fldCharType="separate"/>
            </w:r>
            <w:r w:rsidR="008763FB">
              <w:rPr>
                <w:noProof/>
                <w:webHidden/>
              </w:rPr>
              <w:t>23</w:t>
            </w:r>
            <w:r w:rsidR="008763FB">
              <w:rPr>
                <w:noProof/>
                <w:webHidden/>
              </w:rPr>
              <w:fldChar w:fldCharType="end"/>
            </w:r>
          </w:hyperlink>
        </w:p>
        <w:p w14:paraId="3BCD147D" w14:textId="4B6B9507" w:rsidR="008763FB" w:rsidRDefault="009C159D">
          <w:pPr>
            <w:pStyle w:val="21"/>
            <w:tabs>
              <w:tab w:val="right" w:leader="dot" w:pos="9905"/>
            </w:tabs>
            <w:rPr>
              <w:rFonts w:eastAsiaTheme="minorEastAsia" w:cstheme="minorBidi"/>
              <w:b w:val="0"/>
              <w:bCs w:val="0"/>
              <w:noProof/>
            </w:rPr>
          </w:pPr>
          <w:hyperlink w:anchor="_Toc132648121" w:history="1">
            <w:r w:rsidR="008763FB" w:rsidRPr="000A2F43">
              <w:rPr>
                <w:rStyle w:val="af0"/>
                <w:noProof/>
                <w:kern w:val="2"/>
              </w:rPr>
              <w:t>9. Приложения к Тому 1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_Toc132648121 \h </w:instrText>
            </w:r>
            <w:r w:rsidR="008763FB">
              <w:rPr>
                <w:noProof/>
                <w:webHidden/>
              </w:rPr>
            </w:r>
            <w:r w:rsidR="008763FB">
              <w:rPr>
                <w:noProof/>
                <w:webHidden/>
              </w:rPr>
              <w:fldChar w:fldCharType="separate"/>
            </w:r>
            <w:r w:rsidR="008763FB">
              <w:rPr>
                <w:noProof/>
                <w:webHidden/>
              </w:rPr>
              <w:t>23</w:t>
            </w:r>
            <w:r w:rsidR="008763FB">
              <w:rPr>
                <w:noProof/>
                <w:webHidden/>
              </w:rPr>
              <w:fldChar w:fldCharType="end"/>
            </w:r>
          </w:hyperlink>
        </w:p>
        <w:p w14:paraId="4597D102" w14:textId="0473E529" w:rsidR="008763FB" w:rsidRDefault="009C159D">
          <w:pPr>
            <w:pStyle w:val="21"/>
            <w:tabs>
              <w:tab w:val="right" w:leader="dot" w:pos="9905"/>
            </w:tabs>
            <w:rPr>
              <w:rFonts w:eastAsiaTheme="minorEastAsia" w:cstheme="minorBidi"/>
              <w:b w:val="0"/>
              <w:bCs w:val="0"/>
              <w:noProof/>
            </w:rPr>
          </w:pPr>
          <w:hyperlink w:anchor="_Toc132648122" w:history="1">
            <w:r w:rsidR="008763FB" w:rsidRPr="000A2F43">
              <w:rPr>
                <w:rStyle w:val="af0"/>
                <w:noProof/>
                <w:kern w:val="2"/>
              </w:rPr>
              <w:t>Приложение1 к Тому 1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_Toc132648122 \h </w:instrText>
            </w:r>
            <w:r w:rsidR="008763FB">
              <w:rPr>
                <w:noProof/>
                <w:webHidden/>
              </w:rPr>
            </w:r>
            <w:r w:rsidR="008763FB">
              <w:rPr>
                <w:noProof/>
                <w:webHidden/>
              </w:rPr>
              <w:fldChar w:fldCharType="separate"/>
            </w:r>
            <w:r w:rsidR="008763FB">
              <w:rPr>
                <w:noProof/>
                <w:webHidden/>
              </w:rPr>
              <w:t>24</w:t>
            </w:r>
            <w:r w:rsidR="008763FB">
              <w:rPr>
                <w:noProof/>
                <w:webHidden/>
              </w:rPr>
              <w:fldChar w:fldCharType="end"/>
            </w:r>
          </w:hyperlink>
        </w:p>
        <w:p w14:paraId="6C3A0C25" w14:textId="75D94F1B" w:rsidR="008763FB" w:rsidRDefault="009C159D">
          <w:pPr>
            <w:pStyle w:val="21"/>
            <w:tabs>
              <w:tab w:val="right" w:leader="dot" w:pos="9905"/>
            </w:tabs>
            <w:rPr>
              <w:rFonts w:eastAsiaTheme="minorEastAsia" w:cstheme="minorBidi"/>
              <w:b w:val="0"/>
              <w:bCs w:val="0"/>
              <w:noProof/>
            </w:rPr>
          </w:pPr>
          <w:hyperlink w:anchor="_Toc132648123" w:history="1">
            <w:r w:rsidR="008763FB" w:rsidRPr="000A2F43">
              <w:rPr>
                <w:rStyle w:val="af0"/>
                <w:noProof/>
                <w:kern w:val="2"/>
              </w:rPr>
              <w:t>Приложение 2 к Тому 1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_Toc132648123 \h </w:instrText>
            </w:r>
            <w:r w:rsidR="008763FB">
              <w:rPr>
                <w:noProof/>
                <w:webHidden/>
              </w:rPr>
            </w:r>
            <w:r w:rsidR="008763FB">
              <w:rPr>
                <w:noProof/>
                <w:webHidden/>
              </w:rPr>
              <w:fldChar w:fldCharType="separate"/>
            </w:r>
            <w:r w:rsidR="008763FB">
              <w:rPr>
                <w:noProof/>
                <w:webHidden/>
              </w:rPr>
              <w:t>25</w:t>
            </w:r>
            <w:r w:rsidR="008763FB">
              <w:rPr>
                <w:noProof/>
                <w:webHidden/>
              </w:rPr>
              <w:fldChar w:fldCharType="end"/>
            </w:r>
          </w:hyperlink>
        </w:p>
        <w:p w14:paraId="09F0E028" w14:textId="38DE2E3A" w:rsidR="008763FB" w:rsidRDefault="009C159D">
          <w:pPr>
            <w:pStyle w:val="21"/>
            <w:tabs>
              <w:tab w:val="right" w:leader="dot" w:pos="9905"/>
            </w:tabs>
            <w:rPr>
              <w:rFonts w:eastAsiaTheme="minorEastAsia" w:cstheme="minorBidi"/>
              <w:b w:val="0"/>
              <w:bCs w:val="0"/>
              <w:noProof/>
            </w:rPr>
          </w:pPr>
          <w:hyperlink w:anchor="_Toc132648124" w:history="1">
            <w:r w:rsidR="008763FB" w:rsidRPr="000A2F43">
              <w:rPr>
                <w:rStyle w:val="af0"/>
                <w:noProof/>
                <w:kern w:val="2"/>
              </w:rPr>
              <w:t>Приложение 3 к Тому 1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_Toc132648124 \h </w:instrText>
            </w:r>
            <w:r w:rsidR="008763FB">
              <w:rPr>
                <w:noProof/>
                <w:webHidden/>
              </w:rPr>
            </w:r>
            <w:r w:rsidR="008763FB">
              <w:rPr>
                <w:noProof/>
                <w:webHidden/>
              </w:rPr>
              <w:fldChar w:fldCharType="separate"/>
            </w:r>
            <w:r w:rsidR="008763FB">
              <w:rPr>
                <w:noProof/>
                <w:webHidden/>
              </w:rPr>
              <w:t>28</w:t>
            </w:r>
            <w:r w:rsidR="008763FB">
              <w:rPr>
                <w:noProof/>
                <w:webHidden/>
              </w:rPr>
              <w:fldChar w:fldCharType="end"/>
            </w:r>
          </w:hyperlink>
        </w:p>
        <w:p w14:paraId="78D4039E" w14:textId="6C311464" w:rsidR="008763FB" w:rsidRDefault="009C159D">
          <w:pPr>
            <w:pStyle w:val="21"/>
            <w:tabs>
              <w:tab w:val="right" w:leader="dot" w:pos="9905"/>
            </w:tabs>
            <w:rPr>
              <w:rFonts w:eastAsiaTheme="minorEastAsia" w:cstheme="minorBidi"/>
              <w:b w:val="0"/>
              <w:bCs w:val="0"/>
              <w:noProof/>
            </w:rPr>
          </w:pPr>
          <w:hyperlink w:anchor="_Toc132648125" w:history="1">
            <w:r w:rsidR="008763FB" w:rsidRPr="000A2F43">
              <w:rPr>
                <w:rStyle w:val="af0"/>
                <w:noProof/>
                <w:kern w:val="2"/>
              </w:rPr>
              <w:t>Приложение 4 к Тому 1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_Toc132648125 \h </w:instrText>
            </w:r>
            <w:r w:rsidR="008763FB">
              <w:rPr>
                <w:noProof/>
                <w:webHidden/>
              </w:rPr>
            </w:r>
            <w:r w:rsidR="008763FB">
              <w:rPr>
                <w:noProof/>
                <w:webHidden/>
              </w:rPr>
              <w:fldChar w:fldCharType="separate"/>
            </w:r>
            <w:r w:rsidR="008763FB">
              <w:rPr>
                <w:noProof/>
                <w:webHidden/>
              </w:rPr>
              <w:t>34</w:t>
            </w:r>
            <w:r w:rsidR="008763FB">
              <w:rPr>
                <w:noProof/>
                <w:webHidden/>
              </w:rPr>
              <w:fldChar w:fldCharType="end"/>
            </w:r>
          </w:hyperlink>
        </w:p>
        <w:p w14:paraId="789BC13A" w14:textId="1CD248B1" w:rsidR="008763FB" w:rsidRDefault="009C159D">
          <w:pPr>
            <w:pStyle w:val="21"/>
            <w:tabs>
              <w:tab w:val="right" w:leader="dot" w:pos="9905"/>
            </w:tabs>
            <w:rPr>
              <w:rFonts w:eastAsiaTheme="minorEastAsia" w:cstheme="minorBidi"/>
              <w:b w:val="0"/>
              <w:bCs w:val="0"/>
              <w:noProof/>
            </w:rPr>
          </w:pPr>
          <w:hyperlink w:anchor="_Toc132648126" w:history="1">
            <w:r w:rsidR="008763FB" w:rsidRPr="000A2F43">
              <w:rPr>
                <w:rStyle w:val="af0"/>
                <w:noProof/>
                <w:kern w:val="2"/>
              </w:rPr>
              <w:t>Приложение 5 к Тому 1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_Toc132648126 \h </w:instrText>
            </w:r>
            <w:r w:rsidR="008763FB">
              <w:rPr>
                <w:noProof/>
                <w:webHidden/>
              </w:rPr>
            </w:r>
            <w:r w:rsidR="008763FB">
              <w:rPr>
                <w:noProof/>
                <w:webHidden/>
              </w:rPr>
              <w:fldChar w:fldCharType="separate"/>
            </w:r>
            <w:r w:rsidR="008763FB">
              <w:rPr>
                <w:noProof/>
                <w:webHidden/>
              </w:rPr>
              <w:t>35</w:t>
            </w:r>
            <w:r w:rsidR="008763FB">
              <w:rPr>
                <w:noProof/>
                <w:webHidden/>
              </w:rPr>
              <w:fldChar w:fldCharType="end"/>
            </w:r>
          </w:hyperlink>
        </w:p>
        <w:p w14:paraId="0A50BF97" w14:textId="20CCFE13" w:rsidR="008763FB" w:rsidRDefault="009C159D">
          <w:pPr>
            <w:pStyle w:val="21"/>
            <w:tabs>
              <w:tab w:val="right" w:leader="dot" w:pos="9905"/>
            </w:tabs>
            <w:rPr>
              <w:rFonts w:eastAsiaTheme="minorEastAsia" w:cstheme="minorBidi"/>
              <w:b w:val="0"/>
              <w:bCs w:val="0"/>
              <w:noProof/>
            </w:rPr>
          </w:pPr>
          <w:hyperlink w:anchor="_Toc132648127" w:history="1">
            <w:r w:rsidR="008763FB" w:rsidRPr="000A2F43">
              <w:rPr>
                <w:rStyle w:val="af0"/>
                <w:noProof/>
                <w:kern w:val="2"/>
              </w:rPr>
              <w:t>Приложение 6 к Тому 1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_Toc132648127 \h </w:instrText>
            </w:r>
            <w:r w:rsidR="008763FB">
              <w:rPr>
                <w:noProof/>
                <w:webHidden/>
              </w:rPr>
            </w:r>
            <w:r w:rsidR="008763FB">
              <w:rPr>
                <w:noProof/>
                <w:webHidden/>
              </w:rPr>
              <w:fldChar w:fldCharType="separate"/>
            </w:r>
            <w:r w:rsidR="008763FB">
              <w:rPr>
                <w:noProof/>
                <w:webHidden/>
              </w:rPr>
              <w:t>37</w:t>
            </w:r>
            <w:r w:rsidR="008763FB">
              <w:rPr>
                <w:noProof/>
                <w:webHidden/>
              </w:rPr>
              <w:fldChar w:fldCharType="end"/>
            </w:r>
          </w:hyperlink>
        </w:p>
        <w:p w14:paraId="56D2BE86" w14:textId="534375E7" w:rsidR="008763FB" w:rsidRDefault="009C159D">
          <w:pPr>
            <w:pStyle w:val="21"/>
            <w:tabs>
              <w:tab w:val="right" w:leader="dot" w:pos="9905"/>
            </w:tabs>
            <w:rPr>
              <w:rFonts w:eastAsiaTheme="minorEastAsia" w:cstheme="minorBidi"/>
              <w:b w:val="0"/>
              <w:bCs w:val="0"/>
              <w:noProof/>
            </w:rPr>
          </w:pPr>
          <w:hyperlink w:anchor="_Toc132648128" w:history="1">
            <w:r w:rsidR="008763FB" w:rsidRPr="000A2F43">
              <w:rPr>
                <w:rStyle w:val="af0"/>
                <w:noProof/>
                <w:kern w:val="2"/>
              </w:rPr>
              <w:t>Приложение 7 к Тому 1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_Toc132648128 \h </w:instrText>
            </w:r>
            <w:r w:rsidR="008763FB">
              <w:rPr>
                <w:noProof/>
                <w:webHidden/>
              </w:rPr>
            </w:r>
            <w:r w:rsidR="008763FB">
              <w:rPr>
                <w:noProof/>
                <w:webHidden/>
              </w:rPr>
              <w:fldChar w:fldCharType="separate"/>
            </w:r>
            <w:r w:rsidR="008763FB">
              <w:rPr>
                <w:noProof/>
                <w:webHidden/>
              </w:rPr>
              <w:t>38</w:t>
            </w:r>
            <w:r w:rsidR="008763FB">
              <w:rPr>
                <w:noProof/>
                <w:webHidden/>
              </w:rPr>
              <w:fldChar w:fldCharType="end"/>
            </w:r>
          </w:hyperlink>
        </w:p>
        <w:p w14:paraId="6DE3FD22" w14:textId="18B5115D" w:rsidR="008763FB" w:rsidRDefault="009C159D">
          <w:pPr>
            <w:pStyle w:val="12"/>
            <w:rPr>
              <w:rFonts w:asciiTheme="minorHAnsi" w:eastAsiaTheme="minorEastAsia" w:hAnsiTheme="minorHAnsi" w:cstheme="minorBidi"/>
              <w:b w:val="0"/>
              <w:bCs w:val="0"/>
              <w:i w:val="0"/>
              <w:iCs w:val="0"/>
              <w:kern w:val="0"/>
              <w:sz w:val="22"/>
              <w:szCs w:val="22"/>
            </w:rPr>
          </w:pPr>
          <w:hyperlink w:anchor="_Toc132648129" w:history="1">
            <w:r w:rsidR="008763FB" w:rsidRPr="000A2F43">
              <w:rPr>
                <w:rStyle w:val="af0"/>
              </w:rPr>
              <w:t>ТОМ 2. ПРЕДВАРИТЕЛЬНЫЙ ОТБОР</w:t>
            </w:r>
            <w:r w:rsidR="008763FB">
              <w:rPr>
                <w:webHidden/>
              </w:rPr>
              <w:tab/>
            </w:r>
            <w:r w:rsidR="008763FB">
              <w:rPr>
                <w:webHidden/>
              </w:rPr>
              <w:fldChar w:fldCharType="begin"/>
            </w:r>
            <w:r w:rsidR="008763FB">
              <w:rPr>
                <w:webHidden/>
              </w:rPr>
              <w:instrText xml:space="preserve"> PAGEREF _Toc132648129 \h </w:instrText>
            </w:r>
            <w:r w:rsidR="008763FB">
              <w:rPr>
                <w:webHidden/>
              </w:rPr>
            </w:r>
            <w:r w:rsidR="008763FB">
              <w:rPr>
                <w:webHidden/>
              </w:rPr>
              <w:fldChar w:fldCharType="separate"/>
            </w:r>
            <w:r w:rsidR="008763FB">
              <w:rPr>
                <w:webHidden/>
              </w:rPr>
              <w:t>44</w:t>
            </w:r>
            <w:r w:rsidR="008763FB">
              <w:rPr>
                <w:webHidden/>
              </w:rPr>
              <w:fldChar w:fldCharType="end"/>
            </w:r>
          </w:hyperlink>
        </w:p>
        <w:p w14:paraId="5E72F51D" w14:textId="0F44362A" w:rsidR="008763FB" w:rsidRDefault="009C159D">
          <w:pPr>
            <w:pStyle w:val="12"/>
            <w:rPr>
              <w:rFonts w:asciiTheme="minorHAnsi" w:eastAsiaTheme="minorEastAsia" w:hAnsiTheme="minorHAnsi" w:cstheme="minorBidi"/>
              <w:b w:val="0"/>
              <w:bCs w:val="0"/>
              <w:i w:val="0"/>
              <w:iCs w:val="0"/>
              <w:kern w:val="0"/>
              <w:sz w:val="22"/>
              <w:szCs w:val="22"/>
            </w:rPr>
          </w:pPr>
          <w:hyperlink w:anchor="_Toc132648130" w:history="1">
            <w:r w:rsidR="008763FB" w:rsidRPr="000A2F43">
              <w:rPr>
                <w:rStyle w:val="af0"/>
              </w:rPr>
              <w:t>РАЗДЕЛ II. ТРЕБОВАНИЯ К ЗАЯВИТЕЛЮ</w:t>
            </w:r>
            <w:r w:rsidR="008763FB">
              <w:rPr>
                <w:webHidden/>
              </w:rPr>
              <w:tab/>
            </w:r>
            <w:r w:rsidR="008763FB">
              <w:rPr>
                <w:webHidden/>
              </w:rPr>
              <w:fldChar w:fldCharType="begin"/>
            </w:r>
            <w:r w:rsidR="008763FB">
              <w:rPr>
                <w:webHidden/>
              </w:rPr>
              <w:instrText xml:space="preserve"> PAGEREF _Toc132648130 \h </w:instrText>
            </w:r>
            <w:r w:rsidR="008763FB">
              <w:rPr>
                <w:webHidden/>
              </w:rPr>
            </w:r>
            <w:r w:rsidR="008763FB">
              <w:rPr>
                <w:webHidden/>
              </w:rPr>
              <w:fldChar w:fldCharType="separate"/>
            </w:r>
            <w:r w:rsidR="008763FB">
              <w:rPr>
                <w:webHidden/>
              </w:rPr>
              <w:t>45</w:t>
            </w:r>
            <w:r w:rsidR="008763FB">
              <w:rPr>
                <w:webHidden/>
              </w:rPr>
              <w:fldChar w:fldCharType="end"/>
            </w:r>
          </w:hyperlink>
        </w:p>
        <w:p w14:paraId="7B324BCC" w14:textId="49149231" w:rsidR="008763FB" w:rsidRDefault="009C159D">
          <w:pPr>
            <w:pStyle w:val="21"/>
            <w:tabs>
              <w:tab w:val="right" w:leader="dot" w:pos="9905"/>
            </w:tabs>
            <w:rPr>
              <w:rFonts w:eastAsiaTheme="minorEastAsia" w:cstheme="minorBidi"/>
              <w:b w:val="0"/>
              <w:bCs w:val="0"/>
              <w:noProof/>
            </w:rPr>
          </w:pPr>
          <w:hyperlink w:anchor="_Toc132648131" w:history="1">
            <w:r w:rsidR="008763FB" w:rsidRPr="000A2F43">
              <w:rPr>
                <w:rStyle w:val="af0"/>
                <w:noProof/>
                <w:kern w:val="2"/>
              </w:rPr>
              <w:t>1. Общие требования к Заявителю</w:t>
            </w:r>
            <w:r w:rsidR="008763FB">
              <w:rPr>
                <w:noProof/>
                <w:webHidden/>
              </w:rPr>
              <w:tab/>
            </w:r>
            <w:r w:rsidR="008763FB">
              <w:rPr>
                <w:noProof/>
                <w:webHidden/>
              </w:rPr>
              <w:fldChar w:fldCharType="begin"/>
            </w:r>
            <w:r w:rsidR="008763FB">
              <w:rPr>
                <w:noProof/>
                <w:webHidden/>
              </w:rPr>
              <w:instrText xml:space="preserve"> PAGEREF _Toc132648131 \h </w:instrText>
            </w:r>
            <w:r w:rsidR="008763FB">
              <w:rPr>
                <w:noProof/>
                <w:webHidden/>
              </w:rPr>
            </w:r>
            <w:r w:rsidR="008763FB">
              <w:rPr>
                <w:noProof/>
                <w:webHidden/>
              </w:rPr>
              <w:fldChar w:fldCharType="separate"/>
            </w:r>
            <w:r w:rsidR="008763FB">
              <w:rPr>
                <w:noProof/>
                <w:webHidden/>
              </w:rPr>
              <w:t>45</w:t>
            </w:r>
            <w:r w:rsidR="008763FB">
              <w:rPr>
                <w:noProof/>
                <w:webHidden/>
              </w:rPr>
              <w:fldChar w:fldCharType="end"/>
            </w:r>
          </w:hyperlink>
        </w:p>
        <w:p w14:paraId="5392D163" w14:textId="195A03D9" w:rsidR="008763FB" w:rsidRDefault="009C159D">
          <w:pPr>
            <w:pStyle w:val="21"/>
            <w:tabs>
              <w:tab w:val="right" w:leader="dot" w:pos="9905"/>
            </w:tabs>
            <w:rPr>
              <w:rFonts w:eastAsiaTheme="minorEastAsia" w:cstheme="minorBidi"/>
              <w:b w:val="0"/>
              <w:bCs w:val="0"/>
              <w:noProof/>
            </w:rPr>
          </w:pPr>
          <w:hyperlink w:anchor="_Toc132648132" w:history="1">
            <w:r w:rsidR="008763FB" w:rsidRPr="000A2F43">
              <w:rPr>
                <w:rStyle w:val="af0"/>
                <w:noProof/>
                <w:kern w:val="2"/>
              </w:rPr>
              <w:t>2. Специальные требования к Заявителю</w:t>
            </w:r>
            <w:r w:rsidR="008763FB">
              <w:rPr>
                <w:noProof/>
                <w:webHidden/>
              </w:rPr>
              <w:tab/>
            </w:r>
            <w:r w:rsidR="008763FB">
              <w:rPr>
                <w:noProof/>
                <w:webHidden/>
              </w:rPr>
              <w:fldChar w:fldCharType="begin"/>
            </w:r>
            <w:r w:rsidR="008763FB">
              <w:rPr>
                <w:noProof/>
                <w:webHidden/>
              </w:rPr>
              <w:instrText xml:space="preserve"> PAGEREF _Toc132648132 \h </w:instrText>
            </w:r>
            <w:r w:rsidR="008763FB">
              <w:rPr>
                <w:noProof/>
                <w:webHidden/>
              </w:rPr>
            </w:r>
            <w:r w:rsidR="008763FB">
              <w:rPr>
                <w:noProof/>
                <w:webHidden/>
              </w:rPr>
              <w:fldChar w:fldCharType="separate"/>
            </w:r>
            <w:r w:rsidR="008763FB">
              <w:rPr>
                <w:noProof/>
                <w:webHidden/>
              </w:rPr>
              <w:t>45</w:t>
            </w:r>
            <w:r w:rsidR="008763FB">
              <w:rPr>
                <w:noProof/>
                <w:webHidden/>
              </w:rPr>
              <w:fldChar w:fldCharType="end"/>
            </w:r>
          </w:hyperlink>
        </w:p>
        <w:p w14:paraId="42779B9B" w14:textId="6C89BBD6" w:rsidR="008763FB" w:rsidRDefault="009C159D">
          <w:pPr>
            <w:pStyle w:val="12"/>
            <w:rPr>
              <w:rFonts w:asciiTheme="minorHAnsi" w:eastAsiaTheme="minorEastAsia" w:hAnsiTheme="minorHAnsi" w:cstheme="minorBidi"/>
              <w:b w:val="0"/>
              <w:bCs w:val="0"/>
              <w:i w:val="0"/>
              <w:iCs w:val="0"/>
              <w:kern w:val="0"/>
              <w:sz w:val="22"/>
              <w:szCs w:val="22"/>
            </w:rPr>
          </w:pPr>
          <w:hyperlink w:anchor="_Toc132648133" w:history="1">
            <w:r w:rsidR="008763FB" w:rsidRPr="000A2F43">
              <w:rPr>
                <w:rStyle w:val="af0"/>
              </w:rPr>
              <w:t>РАЗДЕЛ </w:t>
            </w:r>
            <w:r w:rsidR="008763FB" w:rsidRPr="000A2F43">
              <w:rPr>
                <w:rStyle w:val="af0"/>
                <w:lang w:val="en-US"/>
              </w:rPr>
              <w:t>III</w:t>
            </w:r>
            <w:r w:rsidR="008763FB" w:rsidRPr="000A2F43">
              <w:rPr>
                <w:rStyle w:val="af0"/>
              </w:rPr>
              <w:t>. ТРЕБОВАНИЯ К ЗАЯВКАМ</w:t>
            </w:r>
            <w:r w:rsidR="008763FB">
              <w:rPr>
                <w:webHidden/>
              </w:rPr>
              <w:tab/>
            </w:r>
            <w:r w:rsidR="008763FB">
              <w:rPr>
                <w:webHidden/>
              </w:rPr>
              <w:fldChar w:fldCharType="begin"/>
            </w:r>
            <w:r w:rsidR="008763FB">
              <w:rPr>
                <w:webHidden/>
              </w:rPr>
              <w:instrText xml:space="preserve"> PAGEREF _Toc132648133 \h </w:instrText>
            </w:r>
            <w:r w:rsidR="008763FB">
              <w:rPr>
                <w:webHidden/>
              </w:rPr>
            </w:r>
            <w:r w:rsidR="008763FB">
              <w:rPr>
                <w:webHidden/>
              </w:rPr>
              <w:fldChar w:fldCharType="separate"/>
            </w:r>
            <w:r w:rsidR="008763FB">
              <w:rPr>
                <w:webHidden/>
              </w:rPr>
              <w:t>47</w:t>
            </w:r>
            <w:r w:rsidR="008763FB">
              <w:rPr>
                <w:webHidden/>
              </w:rPr>
              <w:fldChar w:fldCharType="end"/>
            </w:r>
          </w:hyperlink>
        </w:p>
        <w:p w14:paraId="01995E95" w14:textId="3104A9C0" w:rsidR="008763FB" w:rsidRDefault="009C159D">
          <w:pPr>
            <w:pStyle w:val="21"/>
            <w:tabs>
              <w:tab w:val="right" w:leader="dot" w:pos="9905"/>
            </w:tabs>
            <w:rPr>
              <w:rFonts w:eastAsiaTheme="minorEastAsia" w:cstheme="minorBidi"/>
              <w:b w:val="0"/>
              <w:bCs w:val="0"/>
              <w:noProof/>
            </w:rPr>
          </w:pPr>
          <w:hyperlink w:anchor="_Toc132648134" w:history="1">
            <w:r w:rsidR="008763FB" w:rsidRPr="000A2F43">
              <w:rPr>
                <w:rStyle w:val="af0"/>
                <w:noProof/>
                <w:kern w:val="2"/>
              </w:rPr>
              <w:t>3. Документы и материалы, входящие в состав Заявки</w:t>
            </w:r>
            <w:r w:rsidR="008763FB">
              <w:rPr>
                <w:noProof/>
                <w:webHidden/>
              </w:rPr>
              <w:tab/>
            </w:r>
            <w:r w:rsidR="008763FB">
              <w:rPr>
                <w:noProof/>
                <w:webHidden/>
              </w:rPr>
              <w:fldChar w:fldCharType="begin"/>
            </w:r>
            <w:r w:rsidR="008763FB">
              <w:rPr>
                <w:noProof/>
                <w:webHidden/>
              </w:rPr>
              <w:instrText xml:space="preserve"> PAGEREF _Toc132648134 \h </w:instrText>
            </w:r>
            <w:r w:rsidR="008763FB">
              <w:rPr>
                <w:noProof/>
                <w:webHidden/>
              </w:rPr>
            </w:r>
            <w:r w:rsidR="008763FB">
              <w:rPr>
                <w:noProof/>
                <w:webHidden/>
              </w:rPr>
              <w:fldChar w:fldCharType="separate"/>
            </w:r>
            <w:r w:rsidR="008763FB">
              <w:rPr>
                <w:noProof/>
                <w:webHidden/>
              </w:rPr>
              <w:t>47</w:t>
            </w:r>
            <w:r w:rsidR="008763FB">
              <w:rPr>
                <w:noProof/>
                <w:webHidden/>
              </w:rPr>
              <w:fldChar w:fldCharType="end"/>
            </w:r>
          </w:hyperlink>
        </w:p>
        <w:p w14:paraId="73CE225D" w14:textId="4406D733" w:rsidR="008763FB" w:rsidRDefault="009C159D">
          <w:pPr>
            <w:pStyle w:val="21"/>
            <w:tabs>
              <w:tab w:val="right" w:leader="dot" w:pos="9905"/>
            </w:tabs>
            <w:rPr>
              <w:rFonts w:eastAsiaTheme="minorEastAsia" w:cstheme="minorBidi"/>
              <w:b w:val="0"/>
              <w:bCs w:val="0"/>
              <w:noProof/>
            </w:rPr>
          </w:pPr>
          <w:hyperlink w:anchor="_Toc132648135" w:history="1">
            <w:r w:rsidR="008763FB" w:rsidRPr="000A2F43">
              <w:rPr>
                <w:rStyle w:val="af0"/>
                <w:noProof/>
                <w:kern w:val="2"/>
              </w:rPr>
              <w:t>4. Требования к документам, входящим в состав Заявки</w:t>
            </w:r>
            <w:r w:rsidR="008763FB">
              <w:rPr>
                <w:noProof/>
                <w:webHidden/>
              </w:rPr>
              <w:tab/>
            </w:r>
            <w:r w:rsidR="008763FB">
              <w:rPr>
                <w:noProof/>
                <w:webHidden/>
              </w:rPr>
              <w:fldChar w:fldCharType="begin"/>
            </w:r>
            <w:r w:rsidR="008763FB">
              <w:rPr>
                <w:noProof/>
                <w:webHidden/>
              </w:rPr>
              <w:instrText xml:space="preserve"> PAGEREF _Toc132648135 \h </w:instrText>
            </w:r>
            <w:r w:rsidR="008763FB">
              <w:rPr>
                <w:noProof/>
                <w:webHidden/>
              </w:rPr>
            </w:r>
            <w:r w:rsidR="008763FB">
              <w:rPr>
                <w:noProof/>
                <w:webHidden/>
              </w:rPr>
              <w:fldChar w:fldCharType="separate"/>
            </w:r>
            <w:r w:rsidR="008763FB">
              <w:rPr>
                <w:noProof/>
                <w:webHidden/>
              </w:rPr>
              <w:t>47</w:t>
            </w:r>
            <w:r w:rsidR="008763FB">
              <w:rPr>
                <w:noProof/>
                <w:webHidden/>
              </w:rPr>
              <w:fldChar w:fldCharType="end"/>
            </w:r>
          </w:hyperlink>
        </w:p>
        <w:p w14:paraId="46093861" w14:textId="33BB324B" w:rsidR="008763FB" w:rsidRDefault="009C159D">
          <w:pPr>
            <w:pStyle w:val="21"/>
            <w:tabs>
              <w:tab w:val="right" w:leader="dot" w:pos="9905"/>
            </w:tabs>
            <w:rPr>
              <w:rFonts w:eastAsiaTheme="minorEastAsia" w:cstheme="minorBidi"/>
              <w:b w:val="0"/>
              <w:bCs w:val="0"/>
              <w:noProof/>
            </w:rPr>
          </w:pPr>
          <w:hyperlink w:anchor="_Toc132648136" w:history="1">
            <w:r w:rsidR="008763FB" w:rsidRPr="000A2F43">
              <w:rPr>
                <w:rStyle w:val="af0"/>
                <w:noProof/>
                <w:kern w:val="2"/>
              </w:rPr>
              <w:t>5. Оформление Заявки</w:t>
            </w:r>
            <w:r w:rsidR="008763FB">
              <w:rPr>
                <w:noProof/>
                <w:webHidden/>
              </w:rPr>
              <w:tab/>
            </w:r>
            <w:r w:rsidR="008763FB">
              <w:rPr>
                <w:noProof/>
                <w:webHidden/>
              </w:rPr>
              <w:fldChar w:fldCharType="begin"/>
            </w:r>
            <w:r w:rsidR="008763FB">
              <w:rPr>
                <w:noProof/>
                <w:webHidden/>
              </w:rPr>
              <w:instrText xml:space="preserve"> PAGEREF _Toc132648136 \h </w:instrText>
            </w:r>
            <w:r w:rsidR="008763FB">
              <w:rPr>
                <w:noProof/>
                <w:webHidden/>
              </w:rPr>
            </w:r>
            <w:r w:rsidR="008763FB">
              <w:rPr>
                <w:noProof/>
                <w:webHidden/>
              </w:rPr>
              <w:fldChar w:fldCharType="separate"/>
            </w:r>
            <w:r w:rsidR="008763FB">
              <w:rPr>
                <w:noProof/>
                <w:webHidden/>
              </w:rPr>
              <w:t>47</w:t>
            </w:r>
            <w:r w:rsidR="008763FB">
              <w:rPr>
                <w:noProof/>
                <w:webHidden/>
              </w:rPr>
              <w:fldChar w:fldCharType="end"/>
            </w:r>
          </w:hyperlink>
        </w:p>
        <w:p w14:paraId="6AC4CA83" w14:textId="68F02249" w:rsidR="008763FB" w:rsidRDefault="009C159D">
          <w:pPr>
            <w:pStyle w:val="21"/>
            <w:tabs>
              <w:tab w:val="right" w:leader="dot" w:pos="9905"/>
            </w:tabs>
            <w:rPr>
              <w:rFonts w:eastAsiaTheme="minorEastAsia" w:cstheme="minorBidi"/>
              <w:b w:val="0"/>
              <w:bCs w:val="0"/>
              <w:noProof/>
            </w:rPr>
          </w:pPr>
          <w:hyperlink w:anchor="_Toc132648137" w:history="1">
            <w:r w:rsidR="008763FB" w:rsidRPr="000A2F43">
              <w:rPr>
                <w:rStyle w:val="af0"/>
                <w:noProof/>
                <w:kern w:val="2"/>
              </w:rPr>
              <w:t>6. Задаток</w:t>
            </w:r>
            <w:r w:rsidR="008763FB">
              <w:rPr>
                <w:noProof/>
                <w:webHidden/>
              </w:rPr>
              <w:tab/>
            </w:r>
            <w:r w:rsidR="008763FB">
              <w:rPr>
                <w:noProof/>
                <w:webHidden/>
              </w:rPr>
              <w:fldChar w:fldCharType="begin"/>
            </w:r>
            <w:r w:rsidR="008763FB">
              <w:rPr>
                <w:noProof/>
                <w:webHidden/>
              </w:rPr>
              <w:instrText xml:space="preserve"> PAGEREF _Toc132648137 \h </w:instrText>
            </w:r>
            <w:r w:rsidR="008763FB">
              <w:rPr>
                <w:noProof/>
                <w:webHidden/>
              </w:rPr>
            </w:r>
            <w:r w:rsidR="008763FB">
              <w:rPr>
                <w:noProof/>
                <w:webHidden/>
              </w:rPr>
              <w:fldChar w:fldCharType="separate"/>
            </w:r>
            <w:r w:rsidR="008763FB">
              <w:rPr>
                <w:noProof/>
                <w:webHidden/>
              </w:rPr>
              <w:t>48</w:t>
            </w:r>
            <w:r w:rsidR="008763FB">
              <w:rPr>
                <w:noProof/>
                <w:webHidden/>
              </w:rPr>
              <w:fldChar w:fldCharType="end"/>
            </w:r>
          </w:hyperlink>
        </w:p>
        <w:p w14:paraId="1A99E54D" w14:textId="2DDC030B" w:rsidR="008763FB" w:rsidRDefault="009C159D">
          <w:pPr>
            <w:pStyle w:val="12"/>
            <w:rPr>
              <w:rFonts w:asciiTheme="minorHAnsi" w:eastAsiaTheme="minorEastAsia" w:hAnsiTheme="minorHAnsi" w:cstheme="minorBidi"/>
              <w:b w:val="0"/>
              <w:bCs w:val="0"/>
              <w:i w:val="0"/>
              <w:iCs w:val="0"/>
              <w:kern w:val="0"/>
              <w:sz w:val="22"/>
              <w:szCs w:val="22"/>
            </w:rPr>
          </w:pPr>
          <w:hyperlink w:anchor="_Toc132648138" w:history="1">
            <w:r w:rsidR="008763FB" w:rsidRPr="000A2F43">
              <w:rPr>
                <w:rStyle w:val="af0"/>
              </w:rPr>
              <w:t>РАЗДЕЛ </w:t>
            </w:r>
            <w:r w:rsidR="008763FB" w:rsidRPr="000A2F43">
              <w:rPr>
                <w:rStyle w:val="af0"/>
                <w:lang w:val="en-US"/>
              </w:rPr>
              <w:t>IV</w:t>
            </w:r>
            <w:r w:rsidR="008763FB" w:rsidRPr="000A2F43">
              <w:rPr>
                <w:rStyle w:val="af0"/>
              </w:rPr>
              <w:t>. ПОРЯДОК ПОДАЧИ ЗАЯВОК</w:t>
            </w:r>
            <w:r w:rsidR="008763FB">
              <w:rPr>
                <w:webHidden/>
              </w:rPr>
              <w:tab/>
            </w:r>
            <w:r w:rsidR="008763FB">
              <w:rPr>
                <w:webHidden/>
              </w:rPr>
              <w:fldChar w:fldCharType="begin"/>
            </w:r>
            <w:r w:rsidR="008763FB">
              <w:rPr>
                <w:webHidden/>
              </w:rPr>
              <w:instrText xml:space="preserve"> PAGEREF _Toc132648138 \h </w:instrText>
            </w:r>
            <w:r w:rsidR="008763FB">
              <w:rPr>
                <w:webHidden/>
              </w:rPr>
            </w:r>
            <w:r w:rsidR="008763FB">
              <w:rPr>
                <w:webHidden/>
              </w:rPr>
              <w:fldChar w:fldCharType="separate"/>
            </w:r>
            <w:r w:rsidR="008763FB">
              <w:rPr>
                <w:webHidden/>
              </w:rPr>
              <w:t>51</w:t>
            </w:r>
            <w:r w:rsidR="008763FB">
              <w:rPr>
                <w:webHidden/>
              </w:rPr>
              <w:fldChar w:fldCharType="end"/>
            </w:r>
          </w:hyperlink>
        </w:p>
        <w:p w14:paraId="1CFE690E" w14:textId="460F4F5A" w:rsidR="008763FB" w:rsidRDefault="009C159D">
          <w:pPr>
            <w:pStyle w:val="21"/>
            <w:tabs>
              <w:tab w:val="right" w:leader="dot" w:pos="9905"/>
            </w:tabs>
            <w:rPr>
              <w:rFonts w:eastAsiaTheme="minorEastAsia" w:cstheme="minorBidi"/>
              <w:b w:val="0"/>
              <w:bCs w:val="0"/>
              <w:noProof/>
            </w:rPr>
          </w:pPr>
          <w:hyperlink w:anchor="_Toc132648139" w:history="1">
            <w:r w:rsidR="008763FB" w:rsidRPr="000A2F43">
              <w:rPr>
                <w:rStyle w:val="af0"/>
                <w:noProof/>
                <w:kern w:val="2"/>
              </w:rPr>
              <w:t>7. Место и срок подачи Заявок</w:t>
            </w:r>
            <w:r w:rsidR="008763FB">
              <w:rPr>
                <w:noProof/>
                <w:webHidden/>
              </w:rPr>
              <w:tab/>
            </w:r>
            <w:r w:rsidR="008763FB">
              <w:rPr>
                <w:noProof/>
                <w:webHidden/>
              </w:rPr>
              <w:fldChar w:fldCharType="begin"/>
            </w:r>
            <w:r w:rsidR="008763FB">
              <w:rPr>
                <w:noProof/>
                <w:webHidden/>
              </w:rPr>
              <w:instrText xml:space="preserve"> PAGEREF _Toc132648139 \h </w:instrText>
            </w:r>
            <w:r w:rsidR="008763FB">
              <w:rPr>
                <w:noProof/>
                <w:webHidden/>
              </w:rPr>
            </w:r>
            <w:r w:rsidR="008763FB">
              <w:rPr>
                <w:noProof/>
                <w:webHidden/>
              </w:rPr>
              <w:fldChar w:fldCharType="separate"/>
            </w:r>
            <w:r w:rsidR="008763FB">
              <w:rPr>
                <w:noProof/>
                <w:webHidden/>
              </w:rPr>
              <w:t>51</w:t>
            </w:r>
            <w:r w:rsidR="008763FB">
              <w:rPr>
                <w:noProof/>
                <w:webHidden/>
              </w:rPr>
              <w:fldChar w:fldCharType="end"/>
            </w:r>
          </w:hyperlink>
        </w:p>
        <w:p w14:paraId="67110CC2" w14:textId="72C2CD19" w:rsidR="008763FB" w:rsidRDefault="009C159D">
          <w:pPr>
            <w:pStyle w:val="21"/>
            <w:tabs>
              <w:tab w:val="right" w:leader="dot" w:pos="9905"/>
            </w:tabs>
            <w:rPr>
              <w:rFonts w:eastAsiaTheme="minorEastAsia" w:cstheme="minorBidi"/>
              <w:b w:val="0"/>
              <w:bCs w:val="0"/>
              <w:noProof/>
            </w:rPr>
          </w:pPr>
          <w:hyperlink w:anchor="_Toc132648140" w:history="1">
            <w:r w:rsidR="008763FB" w:rsidRPr="000A2F43">
              <w:rPr>
                <w:rStyle w:val="af0"/>
                <w:noProof/>
                <w:kern w:val="2"/>
              </w:rPr>
              <w:t>8. Порядок, срок изменения и отзыва Заявок</w:t>
            </w:r>
            <w:r w:rsidR="008763FB">
              <w:rPr>
                <w:noProof/>
                <w:webHidden/>
              </w:rPr>
              <w:tab/>
            </w:r>
            <w:r w:rsidR="008763FB">
              <w:rPr>
                <w:noProof/>
                <w:webHidden/>
              </w:rPr>
              <w:fldChar w:fldCharType="begin"/>
            </w:r>
            <w:r w:rsidR="008763FB">
              <w:rPr>
                <w:noProof/>
                <w:webHidden/>
              </w:rPr>
              <w:instrText xml:space="preserve"> PAGEREF _Toc132648140 \h </w:instrText>
            </w:r>
            <w:r w:rsidR="008763FB">
              <w:rPr>
                <w:noProof/>
                <w:webHidden/>
              </w:rPr>
            </w:r>
            <w:r w:rsidR="008763FB">
              <w:rPr>
                <w:noProof/>
                <w:webHidden/>
              </w:rPr>
              <w:fldChar w:fldCharType="separate"/>
            </w:r>
            <w:r w:rsidR="008763FB">
              <w:rPr>
                <w:noProof/>
                <w:webHidden/>
              </w:rPr>
              <w:t>51</w:t>
            </w:r>
            <w:r w:rsidR="008763FB">
              <w:rPr>
                <w:noProof/>
                <w:webHidden/>
              </w:rPr>
              <w:fldChar w:fldCharType="end"/>
            </w:r>
          </w:hyperlink>
        </w:p>
        <w:p w14:paraId="1423640B" w14:textId="4910F9F8" w:rsidR="008763FB" w:rsidRDefault="009C159D">
          <w:pPr>
            <w:pStyle w:val="12"/>
            <w:rPr>
              <w:rFonts w:asciiTheme="minorHAnsi" w:eastAsiaTheme="minorEastAsia" w:hAnsiTheme="minorHAnsi" w:cstheme="minorBidi"/>
              <w:b w:val="0"/>
              <w:bCs w:val="0"/>
              <w:i w:val="0"/>
              <w:iCs w:val="0"/>
              <w:kern w:val="0"/>
              <w:sz w:val="22"/>
              <w:szCs w:val="22"/>
            </w:rPr>
          </w:pPr>
          <w:hyperlink w:anchor="_Toc132648141" w:history="1">
            <w:r w:rsidR="008763FB" w:rsidRPr="000A2F43">
              <w:rPr>
                <w:rStyle w:val="af0"/>
              </w:rPr>
              <w:t>РАЗДЕЛ </w:t>
            </w:r>
            <w:r w:rsidR="008763FB" w:rsidRPr="000A2F43">
              <w:rPr>
                <w:rStyle w:val="af0"/>
                <w:lang w:val="en-US"/>
              </w:rPr>
              <w:t>V</w:t>
            </w:r>
            <w:r w:rsidR="008763FB" w:rsidRPr="000A2F43">
              <w:rPr>
                <w:rStyle w:val="af0"/>
              </w:rPr>
              <w:t>.</w:t>
            </w:r>
            <w:r w:rsidR="008763FB" w:rsidRPr="000A2F43">
              <w:rPr>
                <w:rStyle w:val="af0"/>
                <w:lang w:val="en-US"/>
              </w:rPr>
              <w:t> </w:t>
            </w:r>
            <w:r w:rsidR="008763FB" w:rsidRPr="000A2F43">
              <w:rPr>
                <w:rStyle w:val="af0"/>
              </w:rPr>
              <w:t>РАССМОТРЕНИЕ И ОЦЕНКА ЗАЯВОК</w:t>
            </w:r>
            <w:r w:rsidR="008763FB">
              <w:rPr>
                <w:webHidden/>
              </w:rPr>
              <w:tab/>
            </w:r>
            <w:r w:rsidR="008763FB">
              <w:rPr>
                <w:webHidden/>
              </w:rPr>
              <w:fldChar w:fldCharType="begin"/>
            </w:r>
            <w:r w:rsidR="008763FB">
              <w:rPr>
                <w:webHidden/>
              </w:rPr>
              <w:instrText xml:space="preserve"> PAGEREF _Toc132648141 \h </w:instrText>
            </w:r>
            <w:r w:rsidR="008763FB">
              <w:rPr>
                <w:webHidden/>
              </w:rPr>
            </w:r>
            <w:r w:rsidR="008763FB">
              <w:rPr>
                <w:webHidden/>
              </w:rPr>
              <w:fldChar w:fldCharType="separate"/>
            </w:r>
            <w:r w:rsidR="008763FB">
              <w:rPr>
                <w:webHidden/>
              </w:rPr>
              <w:t>52</w:t>
            </w:r>
            <w:r w:rsidR="008763FB">
              <w:rPr>
                <w:webHidden/>
              </w:rPr>
              <w:fldChar w:fldCharType="end"/>
            </w:r>
          </w:hyperlink>
        </w:p>
        <w:p w14:paraId="2CC1AD40" w14:textId="652A57F4" w:rsidR="008763FB" w:rsidRDefault="009C159D">
          <w:pPr>
            <w:pStyle w:val="21"/>
            <w:tabs>
              <w:tab w:val="right" w:leader="dot" w:pos="9905"/>
            </w:tabs>
            <w:rPr>
              <w:rFonts w:eastAsiaTheme="minorEastAsia" w:cstheme="minorBidi"/>
              <w:b w:val="0"/>
              <w:bCs w:val="0"/>
              <w:noProof/>
            </w:rPr>
          </w:pPr>
          <w:hyperlink w:anchor="_Toc132648142" w:history="1">
            <w:r w:rsidR="008763FB" w:rsidRPr="000A2F43">
              <w:rPr>
                <w:rStyle w:val="af0"/>
                <w:noProof/>
                <w:kern w:val="2"/>
              </w:rPr>
              <w:t>9. Порядок вскрытия конвертов, содержащих Заявки</w:t>
            </w:r>
            <w:r w:rsidR="008763FB">
              <w:rPr>
                <w:noProof/>
                <w:webHidden/>
              </w:rPr>
              <w:tab/>
            </w:r>
            <w:r w:rsidR="008763FB">
              <w:rPr>
                <w:noProof/>
                <w:webHidden/>
              </w:rPr>
              <w:fldChar w:fldCharType="begin"/>
            </w:r>
            <w:r w:rsidR="008763FB">
              <w:rPr>
                <w:noProof/>
                <w:webHidden/>
              </w:rPr>
              <w:instrText xml:space="preserve"> PAGEREF _Toc132648142 \h </w:instrText>
            </w:r>
            <w:r w:rsidR="008763FB">
              <w:rPr>
                <w:noProof/>
                <w:webHidden/>
              </w:rPr>
            </w:r>
            <w:r w:rsidR="008763FB">
              <w:rPr>
                <w:noProof/>
                <w:webHidden/>
              </w:rPr>
              <w:fldChar w:fldCharType="separate"/>
            </w:r>
            <w:r w:rsidR="008763FB">
              <w:rPr>
                <w:noProof/>
                <w:webHidden/>
              </w:rPr>
              <w:t>52</w:t>
            </w:r>
            <w:r w:rsidR="008763FB">
              <w:rPr>
                <w:noProof/>
                <w:webHidden/>
              </w:rPr>
              <w:fldChar w:fldCharType="end"/>
            </w:r>
          </w:hyperlink>
        </w:p>
        <w:p w14:paraId="1D202D05" w14:textId="15594DD6" w:rsidR="008763FB" w:rsidRDefault="009C159D">
          <w:pPr>
            <w:pStyle w:val="21"/>
            <w:tabs>
              <w:tab w:val="right" w:leader="dot" w:pos="9905"/>
            </w:tabs>
            <w:rPr>
              <w:rFonts w:eastAsiaTheme="minorEastAsia" w:cstheme="minorBidi"/>
              <w:b w:val="0"/>
              <w:bCs w:val="0"/>
              <w:noProof/>
            </w:rPr>
          </w:pPr>
          <w:hyperlink w:anchor="_Toc132648143" w:history="1">
            <w:r w:rsidR="008763FB" w:rsidRPr="000A2F43">
              <w:rPr>
                <w:rStyle w:val="af0"/>
                <w:noProof/>
                <w:kern w:val="2"/>
              </w:rPr>
              <w:t>10. Порядок и срок рассмотрения Заявок</w:t>
            </w:r>
            <w:r w:rsidR="008763FB">
              <w:rPr>
                <w:noProof/>
                <w:webHidden/>
              </w:rPr>
              <w:tab/>
            </w:r>
            <w:r w:rsidR="008763FB">
              <w:rPr>
                <w:noProof/>
                <w:webHidden/>
              </w:rPr>
              <w:fldChar w:fldCharType="begin"/>
            </w:r>
            <w:r w:rsidR="008763FB">
              <w:rPr>
                <w:noProof/>
                <w:webHidden/>
              </w:rPr>
              <w:instrText xml:space="preserve"> PAGEREF _Toc132648143 \h </w:instrText>
            </w:r>
            <w:r w:rsidR="008763FB">
              <w:rPr>
                <w:noProof/>
                <w:webHidden/>
              </w:rPr>
            </w:r>
            <w:r w:rsidR="008763FB">
              <w:rPr>
                <w:noProof/>
                <w:webHidden/>
              </w:rPr>
              <w:fldChar w:fldCharType="separate"/>
            </w:r>
            <w:r w:rsidR="008763FB">
              <w:rPr>
                <w:noProof/>
                <w:webHidden/>
              </w:rPr>
              <w:t>52</w:t>
            </w:r>
            <w:r w:rsidR="008763FB">
              <w:rPr>
                <w:noProof/>
                <w:webHidden/>
              </w:rPr>
              <w:fldChar w:fldCharType="end"/>
            </w:r>
          </w:hyperlink>
        </w:p>
        <w:p w14:paraId="766BD834" w14:textId="29DB5443" w:rsidR="008763FB" w:rsidRDefault="009C159D">
          <w:pPr>
            <w:pStyle w:val="12"/>
            <w:rPr>
              <w:rFonts w:asciiTheme="minorHAnsi" w:eastAsiaTheme="minorEastAsia" w:hAnsiTheme="minorHAnsi" w:cstheme="minorBidi"/>
              <w:b w:val="0"/>
              <w:bCs w:val="0"/>
              <w:i w:val="0"/>
              <w:iCs w:val="0"/>
              <w:kern w:val="0"/>
              <w:sz w:val="22"/>
              <w:szCs w:val="22"/>
            </w:rPr>
          </w:pPr>
          <w:hyperlink w:anchor="_Toc132648144" w:history="1">
            <w:r w:rsidR="008763FB" w:rsidRPr="000A2F43">
              <w:rPr>
                <w:rStyle w:val="af0"/>
              </w:rPr>
              <w:t>РАЗДЕЛ </w:t>
            </w:r>
            <w:r w:rsidR="008763FB" w:rsidRPr="000A2F43">
              <w:rPr>
                <w:rStyle w:val="af0"/>
                <w:lang w:val="en-US"/>
              </w:rPr>
              <w:t>VI</w:t>
            </w:r>
            <w:r w:rsidR="008763FB" w:rsidRPr="000A2F43">
              <w:rPr>
                <w:rStyle w:val="af0"/>
              </w:rPr>
              <w:t>.</w:t>
            </w:r>
            <w:r w:rsidR="008763FB" w:rsidRPr="000A2F43">
              <w:rPr>
                <w:rStyle w:val="af0"/>
                <w:lang w:val="en-US"/>
              </w:rPr>
              <w:t> </w:t>
            </w:r>
            <w:r w:rsidR="008763FB" w:rsidRPr="000A2F43">
              <w:rPr>
                <w:rStyle w:val="af0"/>
              </w:rPr>
              <w:t>ПРИЗНАНИЕ КОНКУРСА НЕСОСТОЯВШИМСЯ</w:t>
            </w:r>
            <w:r w:rsidR="008763FB">
              <w:rPr>
                <w:webHidden/>
              </w:rPr>
              <w:tab/>
            </w:r>
            <w:r w:rsidR="008763FB">
              <w:rPr>
                <w:webHidden/>
              </w:rPr>
              <w:fldChar w:fldCharType="begin"/>
            </w:r>
            <w:r w:rsidR="008763FB">
              <w:rPr>
                <w:webHidden/>
              </w:rPr>
              <w:instrText xml:space="preserve"> PAGEREF _Toc132648144 \h </w:instrText>
            </w:r>
            <w:r w:rsidR="008763FB">
              <w:rPr>
                <w:webHidden/>
              </w:rPr>
            </w:r>
            <w:r w:rsidR="008763FB">
              <w:rPr>
                <w:webHidden/>
              </w:rPr>
              <w:fldChar w:fldCharType="separate"/>
            </w:r>
            <w:r w:rsidR="008763FB">
              <w:rPr>
                <w:webHidden/>
              </w:rPr>
              <w:t>54</w:t>
            </w:r>
            <w:r w:rsidR="008763FB">
              <w:rPr>
                <w:webHidden/>
              </w:rPr>
              <w:fldChar w:fldCharType="end"/>
            </w:r>
          </w:hyperlink>
        </w:p>
        <w:p w14:paraId="2252365B" w14:textId="21F84E4A" w:rsidR="008763FB" w:rsidRDefault="009C159D">
          <w:pPr>
            <w:pStyle w:val="21"/>
            <w:tabs>
              <w:tab w:val="right" w:leader="dot" w:pos="9905"/>
            </w:tabs>
            <w:rPr>
              <w:rFonts w:eastAsiaTheme="minorEastAsia" w:cstheme="minorBidi"/>
              <w:b w:val="0"/>
              <w:bCs w:val="0"/>
              <w:noProof/>
            </w:rPr>
          </w:pPr>
          <w:hyperlink w:anchor="_Toc132648145" w:history="1">
            <w:r w:rsidR="008763FB" w:rsidRPr="000A2F43">
              <w:rPr>
                <w:rStyle w:val="af0"/>
                <w:noProof/>
                <w:kern w:val="2"/>
              </w:rPr>
              <w:t>11. Условия признания Конкурса несостоявшимся</w:t>
            </w:r>
            <w:r w:rsidR="008763FB">
              <w:rPr>
                <w:noProof/>
                <w:webHidden/>
              </w:rPr>
              <w:tab/>
            </w:r>
            <w:r w:rsidR="008763FB">
              <w:rPr>
                <w:noProof/>
                <w:webHidden/>
              </w:rPr>
              <w:fldChar w:fldCharType="begin"/>
            </w:r>
            <w:r w:rsidR="008763FB">
              <w:rPr>
                <w:noProof/>
                <w:webHidden/>
              </w:rPr>
              <w:instrText xml:space="preserve"> PAGEREF _Toc132648145 \h </w:instrText>
            </w:r>
            <w:r w:rsidR="008763FB">
              <w:rPr>
                <w:noProof/>
                <w:webHidden/>
              </w:rPr>
            </w:r>
            <w:r w:rsidR="008763FB">
              <w:rPr>
                <w:noProof/>
                <w:webHidden/>
              </w:rPr>
              <w:fldChar w:fldCharType="separate"/>
            </w:r>
            <w:r w:rsidR="008763FB">
              <w:rPr>
                <w:noProof/>
                <w:webHidden/>
              </w:rPr>
              <w:t>54</w:t>
            </w:r>
            <w:r w:rsidR="008763FB">
              <w:rPr>
                <w:noProof/>
                <w:webHidden/>
              </w:rPr>
              <w:fldChar w:fldCharType="end"/>
            </w:r>
          </w:hyperlink>
        </w:p>
        <w:p w14:paraId="46FC1773" w14:textId="639E55D8" w:rsidR="008763FB" w:rsidRDefault="009C159D">
          <w:pPr>
            <w:pStyle w:val="21"/>
            <w:tabs>
              <w:tab w:val="right" w:leader="dot" w:pos="9905"/>
            </w:tabs>
            <w:rPr>
              <w:rFonts w:eastAsiaTheme="minorEastAsia" w:cstheme="minorBidi"/>
              <w:b w:val="0"/>
              <w:bCs w:val="0"/>
              <w:noProof/>
            </w:rPr>
          </w:pPr>
          <w:hyperlink w:anchor="_Toc132648146" w:history="1">
            <w:r w:rsidR="008763FB" w:rsidRPr="000A2F43">
              <w:rPr>
                <w:rStyle w:val="af0"/>
                <w:noProof/>
                <w:kern w:val="2"/>
              </w:rPr>
              <w:t>12. Заключение Концессионного соглашения с Заявителем, подавшим единственную заявку</w:t>
            </w:r>
            <w:r w:rsidR="008763FB">
              <w:rPr>
                <w:noProof/>
                <w:webHidden/>
              </w:rPr>
              <w:tab/>
            </w:r>
            <w:r w:rsidR="008763FB">
              <w:rPr>
                <w:noProof/>
                <w:webHidden/>
              </w:rPr>
              <w:fldChar w:fldCharType="begin"/>
            </w:r>
            <w:r w:rsidR="008763FB">
              <w:rPr>
                <w:noProof/>
                <w:webHidden/>
              </w:rPr>
              <w:instrText xml:space="preserve"> PAGEREF _Toc132648146 \h </w:instrText>
            </w:r>
            <w:r w:rsidR="008763FB">
              <w:rPr>
                <w:noProof/>
                <w:webHidden/>
              </w:rPr>
            </w:r>
            <w:r w:rsidR="008763FB">
              <w:rPr>
                <w:noProof/>
                <w:webHidden/>
              </w:rPr>
              <w:fldChar w:fldCharType="separate"/>
            </w:r>
            <w:r w:rsidR="008763FB">
              <w:rPr>
                <w:noProof/>
                <w:webHidden/>
              </w:rPr>
              <w:t>54</w:t>
            </w:r>
            <w:r w:rsidR="008763FB">
              <w:rPr>
                <w:noProof/>
                <w:webHidden/>
              </w:rPr>
              <w:fldChar w:fldCharType="end"/>
            </w:r>
          </w:hyperlink>
        </w:p>
        <w:p w14:paraId="501C812D" w14:textId="5907B13D" w:rsidR="008763FB" w:rsidRDefault="009C159D">
          <w:pPr>
            <w:pStyle w:val="12"/>
            <w:rPr>
              <w:rFonts w:asciiTheme="minorHAnsi" w:eastAsiaTheme="minorEastAsia" w:hAnsiTheme="minorHAnsi" w:cstheme="minorBidi"/>
              <w:b w:val="0"/>
              <w:bCs w:val="0"/>
              <w:i w:val="0"/>
              <w:iCs w:val="0"/>
              <w:kern w:val="0"/>
              <w:sz w:val="22"/>
              <w:szCs w:val="22"/>
            </w:rPr>
          </w:pPr>
          <w:hyperlink w:anchor="_Toc132648147" w:history="1">
            <w:r w:rsidR="008763FB" w:rsidRPr="000A2F43">
              <w:rPr>
                <w:rStyle w:val="af0"/>
              </w:rPr>
              <w:t>РАЗДЕЛ </w:t>
            </w:r>
            <w:r w:rsidR="008763FB" w:rsidRPr="000A2F43">
              <w:rPr>
                <w:rStyle w:val="af0"/>
                <w:lang w:val="en-US"/>
              </w:rPr>
              <w:t>VII</w:t>
            </w:r>
            <w:r w:rsidR="008763FB" w:rsidRPr="000A2F43">
              <w:rPr>
                <w:rStyle w:val="af0"/>
              </w:rPr>
              <w:t>.</w:t>
            </w:r>
            <w:r w:rsidR="008763FB" w:rsidRPr="000A2F43">
              <w:rPr>
                <w:rStyle w:val="af0"/>
                <w:lang w:val="en-US"/>
              </w:rPr>
              <w:t> </w:t>
            </w:r>
            <w:r w:rsidR="008763FB" w:rsidRPr="000A2F43">
              <w:rPr>
                <w:rStyle w:val="af0"/>
              </w:rPr>
              <w:t>ИЗМЕНЕНИЕ ИНФОРМАЦИИ В ДОКУМЕНТАХ И МАТЕРИАЛАХ, ВХОДЯЩИХ В ЗАЯВКУ</w:t>
            </w:r>
            <w:r w:rsidR="008763FB">
              <w:rPr>
                <w:webHidden/>
              </w:rPr>
              <w:tab/>
            </w:r>
            <w:r w:rsidR="008763FB">
              <w:rPr>
                <w:webHidden/>
              </w:rPr>
              <w:fldChar w:fldCharType="begin"/>
            </w:r>
            <w:r w:rsidR="008763FB">
              <w:rPr>
                <w:webHidden/>
              </w:rPr>
              <w:instrText xml:space="preserve"> PAGEREF _Toc132648147 \h </w:instrText>
            </w:r>
            <w:r w:rsidR="008763FB">
              <w:rPr>
                <w:webHidden/>
              </w:rPr>
            </w:r>
            <w:r w:rsidR="008763FB">
              <w:rPr>
                <w:webHidden/>
              </w:rPr>
              <w:fldChar w:fldCharType="separate"/>
            </w:r>
            <w:r w:rsidR="008763FB">
              <w:rPr>
                <w:webHidden/>
              </w:rPr>
              <w:t>55</w:t>
            </w:r>
            <w:r w:rsidR="008763FB">
              <w:rPr>
                <w:webHidden/>
              </w:rPr>
              <w:fldChar w:fldCharType="end"/>
            </w:r>
          </w:hyperlink>
        </w:p>
        <w:p w14:paraId="7094727D" w14:textId="54C823C0" w:rsidR="008763FB" w:rsidRDefault="009C159D">
          <w:pPr>
            <w:pStyle w:val="21"/>
            <w:tabs>
              <w:tab w:val="right" w:leader="dot" w:pos="9905"/>
            </w:tabs>
            <w:rPr>
              <w:rFonts w:eastAsiaTheme="minorEastAsia" w:cstheme="minorBidi"/>
              <w:b w:val="0"/>
              <w:bCs w:val="0"/>
              <w:noProof/>
            </w:rPr>
          </w:pPr>
          <w:hyperlink w:anchor="_Toc132648148" w:history="1">
            <w:r w:rsidR="008763FB" w:rsidRPr="000A2F43">
              <w:rPr>
                <w:rStyle w:val="af0"/>
                <w:noProof/>
                <w:kern w:val="2"/>
              </w:rPr>
              <w:t>13. Изменение информации в документах и материалах, входящих в Заявку</w:t>
            </w:r>
            <w:r w:rsidR="008763FB">
              <w:rPr>
                <w:noProof/>
                <w:webHidden/>
              </w:rPr>
              <w:tab/>
            </w:r>
            <w:r w:rsidR="008763FB">
              <w:rPr>
                <w:noProof/>
                <w:webHidden/>
              </w:rPr>
              <w:fldChar w:fldCharType="begin"/>
            </w:r>
            <w:r w:rsidR="008763FB">
              <w:rPr>
                <w:noProof/>
                <w:webHidden/>
              </w:rPr>
              <w:instrText xml:space="preserve"> PAGEREF _Toc132648148 \h </w:instrText>
            </w:r>
            <w:r w:rsidR="008763FB">
              <w:rPr>
                <w:noProof/>
                <w:webHidden/>
              </w:rPr>
            </w:r>
            <w:r w:rsidR="008763FB">
              <w:rPr>
                <w:noProof/>
                <w:webHidden/>
              </w:rPr>
              <w:fldChar w:fldCharType="separate"/>
            </w:r>
            <w:r w:rsidR="008763FB">
              <w:rPr>
                <w:noProof/>
                <w:webHidden/>
              </w:rPr>
              <w:t>55</w:t>
            </w:r>
            <w:r w:rsidR="008763FB">
              <w:rPr>
                <w:noProof/>
                <w:webHidden/>
              </w:rPr>
              <w:fldChar w:fldCharType="end"/>
            </w:r>
          </w:hyperlink>
        </w:p>
        <w:p w14:paraId="09F908C5" w14:textId="66D877F0" w:rsidR="008763FB" w:rsidRDefault="009C159D">
          <w:pPr>
            <w:pStyle w:val="21"/>
            <w:tabs>
              <w:tab w:val="right" w:leader="dot" w:pos="9905"/>
            </w:tabs>
            <w:rPr>
              <w:rFonts w:eastAsiaTheme="minorEastAsia" w:cstheme="minorBidi"/>
              <w:b w:val="0"/>
              <w:bCs w:val="0"/>
              <w:noProof/>
            </w:rPr>
          </w:pPr>
          <w:hyperlink w:anchor="_Toc132648149" w:history="1">
            <w:r w:rsidR="008763FB" w:rsidRPr="000A2F43">
              <w:rPr>
                <w:rStyle w:val="af0"/>
                <w:noProof/>
                <w:kern w:val="2"/>
              </w:rPr>
              <w:t>14. Приложения к Тому 2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_Toc132648149 \h </w:instrText>
            </w:r>
            <w:r w:rsidR="008763FB">
              <w:rPr>
                <w:noProof/>
                <w:webHidden/>
              </w:rPr>
            </w:r>
            <w:r w:rsidR="008763FB">
              <w:rPr>
                <w:noProof/>
                <w:webHidden/>
              </w:rPr>
              <w:fldChar w:fldCharType="separate"/>
            </w:r>
            <w:r w:rsidR="008763FB">
              <w:rPr>
                <w:noProof/>
                <w:webHidden/>
              </w:rPr>
              <w:t>55</w:t>
            </w:r>
            <w:r w:rsidR="008763FB">
              <w:rPr>
                <w:noProof/>
                <w:webHidden/>
              </w:rPr>
              <w:fldChar w:fldCharType="end"/>
            </w:r>
          </w:hyperlink>
        </w:p>
        <w:p w14:paraId="31D21BA6" w14:textId="30AF83FB" w:rsidR="008763FB" w:rsidRDefault="009C159D">
          <w:pPr>
            <w:pStyle w:val="21"/>
            <w:tabs>
              <w:tab w:val="right" w:leader="dot" w:pos="9905"/>
            </w:tabs>
            <w:rPr>
              <w:rFonts w:eastAsiaTheme="minorEastAsia" w:cstheme="minorBidi"/>
              <w:b w:val="0"/>
              <w:bCs w:val="0"/>
              <w:noProof/>
            </w:rPr>
          </w:pPr>
          <w:hyperlink w:anchor="_Toc132648150" w:history="1">
            <w:r w:rsidR="008763FB" w:rsidRPr="000A2F43">
              <w:rPr>
                <w:rStyle w:val="af0"/>
                <w:noProof/>
                <w:kern w:val="2"/>
              </w:rPr>
              <w:t>Приложение 1 к Тому 2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_Toc132648150 \h </w:instrText>
            </w:r>
            <w:r w:rsidR="008763FB">
              <w:rPr>
                <w:noProof/>
                <w:webHidden/>
              </w:rPr>
            </w:r>
            <w:r w:rsidR="008763FB">
              <w:rPr>
                <w:noProof/>
                <w:webHidden/>
              </w:rPr>
              <w:fldChar w:fldCharType="separate"/>
            </w:r>
            <w:r w:rsidR="008763FB">
              <w:rPr>
                <w:noProof/>
                <w:webHidden/>
              </w:rPr>
              <w:t>56</w:t>
            </w:r>
            <w:r w:rsidR="008763FB">
              <w:rPr>
                <w:noProof/>
                <w:webHidden/>
              </w:rPr>
              <w:fldChar w:fldCharType="end"/>
            </w:r>
          </w:hyperlink>
        </w:p>
        <w:p w14:paraId="647B7DFA" w14:textId="2CCDB5B2" w:rsidR="008763FB" w:rsidRDefault="009C159D">
          <w:pPr>
            <w:pStyle w:val="21"/>
            <w:tabs>
              <w:tab w:val="right" w:leader="dot" w:pos="9905"/>
            </w:tabs>
            <w:rPr>
              <w:rFonts w:eastAsiaTheme="minorEastAsia" w:cstheme="minorBidi"/>
              <w:b w:val="0"/>
              <w:bCs w:val="0"/>
              <w:noProof/>
            </w:rPr>
          </w:pPr>
          <w:hyperlink w:anchor="_Toc132648151" w:history="1">
            <w:r w:rsidR="008763FB" w:rsidRPr="000A2F43">
              <w:rPr>
                <w:rStyle w:val="af0"/>
                <w:noProof/>
                <w:kern w:val="2"/>
              </w:rPr>
              <w:t>Приложение 2 к Тому 2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_Toc132648151 \h </w:instrText>
            </w:r>
            <w:r w:rsidR="008763FB">
              <w:rPr>
                <w:noProof/>
                <w:webHidden/>
              </w:rPr>
            </w:r>
            <w:r w:rsidR="008763FB">
              <w:rPr>
                <w:noProof/>
                <w:webHidden/>
              </w:rPr>
              <w:fldChar w:fldCharType="separate"/>
            </w:r>
            <w:r w:rsidR="008763FB">
              <w:rPr>
                <w:noProof/>
                <w:webHidden/>
              </w:rPr>
              <w:t>57</w:t>
            </w:r>
            <w:r w:rsidR="008763FB">
              <w:rPr>
                <w:noProof/>
                <w:webHidden/>
              </w:rPr>
              <w:fldChar w:fldCharType="end"/>
            </w:r>
          </w:hyperlink>
        </w:p>
        <w:p w14:paraId="709CD561" w14:textId="3FC8F600" w:rsidR="008763FB" w:rsidRDefault="009C159D">
          <w:pPr>
            <w:pStyle w:val="21"/>
            <w:tabs>
              <w:tab w:val="right" w:leader="dot" w:pos="9905"/>
            </w:tabs>
            <w:rPr>
              <w:rFonts w:eastAsiaTheme="minorEastAsia" w:cstheme="minorBidi"/>
              <w:b w:val="0"/>
              <w:bCs w:val="0"/>
              <w:noProof/>
            </w:rPr>
          </w:pPr>
          <w:hyperlink w:anchor="_Toc132648152" w:history="1">
            <w:r w:rsidR="008763FB" w:rsidRPr="000A2F43">
              <w:rPr>
                <w:rStyle w:val="af0"/>
                <w:noProof/>
                <w:kern w:val="2"/>
              </w:rPr>
              <w:t>Приложение 3 к Тому 2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_Toc132648152 \h </w:instrText>
            </w:r>
            <w:r w:rsidR="008763FB">
              <w:rPr>
                <w:noProof/>
                <w:webHidden/>
              </w:rPr>
            </w:r>
            <w:r w:rsidR="008763FB">
              <w:rPr>
                <w:noProof/>
                <w:webHidden/>
              </w:rPr>
              <w:fldChar w:fldCharType="separate"/>
            </w:r>
            <w:r w:rsidR="008763FB">
              <w:rPr>
                <w:noProof/>
                <w:webHidden/>
              </w:rPr>
              <w:t>58</w:t>
            </w:r>
            <w:r w:rsidR="008763FB">
              <w:rPr>
                <w:noProof/>
                <w:webHidden/>
              </w:rPr>
              <w:fldChar w:fldCharType="end"/>
            </w:r>
          </w:hyperlink>
        </w:p>
        <w:p w14:paraId="4BB2EA37" w14:textId="5853EFD4" w:rsidR="008763FB" w:rsidRDefault="009C159D">
          <w:pPr>
            <w:pStyle w:val="21"/>
            <w:tabs>
              <w:tab w:val="right" w:leader="dot" w:pos="9905"/>
            </w:tabs>
            <w:rPr>
              <w:rFonts w:eastAsiaTheme="minorEastAsia" w:cstheme="minorBidi"/>
              <w:b w:val="0"/>
              <w:bCs w:val="0"/>
              <w:noProof/>
            </w:rPr>
          </w:pPr>
          <w:hyperlink w:anchor="_Toc132648153" w:history="1">
            <w:r w:rsidR="008763FB" w:rsidRPr="000A2F43">
              <w:rPr>
                <w:rStyle w:val="af0"/>
                <w:noProof/>
                <w:kern w:val="2"/>
              </w:rPr>
              <w:t>Приложение 4 к Тому 2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_Toc132648153 \h </w:instrText>
            </w:r>
            <w:r w:rsidR="008763FB">
              <w:rPr>
                <w:noProof/>
                <w:webHidden/>
              </w:rPr>
            </w:r>
            <w:r w:rsidR="008763FB">
              <w:rPr>
                <w:noProof/>
                <w:webHidden/>
              </w:rPr>
              <w:fldChar w:fldCharType="separate"/>
            </w:r>
            <w:r w:rsidR="008763FB">
              <w:rPr>
                <w:noProof/>
                <w:webHidden/>
              </w:rPr>
              <w:t>60</w:t>
            </w:r>
            <w:r w:rsidR="008763FB">
              <w:rPr>
                <w:noProof/>
                <w:webHidden/>
              </w:rPr>
              <w:fldChar w:fldCharType="end"/>
            </w:r>
          </w:hyperlink>
        </w:p>
        <w:p w14:paraId="29D0231D" w14:textId="383CD539" w:rsidR="008763FB" w:rsidRDefault="009C159D">
          <w:pPr>
            <w:pStyle w:val="21"/>
            <w:tabs>
              <w:tab w:val="right" w:leader="dot" w:pos="9905"/>
            </w:tabs>
            <w:rPr>
              <w:rFonts w:eastAsiaTheme="minorEastAsia" w:cstheme="minorBidi"/>
              <w:b w:val="0"/>
              <w:bCs w:val="0"/>
              <w:noProof/>
            </w:rPr>
          </w:pPr>
          <w:hyperlink w:anchor="_Toc132648154" w:history="1">
            <w:r w:rsidR="008763FB" w:rsidRPr="000A2F43">
              <w:rPr>
                <w:rStyle w:val="af0"/>
                <w:noProof/>
                <w:kern w:val="2"/>
              </w:rPr>
              <w:t>Приложение 5 к Тому 2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_Toc132648154 \h </w:instrText>
            </w:r>
            <w:r w:rsidR="008763FB">
              <w:rPr>
                <w:noProof/>
                <w:webHidden/>
              </w:rPr>
            </w:r>
            <w:r w:rsidR="008763FB">
              <w:rPr>
                <w:noProof/>
                <w:webHidden/>
              </w:rPr>
              <w:fldChar w:fldCharType="separate"/>
            </w:r>
            <w:r w:rsidR="008763FB">
              <w:rPr>
                <w:noProof/>
                <w:webHidden/>
              </w:rPr>
              <w:t>61</w:t>
            </w:r>
            <w:r w:rsidR="008763FB">
              <w:rPr>
                <w:noProof/>
                <w:webHidden/>
              </w:rPr>
              <w:fldChar w:fldCharType="end"/>
            </w:r>
          </w:hyperlink>
        </w:p>
        <w:p w14:paraId="30DFCEED" w14:textId="2D38AD2C" w:rsidR="008763FB" w:rsidRDefault="009C159D">
          <w:pPr>
            <w:pStyle w:val="12"/>
            <w:rPr>
              <w:rFonts w:asciiTheme="minorHAnsi" w:eastAsiaTheme="minorEastAsia" w:hAnsiTheme="minorHAnsi" w:cstheme="minorBidi"/>
              <w:b w:val="0"/>
              <w:bCs w:val="0"/>
              <w:i w:val="0"/>
              <w:iCs w:val="0"/>
              <w:kern w:val="0"/>
              <w:sz w:val="22"/>
              <w:szCs w:val="22"/>
            </w:rPr>
          </w:pPr>
          <w:hyperlink w:anchor="_Toc132648155" w:history="1">
            <w:r w:rsidR="008763FB" w:rsidRPr="000A2F43">
              <w:rPr>
                <w:rStyle w:val="af0"/>
              </w:rPr>
              <w:t>ТОМ 3. КОНКУРСНЫЙ ОТБОР И ЗАКЛЮЧЕНИЕ КОНЦЕССИОННОГО СОГЛАШЕНИЯ</w:t>
            </w:r>
            <w:r w:rsidR="008763FB">
              <w:rPr>
                <w:webHidden/>
              </w:rPr>
              <w:tab/>
            </w:r>
            <w:r w:rsidR="008763FB">
              <w:rPr>
                <w:webHidden/>
              </w:rPr>
              <w:fldChar w:fldCharType="begin"/>
            </w:r>
            <w:r w:rsidR="008763FB">
              <w:rPr>
                <w:webHidden/>
              </w:rPr>
              <w:instrText xml:space="preserve"> PAGEREF _Toc132648155 \h </w:instrText>
            </w:r>
            <w:r w:rsidR="008763FB">
              <w:rPr>
                <w:webHidden/>
              </w:rPr>
            </w:r>
            <w:r w:rsidR="008763FB">
              <w:rPr>
                <w:webHidden/>
              </w:rPr>
              <w:fldChar w:fldCharType="separate"/>
            </w:r>
            <w:r w:rsidR="008763FB">
              <w:rPr>
                <w:webHidden/>
              </w:rPr>
              <w:t>62</w:t>
            </w:r>
            <w:r w:rsidR="008763FB">
              <w:rPr>
                <w:webHidden/>
              </w:rPr>
              <w:fldChar w:fldCharType="end"/>
            </w:r>
          </w:hyperlink>
        </w:p>
        <w:p w14:paraId="15122734" w14:textId="454C1981" w:rsidR="008763FB" w:rsidRDefault="009C159D">
          <w:pPr>
            <w:pStyle w:val="12"/>
            <w:rPr>
              <w:rFonts w:asciiTheme="minorHAnsi" w:eastAsiaTheme="minorEastAsia" w:hAnsiTheme="minorHAnsi" w:cstheme="minorBidi"/>
              <w:b w:val="0"/>
              <w:bCs w:val="0"/>
              <w:i w:val="0"/>
              <w:iCs w:val="0"/>
              <w:kern w:val="0"/>
              <w:sz w:val="22"/>
              <w:szCs w:val="22"/>
            </w:rPr>
          </w:pPr>
          <w:hyperlink w:anchor="_Toc132648156" w:history="1">
            <w:r w:rsidR="008763FB" w:rsidRPr="000A2F43">
              <w:rPr>
                <w:rStyle w:val="af0"/>
              </w:rPr>
              <w:t>РАЗДЕЛ </w:t>
            </w:r>
            <w:r w:rsidR="008763FB" w:rsidRPr="000A2F43">
              <w:rPr>
                <w:rStyle w:val="af0"/>
                <w:lang w:val="en-US"/>
              </w:rPr>
              <w:t>VIII</w:t>
            </w:r>
            <w:r w:rsidR="008763FB" w:rsidRPr="000A2F43">
              <w:rPr>
                <w:rStyle w:val="af0"/>
              </w:rPr>
              <w:t>. ТРЕБОВАНИЯ К КОНКУРСНЫМ ПРЕДЛОЖЕНИЯМ</w:t>
            </w:r>
            <w:r w:rsidR="008763FB">
              <w:rPr>
                <w:webHidden/>
              </w:rPr>
              <w:tab/>
            </w:r>
            <w:r w:rsidR="008763FB">
              <w:rPr>
                <w:webHidden/>
              </w:rPr>
              <w:fldChar w:fldCharType="begin"/>
            </w:r>
            <w:r w:rsidR="008763FB">
              <w:rPr>
                <w:webHidden/>
              </w:rPr>
              <w:instrText xml:space="preserve"> PAGEREF _Toc132648156 \h </w:instrText>
            </w:r>
            <w:r w:rsidR="008763FB">
              <w:rPr>
                <w:webHidden/>
              </w:rPr>
            </w:r>
            <w:r w:rsidR="008763FB">
              <w:rPr>
                <w:webHidden/>
              </w:rPr>
              <w:fldChar w:fldCharType="separate"/>
            </w:r>
            <w:r w:rsidR="008763FB">
              <w:rPr>
                <w:webHidden/>
              </w:rPr>
              <w:t>63</w:t>
            </w:r>
            <w:r w:rsidR="008763FB">
              <w:rPr>
                <w:webHidden/>
              </w:rPr>
              <w:fldChar w:fldCharType="end"/>
            </w:r>
          </w:hyperlink>
        </w:p>
        <w:p w14:paraId="7476A5D8" w14:textId="2C571A60" w:rsidR="008763FB" w:rsidRDefault="009C159D">
          <w:pPr>
            <w:pStyle w:val="21"/>
            <w:tabs>
              <w:tab w:val="right" w:leader="dot" w:pos="9905"/>
            </w:tabs>
            <w:rPr>
              <w:rFonts w:eastAsiaTheme="minorEastAsia" w:cstheme="minorBidi"/>
              <w:b w:val="0"/>
              <w:bCs w:val="0"/>
              <w:noProof/>
            </w:rPr>
          </w:pPr>
          <w:hyperlink w:anchor="_Toc132648157" w:history="1">
            <w:r w:rsidR="008763FB" w:rsidRPr="000A2F43">
              <w:rPr>
                <w:rStyle w:val="af0"/>
                <w:noProof/>
                <w:kern w:val="2"/>
              </w:rPr>
              <w:t>1. Документы и материалы, составляющие Конкурсное предложение</w:t>
            </w:r>
            <w:r w:rsidR="008763FB">
              <w:rPr>
                <w:noProof/>
                <w:webHidden/>
              </w:rPr>
              <w:tab/>
            </w:r>
            <w:r w:rsidR="008763FB">
              <w:rPr>
                <w:noProof/>
                <w:webHidden/>
              </w:rPr>
              <w:fldChar w:fldCharType="begin"/>
            </w:r>
            <w:r w:rsidR="008763FB">
              <w:rPr>
                <w:noProof/>
                <w:webHidden/>
              </w:rPr>
              <w:instrText xml:space="preserve"> PAGEREF _Toc132648157 \h </w:instrText>
            </w:r>
            <w:r w:rsidR="008763FB">
              <w:rPr>
                <w:noProof/>
                <w:webHidden/>
              </w:rPr>
            </w:r>
            <w:r w:rsidR="008763FB">
              <w:rPr>
                <w:noProof/>
                <w:webHidden/>
              </w:rPr>
              <w:fldChar w:fldCharType="separate"/>
            </w:r>
            <w:r w:rsidR="008763FB">
              <w:rPr>
                <w:noProof/>
                <w:webHidden/>
              </w:rPr>
              <w:t>63</w:t>
            </w:r>
            <w:r w:rsidR="008763FB">
              <w:rPr>
                <w:noProof/>
                <w:webHidden/>
              </w:rPr>
              <w:fldChar w:fldCharType="end"/>
            </w:r>
          </w:hyperlink>
        </w:p>
        <w:p w14:paraId="06C532E7" w14:textId="7A54D458" w:rsidR="008763FB" w:rsidRDefault="009C159D">
          <w:pPr>
            <w:pStyle w:val="21"/>
            <w:tabs>
              <w:tab w:val="right" w:leader="dot" w:pos="9905"/>
            </w:tabs>
            <w:rPr>
              <w:rFonts w:eastAsiaTheme="minorEastAsia" w:cstheme="minorBidi"/>
              <w:b w:val="0"/>
              <w:bCs w:val="0"/>
              <w:noProof/>
            </w:rPr>
          </w:pPr>
          <w:hyperlink w:anchor="_Toc132648158" w:history="1">
            <w:r w:rsidR="008763FB" w:rsidRPr="000A2F43">
              <w:rPr>
                <w:rStyle w:val="af0"/>
                <w:noProof/>
                <w:kern w:val="2"/>
              </w:rPr>
              <w:t>2. Требования к документам и материалам, составляющим Конкурсное предложение</w:t>
            </w:r>
            <w:r w:rsidR="008763FB">
              <w:rPr>
                <w:noProof/>
                <w:webHidden/>
              </w:rPr>
              <w:tab/>
            </w:r>
            <w:r w:rsidR="008763FB">
              <w:rPr>
                <w:noProof/>
                <w:webHidden/>
              </w:rPr>
              <w:fldChar w:fldCharType="begin"/>
            </w:r>
            <w:r w:rsidR="008763FB">
              <w:rPr>
                <w:noProof/>
                <w:webHidden/>
              </w:rPr>
              <w:instrText xml:space="preserve"> PAGEREF _Toc132648158 \h </w:instrText>
            </w:r>
            <w:r w:rsidR="008763FB">
              <w:rPr>
                <w:noProof/>
                <w:webHidden/>
              </w:rPr>
            </w:r>
            <w:r w:rsidR="008763FB">
              <w:rPr>
                <w:noProof/>
                <w:webHidden/>
              </w:rPr>
              <w:fldChar w:fldCharType="separate"/>
            </w:r>
            <w:r w:rsidR="008763FB">
              <w:rPr>
                <w:noProof/>
                <w:webHidden/>
              </w:rPr>
              <w:t>63</w:t>
            </w:r>
            <w:r w:rsidR="008763FB">
              <w:rPr>
                <w:noProof/>
                <w:webHidden/>
              </w:rPr>
              <w:fldChar w:fldCharType="end"/>
            </w:r>
          </w:hyperlink>
        </w:p>
        <w:p w14:paraId="563E7CE4" w14:textId="5B1EE208" w:rsidR="008763FB" w:rsidRDefault="009C159D">
          <w:pPr>
            <w:pStyle w:val="21"/>
            <w:tabs>
              <w:tab w:val="right" w:leader="dot" w:pos="9905"/>
            </w:tabs>
            <w:rPr>
              <w:rFonts w:eastAsiaTheme="minorEastAsia" w:cstheme="minorBidi"/>
              <w:b w:val="0"/>
              <w:bCs w:val="0"/>
              <w:noProof/>
            </w:rPr>
          </w:pPr>
          <w:hyperlink w:anchor="_Toc132648159" w:history="1">
            <w:r w:rsidR="008763FB" w:rsidRPr="000A2F43">
              <w:rPr>
                <w:rStyle w:val="af0"/>
                <w:noProof/>
                <w:kern w:val="2"/>
              </w:rPr>
              <w:t>3. Оформление Конкурсных предложений</w:t>
            </w:r>
            <w:r w:rsidR="008763FB">
              <w:rPr>
                <w:noProof/>
                <w:webHidden/>
              </w:rPr>
              <w:tab/>
            </w:r>
            <w:r w:rsidR="008763FB">
              <w:rPr>
                <w:noProof/>
                <w:webHidden/>
              </w:rPr>
              <w:fldChar w:fldCharType="begin"/>
            </w:r>
            <w:r w:rsidR="008763FB">
              <w:rPr>
                <w:noProof/>
                <w:webHidden/>
              </w:rPr>
              <w:instrText xml:space="preserve"> PAGEREF _Toc132648159 \h </w:instrText>
            </w:r>
            <w:r w:rsidR="008763FB">
              <w:rPr>
                <w:noProof/>
                <w:webHidden/>
              </w:rPr>
            </w:r>
            <w:r w:rsidR="008763FB">
              <w:rPr>
                <w:noProof/>
                <w:webHidden/>
              </w:rPr>
              <w:fldChar w:fldCharType="separate"/>
            </w:r>
            <w:r w:rsidR="008763FB">
              <w:rPr>
                <w:noProof/>
                <w:webHidden/>
              </w:rPr>
              <w:t>63</w:t>
            </w:r>
            <w:r w:rsidR="008763FB">
              <w:rPr>
                <w:noProof/>
                <w:webHidden/>
              </w:rPr>
              <w:fldChar w:fldCharType="end"/>
            </w:r>
          </w:hyperlink>
        </w:p>
        <w:p w14:paraId="364A20C7" w14:textId="2598DE99" w:rsidR="008763FB" w:rsidRDefault="009C159D">
          <w:pPr>
            <w:pStyle w:val="12"/>
            <w:rPr>
              <w:rFonts w:asciiTheme="minorHAnsi" w:eastAsiaTheme="minorEastAsia" w:hAnsiTheme="minorHAnsi" w:cstheme="minorBidi"/>
              <w:b w:val="0"/>
              <w:bCs w:val="0"/>
              <w:i w:val="0"/>
              <w:iCs w:val="0"/>
              <w:kern w:val="0"/>
              <w:sz w:val="22"/>
              <w:szCs w:val="22"/>
            </w:rPr>
          </w:pPr>
          <w:hyperlink w:anchor="_Toc132648160" w:history="1">
            <w:r w:rsidR="008763FB" w:rsidRPr="000A2F43">
              <w:rPr>
                <w:rStyle w:val="af0"/>
              </w:rPr>
              <w:t>РАЗДЕЛ </w:t>
            </w:r>
            <w:r w:rsidR="008763FB" w:rsidRPr="000A2F43">
              <w:rPr>
                <w:rStyle w:val="af0"/>
                <w:lang w:val="en-US"/>
              </w:rPr>
              <w:t>IX</w:t>
            </w:r>
            <w:r w:rsidR="008763FB" w:rsidRPr="000A2F43">
              <w:rPr>
                <w:rStyle w:val="af0"/>
              </w:rPr>
              <w:t>.</w:t>
            </w:r>
            <w:r w:rsidR="008763FB" w:rsidRPr="000A2F43">
              <w:rPr>
                <w:rStyle w:val="af0"/>
                <w:lang w:val="en-US"/>
              </w:rPr>
              <w:t> </w:t>
            </w:r>
            <w:r w:rsidR="008763FB" w:rsidRPr="000A2F43">
              <w:rPr>
                <w:rStyle w:val="af0"/>
              </w:rPr>
              <w:t>ПОРЯДОК ПОДАЧИ КОНКУРСНЫХ ПРЕДЛОЖЕНИЙ</w:t>
            </w:r>
            <w:r w:rsidR="008763FB">
              <w:rPr>
                <w:webHidden/>
              </w:rPr>
              <w:tab/>
            </w:r>
            <w:r w:rsidR="008763FB">
              <w:rPr>
                <w:webHidden/>
              </w:rPr>
              <w:fldChar w:fldCharType="begin"/>
            </w:r>
            <w:r w:rsidR="008763FB">
              <w:rPr>
                <w:webHidden/>
              </w:rPr>
              <w:instrText xml:space="preserve"> PAGEREF _Toc132648160 \h </w:instrText>
            </w:r>
            <w:r w:rsidR="008763FB">
              <w:rPr>
                <w:webHidden/>
              </w:rPr>
            </w:r>
            <w:r w:rsidR="008763FB">
              <w:rPr>
                <w:webHidden/>
              </w:rPr>
              <w:fldChar w:fldCharType="separate"/>
            </w:r>
            <w:r w:rsidR="008763FB">
              <w:rPr>
                <w:webHidden/>
              </w:rPr>
              <w:t>65</w:t>
            </w:r>
            <w:r w:rsidR="008763FB">
              <w:rPr>
                <w:webHidden/>
              </w:rPr>
              <w:fldChar w:fldCharType="end"/>
            </w:r>
          </w:hyperlink>
        </w:p>
        <w:p w14:paraId="54D845FD" w14:textId="1C358C34" w:rsidR="008763FB" w:rsidRDefault="009C159D">
          <w:pPr>
            <w:pStyle w:val="21"/>
            <w:tabs>
              <w:tab w:val="right" w:leader="dot" w:pos="9905"/>
            </w:tabs>
            <w:rPr>
              <w:rFonts w:eastAsiaTheme="minorEastAsia" w:cstheme="minorBidi"/>
              <w:b w:val="0"/>
              <w:bCs w:val="0"/>
              <w:noProof/>
            </w:rPr>
          </w:pPr>
          <w:hyperlink w:anchor="_Toc132648161" w:history="1">
            <w:r w:rsidR="008763FB" w:rsidRPr="000A2F43">
              <w:rPr>
                <w:rStyle w:val="af0"/>
                <w:noProof/>
                <w:kern w:val="2"/>
              </w:rPr>
              <w:t>4. Срок и место подачи Конкурсных предложений</w:t>
            </w:r>
            <w:r w:rsidR="008763FB">
              <w:rPr>
                <w:noProof/>
                <w:webHidden/>
              </w:rPr>
              <w:tab/>
            </w:r>
            <w:r w:rsidR="008763FB">
              <w:rPr>
                <w:noProof/>
                <w:webHidden/>
              </w:rPr>
              <w:fldChar w:fldCharType="begin"/>
            </w:r>
            <w:r w:rsidR="008763FB">
              <w:rPr>
                <w:noProof/>
                <w:webHidden/>
              </w:rPr>
              <w:instrText xml:space="preserve"> PAGEREF _Toc132648161 \h </w:instrText>
            </w:r>
            <w:r w:rsidR="008763FB">
              <w:rPr>
                <w:noProof/>
                <w:webHidden/>
              </w:rPr>
            </w:r>
            <w:r w:rsidR="008763FB">
              <w:rPr>
                <w:noProof/>
                <w:webHidden/>
              </w:rPr>
              <w:fldChar w:fldCharType="separate"/>
            </w:r>
            <w:r w:rsidR="008763FB">
              <w:rPr>
                <w:noProof/>
                <w:webHidden/>
              </w:rPr>
              <w:t>65</w:t>
            </w:r>
            <w:r w:rsidR="008763FB">
              <w:rPr>
                <w:noProof/>
                <w:webHidden/>
              </w:rPr>
              <w:fldChar w:fldCharType="end"/>
            </w:r>
          </w:hyperlink>
        </w:p>
        <w:p w14:paraId="0801D0A2" w14:textId="20057AC0" w:rsidR="008763FB" w:rsidRDefault="009C159D">
          <w:pPr>
            <w:pStyle w:val="21"/>
            <w:tabs>
              <w:tab w:val="right" w:leader="dot" w:pos="9905"/>
            </w:tabs>
            <w:rPr>
              <w:rFonts w:eastAsiaTheme="minorEastAsia" w:cstheme="minorBidi"/>
              <w:b w:val="0"/>
              <w:bCs w:val="0"/>
              <w:noProof/>
            </w:rPr>
          </w:pPr>
          <w:hyperlink w:anchor="_Toc132648162" w:history="1">
            <w:r w:rsidR="008763FB" w:rsidRPr="000A2F43">
              <w:rPr>
                <w:rStyle w:val="af0"/>
                <w:noProof/>
                <w:kern w:val="2"/>
              </w:rPr>
              <w:t>5. Порядок отзыва и изменения Конкурсных предложений</w:t>
            </w:r>
            <w:r w:rsidR="008763FB">
              <w:rPr>
                <w:noProof/>
                <w:webHidden/>
              </w:rPr>
              <w:tab/>
            </w:r>
            <w:r w:rsidR="008763FB">
              <w:rPr>
                <w:noProof/>
                <w:webHidden/>
              </w:rPr>
              <w:fldChar w:fldCharType="begin"/>
            </w:r>
            <w:r w:rsidR="008763FB">
              <w:rPr>
                <w:noProof/>
                <w:webHidden/>
              </w:rPr>
              <w:instrText xml:space="preserve"> PAGEREF _Toc132648162 \h </w:instrText>
            </w:r>
            <w:r w:rsidR="008763FB">
              <w:rPr>
                <w:noProof/>
                <w:webHidden/>
              </w:rPr>
            </w:r>
            <w:r w:rsidR="008763FB">
              <w:rPr>
                <w:noProof/>
                <w:webHidden/>
              </w:rPr>
              <w:fldChar w:fldCharType="separate"/>
            </w:r>
            <w:r w:rsidR="008763FB">
              <w:rPr>
                <w:noProof/>
                <w:webHidden/>
              </w:rPr>
              <w:t>65</w:t>
            </w:r>
            <w:r w:rsidR="008763FB">
              <w:rPr>
                <w:noProof/>
                <w:webHidden/>
              </w:rPr>
              <w:fldChar w:fldCharType="end"/>
            </w:r>
          </w:hyperlink>
        </w:p>
        <w:p w14:paraId="48AD8289" w14:textId="49A3BCA8" w:rsidR="008763FB" w:rsidRDefault="009C159D">
          <w:pPr>
            <w:pStyle w:val="12"/>
            <w:rPr>
              <w:rFonts w:asciiTheme="minorHAnsi" w:eastAsiaTheme="minorEastAsia" w:hAnsiTheme="minorHAnsi" w:cstheme="minorBidi"/>
              <w:b w:val="0"/>
              <w:bCs w:val="0"/>
              <w:i w:val="0"/>
              <w:iCs w:val="0"/>
              <w:kern w:val="0"/>
              <w:sz w:val="22"/>
              <w:szCs w:val="22"/>
            </w:rPr>
          </w:pPr>
          <w:hyperlink w:anchor="_Toc132648163" w:history="1">
            <w:r w:rsidR="008763FB" w:rsidRPr="000A2F43">
              <w:rPr>
                <w:rStyle w:val="af0"/>
              </w:rPr>
              <w:t>РАЗДЕЛ </w:t>
            </w:r>
            <w:r w:rsidR="008763FB" w:rsidRPr="000A2F43">
              <w:rPr>
                <w:rStyle w:val="af0"/>
                <w:lang w:val="en-US"/>
              </w:rPr>
              <w:t>X</w:t>
            </w:r>
            <w:r w:rsidR="008763FB" w:rsidRPr="000A2F43">
              <w:rPr>
                <w:rStyle w:val="af0"/>
              </w:rPr>
              <w:t>.</w:t>
            </w:r>
            <w:r w:rsidR="008763FB" w:rsidRPr="000A2F43">
              <w:rPr>
                <w:rStyle w:val="af0"/>
                <w:lang w:val="en-US"/>
              </w:rPr>
              <w:t> </w:t>
            </w:r>
            <w:r w:rsidR="008763FB" w:rsidRPr="000A2F43">
              <w:rPr>
                <w:rStyle w:val="af0"/>
              </w:rPr>
              <w:t>ПОРЯДОК РАССМОТРЕНИЯ И ОЦЕНКИ КОНКУРСНЫХ ПРЕДЛОЖЕНИЙ</w:t>
            </w:r>
            <w:r w:rsidR="008763FB">
              <w:rPr>
                <w:webHidden/>
              </w:rPr>
              <w:tab/>
            </w:r>
            <w:r w:rsidR="008763FB">
              <w:rPr>
                <w:webHidden/>
              </w:rPr>
              <w:fldChar w:fldCharType="begin"/>
            </w:r>
            <w:r w:rsidR="008763FB">
              <w:rPr>
                <w:webHidden/>
              </w:rPr>
              <w:instrText xml:space="preserve"> PAGEREF _Toc132648163 \h </w:instrText>
            </w:r>
            <w:r w:rsidR="008763FB">
              <w:rPr>
                <w:webHidden/>
              </w:rPr>
            </w:r>
            <w:r w:rsidR="008763FB">
              <w:rPr>
                <w:webHidden/>
              </w:rPr>
              <w:fldChar w:fldCharType="separate"/>
            </w:r>
            <w:r w:rsidR="008763FB">
              <w:rPr>
                <w:webHidden/>
              </w:rPr>
              <w:t>66</w:t>
            </w:r>
            <w:r w:rsidR="008763FB">
              <w:rPr>
                <w:webHidden/>
              </w:rPr>
              <w:fldChar w:fldCharType="end"/>
            </w:r>
          </w:hyperlink>
        </w:p>
        <w:p w14:paraId="437597A3" w14:textId="673625A9" w:rsidR="008763FB" w:rsidRDefault="009C159D">
          <w:pPr>
            <w:pStyle w:val="21"/>
            <w:tabs>
              <w:tab w:val="right" w:leader="dot" w:pos="9905"/>
            </w:tabs>
            <w:rPr>
              <w:rFonts w:eastAsiaTheme="minorEastAsia" w:cstheme="minorBidi"/>
              <w:b w:val="0"/>
              <w:bCs w:val="0"/>
              <w:noProof/>
            </w:rPr>
          </w:pPr>
          <w:hyperlink w:anchor="_Toc132648164" w:history="1">
            <w:r w:rsidR="008763FB" w:rsidRPr="000A2F43">
              <w:rPr>
                <w:rStyle w:val="af0"/>
                <w:noProof/>
                <w:kern w:val="2"/>
              </w:rPr>
              <w:t>6. Порядок вскрытия конвертов, содержащих Конкурсные предложения</w:t>
            </w:r>
            <w:r w:rsidR="008763FB">
              <w:rPr>
                <w:noProof/>
                <w:webHidden/>
              </w:rPr>
              <w:tab/>
            </w:r>
            <w:r w:rsidR="008763FB">
              <w:rPr>
                <w:noProof/>
                <w:webHidden/>
              </w:rPr>
              <w:fldChar w:fldCharType="begin"/>
            </w:r>
            <w:r w:rsidR="008763FB">
              <w:rPr>
                <w:noProof/>
                <w:webHidden/>
              </w:rPr>
              <w:instrText xml:space="preserve"> PAGEREF _Toc132648164 \h </w:instrText>
            </w:r>
            <w:r w:rsidR="008763FB">
              <w:rPr>
                <w:noProof/>
                <w:webHidden/>
              </w:rPr>
            </w:r>
            <w:r w:rsidR="008763FB">
              <w:rPr>
                <w:noProof/>
                <w:webHidden/>
              </w:rPr>
              <w:fldChar w:fldCharType="separate"/>
            </w:r>
            <w:r w:rsidR="008763FB">
              <w:rPr>
                <w:noProof/>
                <w:webHidden/>
              </w:rPr>
              <w:t>66</w:t>
            </w:r>
            <w:r w:rsidR="008763FB">
              <w:rPr>
                <w:noProof/>
                <w:webHidden/>
              </w:rPr>
              <w:fldChar w:fldCharType="end"/>
            </w:r>
          </w:hyperlink>
        </w:p>
        <w:p w14:paraId="11472833" w14:textId="1AF1FB3F" w:rsidR="008763FB" w:rsidRDefault="009C159D">
          <w:pPr>
            <w:pStyle w:val="21"/>
            <w:tabs>
              <w:tab w:val="right" w:leader="dot" w:pos="9905"/>
            </w:tabs>
            <w:rPr>
              <w:rFonts w:eastAsiaTheme="minorEastAsia" w:cstheme="minorBidi"/>
              <w:b w:val="0"/>
              <w:bCs w:val="0"/>
              <w:noProof/>
            </w:rPr>
          </w:pPr>
          <w:hyperlink w:anchor="_Toc132648165" w:history="1">
            <w:r w:rsidR="008763FB" w:rsidRPr="000A2F43">
              <w:rPr>
                <w:rStyle w:val="af0"/>
                <w:noProof/>
                <w:kern w:val="2"/>
              </w:rPr>
              <w:t>7. Рассмотрение Конкурсного предложения</w:t>
            </w:r>
            <w:r w:rsidR="008763FB">
              <w:rPr>
                <w:noProof/>
                <w:webHidden/>
              </w:rPr>
              <w:tab/>
            </w:r>
            <w:r w:rsidR="008763FB">
              <w:rPr>
                <w:noProof/>
                <w:webHidden/>
              </w:rPr>
              <w:fldChar w:fldCharType="begin"/>
            </w:r>
            <w:r w:rsidR="008763FB">
              <w:rPr>
                <w:noProof/>
                <w:webHidden/>
              </w:rPr>
              <w:instrText xml:space="preserve"> PAGEREF _Toc132648165 \h </w:instrText>
            </w:r>
            <w:r w:rsidR="008763FB">
              <w:rPr>
                <w:noProof/>
                <w:webHidden/>
              </w:rPr>
            </w:r>
            <w:r w:rsidR="008763FB">
              <w:rPr>
                <w:noProof/>
                <w:webHidden/>
              </w:rPr>
              <w:fldChar w:fldCharType="separate"/>
            </w:r>
            <w:r w:rsidR="008763FB">
              <w:rPr>
                <w:noProof/>
                <w:webHidden/>
              </w:rPr>
              <w:t>66</w:t>
            </w:r>
            <w:r w:rsidR="008763FB">
              <w:rPr>
                <w:noProof/>
                <w:webHidden/>
              </w:rPr>
              <w:fldChar w:fldCharType="end"/>
            </w:r>
          </w:hyperlink>
        </w:p>
        <w:p w14:paraId="71DDFA26" w14:textId="08ABD9D1" w:rsidR="008763FB" w:rsidRDefault="009C159D">
          <w:pPr>
            <w:pStyle w:val="21"/>
            <w:tabs>
              <w:tab w:val="right" w:leader="dot" w:pos="9905"/>
            </w:tabs>
            <w:rPr>
              <w:rFonts w:eastAsiaTheme="minorEastAsia" w:cstheme="minorBidi"/>
              <w:b w:val="0"/>
              <w:bCs w:val="0"/>
              <w:noProof/>
            </w:rPr>
          </w:pPr>
          <w:hyperlink w:anchor="_Toc132648166" w:history="1">
            <w:r w:rsidR="008763FB" w:rsidRPr="000A2F43">
              <w:rPr>
                <w:rStyle w:val="af0"/>
                <w:noProof/>
                <w:kern w:val="2"/>
              </w:rPr>
              <w:t>8. Критерии Конкурса</w:t>
            </w:r>
            <w:r w:rsidR="008763FB">
              <w:rPr>
                <w:noProof/>
                <w:webHidden/>
              </w:rPr>
              <w:tab/>
            </w:r>
            <w:r w:rsidR="008763FB">
              <w:rPr>
                <w:noProof/>
                <w:webHidden/>
              </w:rPr>
              <w:fldChar w:fldCharType="begin"/>
            </w:r>
            <w:r w:rsidR="008763FB">
              <w:rPr>
                <w:noProof/>
                <w:webHidden/>
              </w:rPr>
              <w:instrText xml:space="preserve"> PAGEREF _Toc132648166 \h </w:instrText>
            </w:r>
            <w:r w:rsidR="008763FB">
              <w:rPr>
                <w:noProof/>
                <w:webHidden/>
              </w:rPr>
            </w:r>
            <w:r w:rsidR="008763FB">
              <w:rPr>
                <w:noProof/>
                <w:webHidden/>
              </w:rPr>
              <w:fldChar w:fldCharType="separate"/>
            </w:r>
            <w:r w:rsidR="008763FB">
              <w:rPr>
                <w:noProof/>
                <w:webHidden/>
              </w:rPr>
              <w:t>67</w:t>
            </w:r>
            <w:r w:rsidR="008763FB">
              <w:rPr>
                <w:noProof/>
                <w:webHidden/>
              </w:rPr>
              <w:fldChar w:fldCharType="end"/>
            </w:r>
          </w:hyperlink>
        </w:p>
        <w:p w14:paraId="6BD28AE6" w14:textId="58F926DC" w:rsidR="008763FB" w:rsidRDefault="009C159D">
          <w:pPr>
            <w:pStyle w:val="21"/>
            <w:tabs>
              <w:tab w:val="right" w:leader="dot" w:pos="9905"/>
            </w:tabs>
            <w:rPr>
              <w:rFonts w:eastAsiaTheme="minorEastAsia" w:cstheme="minorBidi"/>
              <w:b w:val="0"/>
              <w:bCs w:val="0"/>
              <w:noProof/>
            </w:rPr>
          </w:pPr>
          <w:hyperlink w:anchor="_Toc132648167" w:history="1">
            <w:r w:rsidR="008763FB" w:rsidRPr="000A2F43">
              <w:rPr>
                <w:rStyle w:val="af0"/>
                <w:noProof/>
                <w:kern w:val="2"/>
              </w:rPr>
              <w:t>9. Признание Конкурса несостоявшимся</w:t>
            </w:r>
            <w:r w:rsidR="008763FB">
              <w:rPr>
                <w:noProof/>
                <w:webHidden/>
              </w:rPr>
              <w:tab/>
            </w:r>
            <w:r w:rsidR="008763FB">
              <w:rPr>
                <w:noProof/>
                <w:webHidden/>
              </w:rPr>
              <w:fldChar w:fldCharType="begin"/>
            </w:r>
            <w:r w:rsidR="008763FB">
              <w:rPr>
                <w:noProof/>
                <w:webHidden/>
              </w:rPr>
              <w:instrText xml:space="preserve"> PAGEREF _Toc132648167 \h </w:instrText>
            </w:r>
            <w:r w:rsidR="008763FB">
              <w:rPr>
                <w:noProof/>
                <w:webHidden/>
              </w:rPr>
            </w:r>
            <w:r w:rsidR="008763FB">
              <w:rPr>
                <w:noProof/>
                <w:webHidden/>
              </w:rPr>
              <w:fldChar w:fldCharType="separate"/>
            </w:r>
            <w:r w:rsidR="008763FB">
              <w:rPr>
                <w:noProof/>
                <w:webHidden/>
              </w:rPr>
              <w:t>67</w:t>
            </w:r>
            <w:r w:rsidR="008763FB">
              <w:rPr>
                <w:noProof/>
                <w:webHidden/>
              </w:rPr>
              <w:fldChar w:fldCharType="end"/>
            </w:r>
          </w:hyperlink>
        </w:p>
        <w:p w14:paraId="07278694" w14:textId="383EE064" w:rsidR="008763FB" w:rsidRDefault="009C159D">
          <w:pPr>
            <w:pStyle w:val="21"/>
            <w:tabs>
              <w:tab w:val="right" w:leader="dot" w:pos="9905"/>
            </w:tabs>
            <w:rPr>
              <w:rFonts w:eastAsiaTheme="minorEastAsia" w:cstheme="minorBidi"/>
              <w:b w:val="0"/>
              <w:bCs w:val="0"/>
              <w:noProof/>
            </w:rPr>
          </w:pPr>
          <w:hyperlink w:anchor="_Toc132648168" w:history="1">
            <w:r w:rsidR="008763FB" w:rsidRPr="000A2F43">
              <w:rPr>
                <w:rStyle w:val="af0"/>
                <w:noProof/>
                <w:kern w:val="2"/>
              </w:rPr>
              <w:t>10. Определение Победителя конкурса</w:t>
            </w:r>
            <w:r w:rsidR="008763FB">
              <w:rPr>
                <w:noProof/>
                <w:webHidden/>
              </w:rPr>
              <w:tab/>
            </w:r>
            <w:r w:rsidR="008763FB">
              <w:rPr>
                <w:noProof/>
                <w:webHidden/>
              </w:rPr>
              <w:fldChar w:fldCharType="begin"/>
            </w:r>
            <w:r w:rsidR="008763FB">
              <w:rPr>
                <w:noProof/>
                <w:webHidden/>
              </w:rPr>
              <w:instrText xml:space="preserve"> PAGEREF _Toc132648168 \h </w:instrText>
            </w:r>
            <w:r w:rsidR="008763FB">
              <w:rPr>
                <w:noProof/>
                <w:webHidden/>
              </w:rPr>
            </w:r>
            <w:r w:rsidR="008763FB">
              <w:rPr>
                <w:noProof/>
                <w:webHidden/>
              </w:rPr>
              <w:fldChar w:fldCharType="separate"/>
            </w:r>
            <w:r w:rsidR="008763FB">
              <w:rPr>
                <w:noProof/>
                <w:webHidden/>
              </w:rPr>
              <w:t>67</w:t>
            </w:r>
            <w:r w:rsidR="008763FB">
              <w:rPr>
                <w:noProof/>
                <w:webHidden/>
              </w:rPr>
              <w:fldChar w:fldCharType="end"/>
            </w:r>
          </w:hyperlink>
        </w:p>
        <w:p w14:paraId="12629A55" w14:textId="6A8D65E3" w:rsidR="008763FB" w:rsidRDefault="009C159D">
          <w:pPr>
            <w:pStyle w:val="21"/>
            <w:tabs>
              <w:tab w:val="right" w:leader="dot" w:pos="9905"/>
            </w:tabs>
            <w:rPr>
              <w:rFonts w:eastAsiaTheme="minorEastAsia" w:cstheme="minorBidi"/>
              <w:b w:val="0"/>
              <w:bCs w:val="0"/>
              <w:noProof/>
            </w:rPr>
          </w:pPr>
          <w:hyperlink w:anchor="_Toc132648169" w:history="1">
            <w:r w:rsidR="008763FB" w:rsidRPr="000A2F43">
              <w:rPr>
                <w:rStyle w:val="af0"/>
                <w:noProof/>
                <w:kern w:val="2"/>
              </w:rPr>
              <w:t>11. Уведомление Участников конкурса о результатах проведения Конкурса</w:t>
            </w:r>
            <w:r w:rsidR="008763FB">
              <w:rPr>
                <w:noProof/>
                <w:webHidden/>
              </w:rPr>
              <w:tab/>
            </w:r>
            <w:r w:rsidR="008763FB">
              <w:rPr>
                <w:noProof/>
                <w:webHidden/>
              </w:rPr>
              <w:fldChar w:fldCharType="begin"/>
            </w:r>
            <w:r w:rsidR="008763FB">
              <w:rPr>
                <w:noProof/>
                <w:webHidden/>
              </w:rPr>
              <w:instrText xml:space="preserve"> PAGEREF _Toc132648169 \h </w:instrText>
            </w:r>
            <w:r w:rsidR="008763FB">
              <w:rPr>
                <w:noProof/>
                <w:webHidden/>
              </w:rPr>
            </w:r>
            <w:r w:rsidR="008763FB">
              <w:rPr>
                <w:noProof/>
                <w:webHidden/>
              </w:rPr>
              <w:fldChar w:fldCharType="separate"/>
            </w:r>
            <w:r w:rsidR="008763FB">
              <w:rPr>
                <w:noProof/>
                <w:webHidden/>
              </w:rPr>
              <w:t>68</w:t>
            </w:r>
            <w:r w:rsidR="008763FB">
              <w:rPr>
                <w:noProof/>
                <w:webHidden/>
              </w:rPr>
              <w:fldChar w:fldCharType="end"/>
            </w:r>
          </w:hyperlink>
        </w:p>
        <w:p w14:paraId="6BC77C0D" w14:textId="4348BD91" w:rsidR="008763FB" w:rsidRDefault="009C159D">
          <w:pPr>
            <w:pStyle w:val="12"/>
            <w:rPr>
              <w:rFonts w:asciiTheme="minorHAnsi" w:eastAsiaTheme="minorEastAsia" w:hAnsiTheme="minorHAnsi" w:cstheme="minorBidi"/>
              <w:b w:val="0"/>
              <w:bCs w:val="0"/>
              <w:i w:val="0"/>
              <w:iCs w:val="0"/>
              <w:kern w:val="0"/>
              <w:sz w:val="22"/>
              <w:szCs w:val="22"/>
            </w:rPr>
          </w:pPr>
          <w:hyperlink w:anchor="_Toc132648170" w:history="1">
            <w:r w:rsidR="008763FB" w:rsidRPr="000A2F43">
              <w:rPr>
                <w:rStyle w:val="af0"/>
              </w:rPr>
              <w:t>РАЗДЕЛ </w:t>
            </w:r>
            <w:r w:rsidR="008763FB" w:rsidRPr="000A2F43">
              <w:rPr>
                <w:rStyle w:val="af0"/>
                <w:lang w:val="en-US"/>
              </w:rPr>
              <w:t>XI</w:t>
            </w:r>
            <w:r w:rsidR="008763FB" w:rsidRPr="000A2F43">
              <w:rPr>
                <w:rStyle w:val="af0"/>
              </w:rPr>
              <w:t>.</w:t>
            </w:r>
            <w:r w:rsidR="008763FB" w:rsidRPr="000A2F43">
              <w:rPr>
                <w:rStyle w:val="af0"/>
                <w:lang w:val="en-US"/>
              </w:rPr>
              <w:t> </w:t>
            </w:r>
            <w:r w:rsidR="008763FB" w:rsidRPr="000A2F43">
              <w:rPr>
                <w:rStyle w:val="af0"/>
              </w:rPr>
              <w:t>ЗАКЛЮЧЕНИЕ КОНЦЕССИОННОГО СОГЛАШЕНИЯ</w:t>
            </w:r>
            <w:r w:rsidR="008763FB">
              <w:rPr>
                <w:webHidden/>
              </w:rPr>
              <w:tab/>
            </w:r>
            <w:r w:rsidR="008763FB">
              <w:rPr>
                <w:webHidden/>
              </w:rPr>
              <w:fldChar w:fldCharType="begin"/>
            </w:r>
            <w:r w:rsidR="008763FB">
              <w:rPr>
                <w:webHidden/>
              </w:rPr>
              <w:instrText xml:space="preserve"> PAGEREF _Toc132648170 \h </w:instrText>
            </w:r>
            <w:r w:rsidR="008763FB">
              <w:rPr>
                <w:webHidden/>
              </w:rPr>
            </w:r>
            <w:r w:rsidR="008763FB">
              <w:rPr>
                <w:webHidden/>
              </w:rPr>
              <w:fldChar w:fldCharType="separate"/>
            </w:r>
            <w:r w:rsidR="008763FB">
              <w:rPr>
                <w:webHidden/>
              </w:rPr>
              <w:t>69</w:t>
            </w:r>
            <w:r w:rsidR="008763FB">
              <w:rPr>
                <w:webHidden/>
              </w:rPr>
              <w:fldChar w:fldCharType="end"/>
            </w:r>
          </w:hyperlink>
        </w:p>
        <w:p w14:paraId="5EEF025F" w14:textId="4738CF97" w:rsidR="008763FB" w:rsidRDefault="009C159D">
          <w:pPr>
            <w:pStyle w:val="21"/>
            <w:tabs>
              <w:tab w:val="right" w:leader="dot" w:pos="9905"/>
            </w:tabs>
            <w:rPr>
              <w:rFonts w:eastAsiaTheme="minorEastAsia" w:cstheme="minorBidi"/>
              <w:b w:val="0"/>
              <w:bCs w:val="0"/>
              <w:noProof/>
            </w:rPr>
          </w:pPr>
          <w:hyperlink w:anchor="_Toc132648171" w:history="1">
            <w:r w:rsidR="008763FB" w:rsidRPr="000A2F43">
              <w:rPr>
                <w:rStyle w:val="af0"/>
                <w:noProof/>
                <w:kern w:val="2"/>
              </w:rPr>
              <w:t>12. Условия заключения Концессионного соглашения</w:t>
            </w:r>
            <w:r w:rsidR="008763FB">
              <w:rPr>
                <w:noProof/>
                <w:webHidden/>
              </w:rPr>
              <w:tab/>
            </w:r>
            <w:r w:rsidR="008763FB">
              <w:rPr>
                <w:noProof/>
                <w:webHidden/>
              </w:rPr>
              <w:fldChar w:fldCharType="begin"/>
            </w:r>
            <w:r w:rsidR="008763FB">
              <w:rPr>
                <w:noProof/>
                <w:webHidden/>
              </w:rPr>
              <w:instrText xml:space="preserve"> PAGEREF _Toc132648171 \h </w:instrText>
            </w:r>
            <w:r w:rsidR="008763FB">
              <w:rPr>
                <w:noProof/>
                <w:webHidden/>
              </w:rPr>
            </w:r>
            <w:r w:rsidR="008763FB">
              <w:rPr>
                <w:noProof/>
                <w:webHidden/>
              </w:rPr>
              <w:fldChar w:fldCharType="separate"/>
            </w:r>
            <w:r w:rsidR="008763FB">
              <w:rPr>
                <w:noProof/>
                <w:webHidden/>
              </w:rPr>
              <w:t>69</w:t>
            </w:r>
            <w:r w:rsidR="008763FB">
              <w:rPr>
                <w:noProof/>
                <w:webHidden/>
              </w:rPr>
              <w:fldChar w:fldCharType="end"/>
            </w:r>
          </w:hyperlink>
        </w:p>
        <w:p w14:paraId="123AD5E6" w14:textId="0E5DF817" w:rsidR="008763FB" w:rsidRDefault="009C159D">
          <w:pPr>
            <w:pStyle w:val="21"/>
            <w:tabs>
              <w:tab w:val="right" w:leader="dot" w:pos="9905"/>
            </w:tabs>
            <w:rPr>
              <w:rFonts w:eastAsiaTheme="minorEastAsia" w:cstheme="minorBidi"/>
              <w:b w:val="0"/>
              <w:bCs w:val="0"/>
              <w:noProof/>
            </w:rPr>
          </w:pPr>
          <w:hyperlink w:anchor="_Toc132648172" w:history="1">
            <w:r w:rsidR="008763FB" w:rsidRPr="000A2F43">
              <w:rPr>
                <w:rStyle w:val="af0"/>
                <w:noProof/>
                <w:kern w:val="2"/>
              </w:rPr>
              <w:t>13. Порядок заключения Концессионного соглашения</w:t>
            </w:r>
            <w:r w:rsidR="008763FB">
              <w:rPr>
                <w:noProof/>
                <w:webHidden/>
              </w:rPr>
              <w:tab/>
            </w:r>
            <w:r w:rsidR="008763FB">
              <w:rPr>
                <w:noProof/>
                <w:webHidden/>
              </w:rPr>
              <w:fldChar w:fldCharType="begin"/>
            </w:r>
            <w:r w:rsidR="008763FB">
              <w:rPr>
                <w:noProof/>
                <w:webHidden/>
              </w:rPr>
              <w:instrText xml:space="preserve"> PAGEREF _Toc132648172 \h </w:instrText>
            </w:r>
            <w:r w:rsidR="008763FB">
              <w:rPr>
                <w:noProof/>
                <w:webHidden/>
              </w:rPr>
            </w:r>
            <w:r w:rsidR="008763FB">
              <w:rPr>
                <w:noProof/>
                <w:webHidden/>
              </w:rPr>
              <w:fldChar w:fldCharType="separate"/>
            </w:r>
            <w:r w:rsidR="008763FB">
              <w:rPr>
                <w:noProof/>
                <w:webHidden/>
              </w:rPr>
              <w:t>69</w:t>
            </w:r>
            <w:r w:rsidR="008763FB">
              <w:rPr>
                <w:noProof/>
                <w:webHidden/>
              </w:rPr>
              <w:fldChar w:fldCharType="end"/>
            </w:r>
          </w:hyperlink>
        </w:p>
        <w:p w14:paraId="762C94CB" w14:textId="2AFCCADB" w:rsidR="008763FB" w:rsidRDefault="009C159D">
          <w:pPr>
            <w:pStyle w:val="21"/>
            <w:tabs>
              <w:tab w:val="right" w:leader="dot" w:pos="9905"/>
            </w:tabs>
            <w:rPr>
              <w:rFonts w:eastAsiaTheme="minorEastAsia" w:cstheme="minorBidi"/>
              <w:b w:val="0"/>
              <w:bCs w:val="0"/>
              <w:noProof/>
            </w:rPr>
          </w:pPr>
          <w:hyperlink w:anchor="_Toc132648173" w:history="1">
            <w:r w:rsidR="008763FB" w:rsidRPr="000A2F43">
              <w:rPr>
                <w:rStyle w:val="af0"/>
                <w:noProof/>
                <w:kern w:val="2"/>
              </w:rPr>
              <w:t>14. Право Концедента отказаться от заключения Концессионного соглашения</w:t>
            </w:r>
            <w:r w:rsidR="008763FB">
              <w:rPr>
                <w:noProof/>
                <w:webHidden/>
              </w:rPr>
              <w:tab/>
            </w:r>
            <w:r w:rsidR="008763FB">
              <w:rPr>
                <w:noProof/>
                <w:webHidden/>
              </w:rPr>
              <w:fldChar w:fldCharType="begin"/>
            </w:r>
            <w:r w:rsidR="008763FB">
              <w:rPr>
                <w:noProof/>
                <w:webHidden/>
              </w:rPr>
              <w:instrText xml:space="preserve"> PAGEREF _Toc132648173 \h </w:instrText>
            </w:r>
            <w:r w:rsidR="008763FB">
              <w:rPr>
                <w:noProof/>
                <w:webHidden/>
              </w:rPr>
            </w:r>
            <w:r w:rsidR="008763FB">
              <w:rPr>
                <w:noProof/>
                <w:webHidden/>
              </w:rPr>
              <w:fldChar w:fldCharType="separate"/>
            </w:r>
            <w:r w:rsidR="008763FB">
              <w:rPr>
                <w:noProof/>
                <w:webHidden/>
              </w:rPr>
              <w:t>70</w:t>
            </w:r>
            <w:r w:rsidR="008763FB">
              <w:rPr>
                <w:noProof/>
                <w:webHidden/>
              </w:rPr>
              <w:fldChar w:fldCharType="end"/>
            </w:r>
          </w:hyperlink>
        </w:p>
        <w:p w14:paraId="27553173" w14:textId="6D46D990" w:rsidR="008763FB" w:rsidRDefault="009C159D">
          <w:pPr>
            <w:pStyle w:val="21"/>
            <w:tabs>
              <w:tab w:val="right" w:leader="dot" w:pos="9905"/>
            </w:tabs>
            <w:rPr>
              <w:rFonts w:eastAsiaTheme="minorEastAsia" w:cstheme="minorBidi"/>
              <w:b w:val="0"/>
              <w:bCs w:val="0"/>
              <w:noProof/>
            </w:rPr>
          </w:pPr>
          <w:hyperlink w:anchor="_Toc132648174" w:history="1">
            <w:r w:rsidR="008763FB" w:rsidRPr="000A2F43">
              <w:rPr>
                <w:rStyle w:val="af0"/>
                <w:noProof/>
                <w:kern w:val="2"/>
              </w:rPr>
              <w:t>15. Финансовое Закрытие</w:t>
            </w:r>
            <w:r w:rsidR="008763FB">
              <w:rPr>
                <w:noProof/>
                <w:webHidden/>
              </w:rPr>
              <w:tab/>
            </w:r>
            <w:r w:rsidR="008763FB">
              <w:rPr>
                <w:noProof/>
                <w:webHidden/>
              </w:rPr>
              <w:fldChar w:fldCharType="begin"/>
            </w:r>
            <w:r w:rsidR="008763FB">
              <w:rPr>
                <w:noProof/>
                <w:webHidden/>
              </w:rPr>
              <w:instrText xml:space="preserve"> PAGEREF _Toc132648174 \h </w:instrText>
            </w:r>
            <w:r w:rsidR="008763FB">
              <w:rPr>
                <w:noProof/>
                <w:webHidden/>
              </w:rPr>
            </w:r>
            <w:r w:rsidR="008763FB">
              <w:rPr>
                <w:noProof/>
                <w:webHidden/>
              </w:rPr>
              <w:fldChar w:fldCharType="separate"/>
            </w:r>
            <w:r w:rsidR="008763FB">
              <w:rPr>
                <w:noProof/>
                <w:webHidden/>
              </w:rPr>
              <w:t>71</w:t>
            </w:r>
            <w:r w:rsidR="008763FB">
              <w:rPr>
                <w:noProof/>
                <w:webHidden/>
              </w:rPr>
              <w:fldChar w:fldCharType="end"/>
            </w:r>
          </w:hyperlink>
        </w:p>
        <w:p w14:paraId="0A56CC71" w14:textId="3A2E0282" w:rsidR="008763FB" w:rsidRDefault="009C159D">
          <w:pPr>
            <w:pStyle w:val="21"/>
            <w:tabs>
              <w:tab w:val="right" w:leader="dot" w:pos="9905"/>
            </w:tabs>
            <w:rPr>
              <w:rFonts w:eastAsiaTheme="minorEastAsia" w:cstheme="minorBidi"/>
              <w:b w:val="0"/>
              <w:bCs w:val="0"/>
              <w:noProof/>
            </w:rPr>
          </w:pPr>
          <w:hyperlink w:anchor="_Toc132648175" w:history="1">
            <w:r w:rsidR="008763FB" w:rsidRPr="000A2F43">
              <w:rPr>
                <w:rStyle w:val="af0"/>
                <w:noProof/>
                <w:kern w:val="2"/>
              </w:rPr>
              <w:t>16. Правовое регулирование</w:t>
            </w:r>
            <w:r w:rsidR="008763FB">
              <w:rPr>
                <w:noProof/>
                <w:webHidden/>
              </w:rPr>
              <w:tab/>
            </w:r>
            <w:r w:rsidR="008763FB">
              <w:rPr>
                <w:noProof/>
                <w:webHidden/>
              </w:rPr>
              <w:fldChar w:fldCharType="begin"/>
            </w:r>
            <w:r w:rsidR="008763FB">
              <w:rPr>
                <w:noProof/>
                <w:webHidden/>
              </w:rPr>
              <w:instrText xml:space="preserve"> PAGEREF _Toc132648175 \h </w:instrText>
            </w:r>
            <w:r w:rsidR="008763FB">
              <w:rPr>
                <w:noProof/>
                <w:webHidden/>
              </w:rPr>
            </w:r>
            <w:r w:rsidR="008763FB">
              <w:rPr>
                <w:noProof/>
                <w:webHidden/>
              </w:rPr>
              <w:fldChar w:fldCharType="separate"/>
            </w:r>
            <w:r w:rsidR="008763FB">
              <w:rPr>
                <w:noProof/>
                <w:webHidden/>
              </w:rPr>
              <w:t>71</w:t>
            </w:r>
            <w:r w:rsidR="008763FB">
              <w:rPr>
                <w:noProof/>
                <w:webHidden/>
              </w:rPr>
              <w:fldChar w:fldCharType="end"/>
            </w:r>
          </w:hyperlink>
        </w:p>
        <w:p w14:paraId="3EEDBF5A" w14:textId="020937A2" w:rsidR="008763FB" w:rsidRDefault="009C159D">
          <w:pPr>
            <w:pStyle w:val="21"/>
            <w:tabs>
              <w:tab w:val="right" w:leader="dot" w:pos="9905"/>
            </w:tabs>
            <w:rPr>
              <w:rFonts w:eastAsiaTheme="minorEastAsia" w:cstheme="minorBidi"/>
              <w:b w:val="0"/>
              <w:bCs w:val="0"/>
              <w:noProof/>
            </w:rPr>
          </w:pPr>
          <w:hyperlink w:anchor="_Toc132648176" w:history="1">
            <w:r w:rsidR="008763FB" w:rsidRPr="000A2F43">
              <w:rPr>
                <w:rStyle w:val="af0"/>
                <w:noProof/>
                <w:kern w:val="2"/>
              </w:rPr>
              <w:t>17. Защита конкуренции</w:t>
            </w:r>
            <w:r w:rsidR="008763FB">
              <w:rPr>
                <w:noProof/>
                <w:webHidden/>
              </w:rPr>
              <w:tab/>
            </w:r>
            <w:r w:rsidR="008763FB">
              <w:rPr>
                <w:noProof/>
                <w:webHidden/>
              </w:rPr>
              <w:fldChar w:fldCharType="begin"/>
            </w:r>
            <w:r w:rsidR="008763FB">
              <w:rPr>
                <w:noProof/>
                <w:webHidden/>
              </w:rPr>
              <w:instrText xml:space="preserve"> PAGEREF _Toc132648176 \h </w:instrText>
            </w:r>
            <w:r w:rsidR="008763FB">
              <w:rPr>
                <w:noProof/>
                <w:webHidden/>
              </w:rPr>
            </w:r>
            <w:r w:rsidR="008763FB">
              <w:rPr>
                <w:noProof/>
                <w:webHidden/>
              </w:rPr>
              <w:fldChar w:fldCharType="separate"/>
            </w:r>
            <w:r w:rsidR="008763FB">
              <w:rPr>
                <w:noProof/>
                <w:webHidden/>
              </w:rPr>
              <w:t>71</w:t>
            </w:r>
            <w:r w:rsidR="008763FB">
              <w:rPr>
                <w:noProof/>
                <w:webHidden/>
              </w:rPr>
              <w:fldChar w:fldCharType="end"/>
            </w:r>
          </w:hyperlink>
        </w:p>
        <w:p w14:paraId="41D2B14B" w14:textId="4B1AFF7E" w:rsidR="008763FB" w:rsidRDefault="009C159D">
          <w:pPr>
            <w:pStyle w:val="21"/>
            <w:tabs>
              <w:tab w:val="right" w:leader="dot" w:pos="9905"/>
            </w:tabs>
            <w:rPr>
              <w:rFonts w:eastAsiaTheme="minorEastAsia" w:cstheme="minorBidi"/>
              <w:b w:val="0"/>
              <w:bCs w:val="0"/>
              <w:noProof/>
            </w:rPr>
          </w:pPr>
          <w:hyperlink w:anchor="_Toc132648177" w:history="1">
            <w:r w:rsidR="008763FB" w:rsidRPr="000A2F43">
              <w:rPr>
                <w:rStyle w:val="af0"/>
                <w:noProof/>
                <w:kern w:val="2"/>
              </w:rPr>
              <w:t>18. Конфиденциальность</w:t>
            </w:r>
            <w:r w:rsidR="008763FB">
              <w:rPr>
                <w:noProof/>
                <w:webHidden/>
              </w:rPr>
              <w:tab/>
            </w:r>
            <w:r w:rsidR="008763FB">
              <w:rPr>
                <w:noProof/>
                <w:webHidden/>
              </w:rPr>
              <w:fldChar w:fldCharType="begin"/>
            </w:r>
            <w:r w:rsidR="008763FB">
              <w:rPr>
                <w:noProof/>
                <w:webHidden/>
              </w:rPr>
              <w:instrText xml:space="preserve"> PAGEREF _Toc132648177 \h </w:instrText>
            </w:r>
            <w:r w:rsidR="008763FB">
              <w:rPr>
                <w:noProof/>
                <w:webHidden/>
              </w:rPr>
            </w:r>
            <w:r w:rsidR="008763FB">
              <w:rPr>
                <w:noProof/>
                <w:webHidden/>
              </w:rPr>
              <w:fldChar w:fldCharType="separate"/>
            </w:r>
            <w:r w:rsidR="008763FB">
              <w:rPr>
                <w:noProof/>
                <w:webHidden/>
              </w:rPr>
              <w:t>71</w:t>
            </w:r>
            <w:r w:rsidR="008763FB">
              <w:rPr>
                <w:noProof/>
                <w:webHidden/>
              </w:rPr>
              <w:fldChar w:fldCharType="end"/>
            </w:r>
          </w:hyperlink>
        </w:p>
        <w:p w14:paraId="4AE85CAB" w14:textId="462BAB2B" w:rsidR="008763FB" w:rsidRDefault="009C159D">
          <w:pPr>
            <w:pStyle w:val="21"/>
            <w:tabs>
              <w:tab w:val="right" w:leader="dot" w:pos="9905"/>
            </w:tabs>
            <w:rPr>
              <w:rFonts w:eastAsiaTheme="minorEastAsia" w:cstheme="minorBidi"/>
              <w:b w:val="0"/>
              <w:bCs w:val="0"/>
              <w:noProof/>
            </w:rPr>
          </w:pPr>
          <w:hyperlink w:anchor="_Toc132648178" w:history="1">
            <w:r w:rsidR="008763FB" w:rsidRPr="000A2F43">
              <w:rPr>
                <w:rStyle w:val="af0"/>
                <w:noProof/>
                <w:kern w:val="2"/>
              </w:rPr>
              <w:t>19. Право на обжалование</w:t>
            </w:r>
            <w:r w:rsidR="008763FB">
              <w:rPr>
                <w:noProof/>
                <w:webHidden/>
              </w:rPr>
              <w:tab/>
            </w:r>
            <w:r w:rsidR="008763FB">
              <w:rPr>
                <w:noProof/>
                <w:webHidden/>
              </w:rPr>
              <w:fldChar w:fldCharType="begin"/>
            </w:r>
            <w:r w:rsidR="008763FB">
              <w:rPr>
                <w:noProof/>
                <w:webHidden/>
              </w:rPr>
              <w:instrText xml:space="preserve"> PAGEREF _Toc132648178 \h </w:instrText>
            </w:r>
            <w:r w:rsidR="008763FB">
              <w:rPr>
                <w:noProof/>
                <w:webHidden/>
              </w:rPr>
            </w:r>
            <w:r w:rsidR="008763FB">
              <w:rPr>
                <w:noProof/>
                <w:webHidden/>
              </w:rPr>
              <w:fldChar w:fldCharType="separate"/>
            </w:r>
            <w:r w:rsidR="008763FB">
              <w:rPr>
                <w:noProof/>
                <w:webHidden/>
              </w:rPr>
              <w:t>71</w:t>
            </w:r>
            <w:r w:rsidR="008763FB">
              <w:rPr>
                <w:noProof/>
                <w:webHidden/>
              </w:rPr>
              <w:fldChar w:fldCharType="end"/>
            </w:r>
          </w:hyperlink>
        </w:p>
        <w:p w14:paraId="4F37DE77" w14:textId="4FE73F9B" w:rsidR="008763FB" w:rsidRDefault="009C159D">
          <w:pPr>
            <w:pStyle w:val="21"/>
            <w:tabs>
              <w:tab w:val="right" w:leader="dot" w:pos="9905"/>
            </w:tabs>
            <w:rPr>
              <w:rFonts w:eastAsiaTheme="minorEastAsia" w:cstheme="minorBidi"/>
              <w:b w:val="0"/>
              <w:bCs w:val="0"/>
              <w:noProof/>
            </w:rPr>
          </w:pPr>
          <w:hyperlink w:anchor="_Toc132648179" w:history="1">
            <w:r w:rsidR="008763FB" w:rsidRPr="000A2F43">
              <w:rPr>
                <w:rStyle w:val="af0"/>
                <w:noProof/>
                <w:kern w:val="2"/>
              </w:rPr>
              <w:t>20. Приложения к Тому 3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_Toc132648179 \h </w:instrText>
            </w:r>
            <w:r w:rsidR="008763FB">
              <w:rPr>
                <w:noProof/>
                <w:webHidden/>
              </w:rPr>
            </w:r>
            <w:r w:rsidR="008763FB">
              <w:rPr>
                <w:noProof/>
                <w:webHidden/>
              </w:rPr>
              <w:fldChar w:fldCharType="separate"/>
            </w:r>
            <w:r w:rsidR="008763FB">
              <w:rPr>
                <w:noProof/>
                <w:webHidden/>
              </w:rPr>
              <w:t>71</w:t>
            </w:r>
            <w:r w:rsidR="008763FB">
              <w:rPr>
                <w:noProof/>
                <w:webHidden/>
              </w:rPr>
              <w:fldChar w:fldCharType="end"/>
            </w:r>
          </w:hyperlink>
        </w:p>
        <w:p w14:paraId="2D5E6CF9" w14:textId="0673D495" w:rsidR="008763FB" w:rsidRDefault="009C159D">
          <w:pPr>
            <w:pStyle w:val="21"/>
            <w:tabs>
              <w:tab w:val="right" w:leader="dot" w:pos="9905"/>
            </w:tabs>
            <w:rPr>
              <w:rFonts w:eastAsiaTheme="minorEastAsia" w:cstheme="minorBidi"/>
              <w:b w:val="0"/>
              <w:bCs w:val="0"/>
              <w:noProof/>
            </w:rPr>
          </w:pPr>
          <w:hyperlink w:anchor="_Toc132648180" w:history="1">
            <w:r w:rsidR="008763FB" w:rsidRPr="000A2F43">
              <w:rPr>
                <w:rStyle w:val="af0"/>
                <w:noProof/>
                <w:kern w:val="2"/>
              </w:rPr>
              <w:t>Приложение 1 к Тому 3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_Toc132648180 \h </w:instrText>
            </w:r>
            <w:r w:rsidR="008763FB">
              <w:rPr>
                <w:noProof/>
                <w:webHidden/>
              </w:rPr>
            </w:r>
            <w:r w:rsidR="008763FB">
              <w:rPr>
                <w:noProof/>
                <w:webHidden/>
              </w:rPr>
              <w:fldChar w:fldCharType="separate"/>
            </w:r>
            <w:r w:rsidR="008763FB">
              <w:rPr>
                <w:noProof/>
                <w:webHidden/>
              </w:rPr>
              <w:t>72</w:t>
            </w:r>
            <w:r w:rsidR="008763FB">
              <w:rPr>
                <w:noProof/>
                <w:webHidden/>
              </w:rPr>
              <w:fldChar w:fldCharType="end"/>
            </w:r>
          </w:hyperlink>
        </w:p>
        <w:p w14:paraId="1A875BF5" w14:textId="4899B80E" w:rsidR="008763FB" w:rsidRDefault="009C159D">
          <w:pPr>
            <w:pStyle w:val="21"/>
            <w:tabs>
              <w:tab w:val="right" w:leader="dot" w:pos="9905"/>
            </w:tabs>
            <w:rPr>
              <w:rFonts w:eastAsiaTheme="minorEastAsia" w:cstheme="minorBidi"/>
              <w:b w:val="0"/>
              <w:bCs w:val="0"/>
              <w:noProof/>
            </w:rPr>
          </w:pPr>
          <w:hyperlink w:anchor="_Toc132648181" w:history="1">
            <w:r w:rsidR="008763FB" w:rsidRPr="000A2F43">
              <w:rPr>
                <w:rStyle w:val="af0"/>
                <w:noProof/>
                <w:kern w:val="2"/>
              </w:rPr>
              <w:t>Приложение 2 к Тому 3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_Toc132648181 \h </w:instrText>
            </w:r>
            <w:r w:rsidR="008763FB">
              <w:rPr>
                <w:noProof/>
                <w:webHidden/>
              </w:rPr>
            </w:r>
            <w:r w:rsidR="008763FB">
              <w:rPr>
                <w:noProof/>
                <w:webHidden/>
              </w:rPr>
              <w:fldChar w:fldCharType="separate"/>
            </w:r>
            <w:r w:rsidR="008763FB">
              <w:rPr>
                <w:noProof/>
                <w:webHidden/>
              </w:rPr>
              <w:t>74</w:t>
            </w:r>
            <w:r w:rsidR="008763FB">
              <w:rPr>
                <w:noProof/>
                <w:webHidden/>
              </w:rPr>
              <w:fldChar w:fldCharType="end"/>
            </w:r>
          </w:hyperlink>
        </w:p>
        <w:p w14:paraId="55DF9521" w14:textId="264FBB6A" w:rsidR="008763FB" w:rsidRDefault="009C159D">
          <w:pPr>
            <w:pStyle w:val="21"/>
            <w:tabs>
              <w:tab w:val="right" w:leader="dot" w:pos="9905"/>
            </w:tabs>
            <w:rPr>
              <w:rFonts w:eastAsiaTheme="minorEastAsia" w:cstheme="minorBidi"/>
              <w:b w:val="0"/>
              <w:bCs w:val="0"/>
              <w:noProof/>
            </w:rPr>
          </w:pPr>
          <w:hyperlink w:anchor="_Toc132648182" w:history="1">
            <w:r w:rsidR="008763FB" w:rsidRPr="000A2F43">
              <w:rPr>
                <w:rStyle w:val="af0"/>
                <w:noProof/>
                <w:kern w:val="2"/>
              </w:rPr>
              <w:t>Приложение 3 к Тому 3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_Toc132648182 \h </w:instrText>
            </w:r>
            <w:r w:rsidR="008763FB">
              <w:rPr>
                <w:noProof/>
                <w:webHidden/>
              </w:rPr>
            </w:r>
            <w:r w:rsidR="008763FB">
              <w:rPr>
                <w:noProof/>
                <w:webHidden/>
              </w:rPr>
              <w:fldChar w:fldCharType="separate"/>
            </w:r>
            <w:r w:rsidR="008763FB">
              <w:rPr>
                <w:noProof/>
                <w:webHidden/>
              </w:rPr>
              <w:t>76</w:t>
            </w:r>
            <w:r w:rsidR="008763FB">
              <w:rPr>
                <w:noProof/>
                <w:webHidden/>
              </w:rPr>
              <w:fldChar w:fldCharType="end"/>
            </w:r>
          </w:hyperlink>
        </w:p>
        <w:p w14:paraId="7D68E5A1" w14:textId="560A99EE" w:rsidR="008763FB" w:rsidRDefault="009C159D">
          <w:pPr>
            <w:pStyle w:val="21"/>
            <w:tabs>
              <w:tab w:val="right" w:leader="dot" w:pos="9905"/>
            </w:tabs>
            <w:rPr>
              <w:rFonts w:eastAsiaTheme="minorEastAsia" w:cstheme="minorBidi"/>
              <w:b w:val="0"/>
              <w:bCs w:val="0"/>
              <w:noProof/>
            </w:rPr>
          </w:pPr>
          <w:hyperlink w:anchor="_Toc132648183" w:history="1">
            <w:r w:rsidR="008763FB" w:rsidRPr="000A2F43">
              <w:rPr>
                <w:rStyle w:val="af0"/>
                <w:noProof/>
                <w:kern w:val="2"/>
              </w:rPr>
              <w:t>Приложение 4 к Тому 3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_Toc132648183 \h </w:instrText>
            </w:r>
            <w:r w:rsidR="008763FB">
              <w:rPr>
                <w:noProof/>
                <w:webHidden/>
              </w:rPr>
            </w:r>
            <w:r w:rsidR="008763FB">
              <w:rPr>
                <w:noProof/>
                <w:webHidden/>
              </w:rPr>
              <w:fldChar w:fldCharType="separate"/>
            </w:r>
            <w:r w:rsidR="008763FB">
              <w:rPr>
                <w:noProof/>
                <w:webHidden/>
              </w:rPr>
              <w:t>79</w:t>
            </w:r>
            <w:r w:rsidR="008763FB">
              <w:rPr>
                <w:noProof/>
                <w:webHidden/>
              </w:rPr>
              <w:fldChar w:fldCharType="end"/>
            </w:r>
          </w:hyperlink>
        </w:p>
        <w:p w14:paraId="3C3E5F1A" w14:textId="2C7FD9BB" w:rsidR="008763FB" w:rsidRDefault="009C159D">
          <w:pPr>
            <w:pStyle w:val="21"/>
            <w:tabs>
              <w:tab w:val="right" w:leader="dot" w:pos="9905"/>
            </w:tabs>
            <w:rPr>
              <w:rFonts w:eastAsiaTheme="minorEastAsia" w:cstheme="minorBidi"/>
              <w:b w:val="0"/>
              <w:bCs w:val="0"/>
              <w:noProof/>
            </w:rPr>
          </w:pPr>
          <w:hyperlink w:anchor="_Toc132648184" w:history="1">
            <w:r w:rsidR="008763FB" w:rsidRPr="000A2F43">
              <w:rPr>
                <w:rStyle w:val="af0"/>
                <w:noProof/>
                <w:kern w:val="2"/>
              </w:rPr>
              <w:t>Приложение 5 к Тому 3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_Toc132648184 \h </w:instrText>
            </w:r>
            <w:r w:rsidR="008763FB">
              <w:rPr>
                <w:noProof/>
                <w:webHidden/>
              </w:rPr>
            </w:r>
            <w:r w:rsidR="008763FB">
              <w:rPr>
                <w:noProof/>
                <w:webHidden/>
              </w:rPr>
              <w:fldChar w:fldCharType="separate"/>
            </w:r>
            <w:r w:rsidR="008763FB">
              <w:rPr>
                <w:noProof/>
                <w:webHidden/>
              </w:rPr>
              <w:t>85</w:t>
            </w:r>
            <w:r w:rsidR="008763FB">
              <w:rPr>
                <w:noProof/>
                <w:webHidden/>
              </w:rPr>
              <w:fldChar w:fldCharType="end"/>
            </w:r>
          </w:hyperlink>
        </w:p>
        <w:p w14:paraId="3FD34DF9" w14:textId="1D0F5981" w:rsidR="008763FB" w:rsidRDefault="009C159D">
          <w:pPr>
            <w:pStyle w:val="21"/>
            <w:tabs>
              <w:tab w:val="right" w:leader="dot" w:pos="9905"/>
            </w:tabs>
            <w:rPr>
              <w:rFonts w:eastAsiaTheme="minorEastAsia" w:cstheme="minorBidi"/>
              <w:b w:val="0"/>
              <w:bCs w:val="0"/>
              <w:noProof/>
            </w:rPr>
          </w:pPr>
          <w:hyperlink w:anchor="_Toc132648185" w:history="1">
            <w:r w:rsidR="008763FB" w:rsidRPr="000A2F43">
              <w:rPr>
                <w:rStyle w:val="af0"/>
                <w:noProof/>
                <w:kern w:val="2"/>
              </w:rPr>
              <w:t>Приложение 6 к Тому 3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_Toc132648185 \h </w:instrText>
            </w:r>
            <w:r w:rsidR="008763FB">
              <w:rPr>
                <w:noProof/>
                <w:webHidden/>
              </w:rPr>
            </w:r>
            <w:r w:rsidR="008763FB">
              <w:rPr>
                <w:noProof/>
                <w:webHidden/>
              </w:rPr>
              <w:fldChar w:fldCharType="separate"/>
            </w:r>
            <w:r w:rsidR="008763FB">
              <w:rPr>
                <w:noProof/>
                <w:webHidden/>
              </w:rPr>
              <w:t>87</w:t>
            </w:r>
            <w:r w:rsidR="008763FB">
              <w:rPr>
                <w:noProof/>
                <w:webHidden/>
              </w:rPr>
              <w:fldChar w:fldCharType="end"/>
            </w:r>
          </w:hyperlink>
        </w:p>
        <w:p w14:paraId="28632805" w14:textId="7E132AFA" w:rsidR="008763FB" w:rsidRDefault="009C159D">
          <w:pPr>
            <w:pStyle w:val="21"/>
            <w:tabs>
              <w:tab w:val="right" w:leader="dot" w:pos="9905"/>
            </w:tabs>
            <w:rPr>
              <w:rFonts w:eastAsiaTheme="minorEastAsia" w:cstheme="minorBidi"/>
              <w:b w:val="0"/>
              <w:bCs w:val="0"/>
              <w:noProof/>
            </w:rPr>
          </w:pPr>
          <w:hyperlink w:anchor="_Toc132648186" w:history="1">
            <w:r w:rsidR="008763FB" w:rsidRPr="000A2F43">
              <w:rPr>
                <w:rStyle w:val="af0"/>
                <w:noProof/>
                <w:kern w:val="2"/>
              </w:rPr>
              <w:t>Приложение 7 к Тому 3 Конкурсной документации</w:t>
            </w:r>
            <w:r w:rsidR="008763FB">
              <w:rPr>
                <w:noProof/>
                <w:webHidden/>
              </w:rPr>
              <w:tab/>
            </w:r>
            <w:r w:rsidR="008763FB">
              <w:rPr>
                <w:noProof/>
                <w:webHidden/>
              </w:rPr>
              <w:fldChar w:fldCharType="begin"/>
            </w:r>
            <w:r w:rsidR="008763FB">
              <w:rPr>
                <w:noProof/>
                <w:webHidden/>
              </w:rPr>
              <w:instrText xml:space="preserve"> PAGEREF _Toc132648186 \h </w:instrText>
            </w:r>
            <w:r w:rsidR="008763FB">
              <w:rPr>
                <w:noProof/>
                <w:webHidden/>
              </w:rPr>
            </w:r>
            <w:r w:rsidR="008763FB">
              <w:rPr>
                <w:noProof/>
                <w:webHidden/>
              </w:rPr>
              <w:fldChar w:fldCharType="separate"/>
            </w:r>
            <w:r w:rsidR="008763FB">
              <w:rPr>
                <w:noProof/>
                <w:webHidden/>
              </w:rPr>
              <w:t>88</w:t>
            </w:r>
            <w:r w:rsidR="008763FB">
              <w:rPr>
                <w:noProof/>
                <w:webHidden/>
              </w:rPr>
              <w:fldChar w:fldCharType="end"/>
            </w:r>
          </w:hyperlink>
        </w:p>
        <w:p w14:paraId="7CFECEC5" w14:textId="57343903" w:rsidR="00374C9A" w:rsidRPr="005F7C87" w:rsidRDefault="00374C9A" w:rsidP="00AC531B">
          <w:pPr>
            <w:keepNext/>
            <w:rPr>
              <w:kern w:val="2"/>
              <w:sz w:val="20"/>
              <w:szCs w:val="20"/>
            </w:rPr>
          </w:pPr>
          <w:r w:rsidRPr="006A6737">
            <w:rPr>
              <w:bCs/>
              <w:noProof/>
              <w:kern w:val="2"/>
              <w:sz w:val="28"/>
              <w:szCs w:val="28"/>
            </w:rPr>
            <w:fldChar w:fldCharType="end"/>
          </w:r>
        </w:p>
      </w:sdtContent>
    </w:sdt>
    <w:p w14:paraId="564F5360" w14:textId="77777777" w:rsidR="00D0762E" w:rsidRPr="005D7A22" w:rsidRDefault="00D0762E" w:rsidP="0076122F">
      <w:pPr>
        <w:widowControl w:val="0"/>
        <w:rPr>
          <w:kern w:val="2"/>
        </w:rPr>
      </w:pPr>
      <w:r w:rsidRPr="005D7A22">
        <w:rPr>
          <w:kern w:val="2"/>
        </w:rPr>
        <w:br w:type="page"/>
      </w:r>
    </w:p>
    <w:p w14:paraId="3C3E74CC" w14:textId="77777777" w:rsidR="009251EA" w:rsidRPr="005D7A22" w:rsidRDefault="009251EA" w:rsidP="00341DCF">
      <w:pPr>
        <w:rPr>
          <w:kern w:val="2"/>
        </w:rPr>
      </w:pPr>
    </w:p>
    <w:p w14:paraId="431397AB" w14:textId="77777777" w:rsidR="00C70556" w:rsidRPr="005D7A22" w:rsidRDefault="00D0762E" w:rsidP="00C70556">
      <w:pPr>
        <w:pStyle w:val="1"/>
        <w:keepNext w:val="0"/>
        <w:keepLines w:val="0"/>
        <w:widowControl w:val="0"/>
        <w:spacing w:before="5670"/>
        <w:jc w:val="center"/>
        <w:rPr>
          <w:kern w:val="2"/>
        </w:rPr>
      </w:pPr>
      <w:bookmarkStart w:id="1" w:name="_Toc132648111"/>
      <w:r w:rsidRPr="005D7A22">
        <w:rPr>
          <w:kern w:val="2"/>
        </w:rPr>
        <w:t>ТОМ 1</w:t>
      </w:r>
      <w:r w:rsidR="00374C9A" w:rsidRPr="005D7A22">
        <w:rPr>
          <w:kern w:val="2"/>
        </w:rPr>
        <w:t>. </w:t>
      </w:r>
      <w:r w:rsidRPr="005D7A22">
        <w:rPr>
          <w:kern w:val="2"/>
        </w:rPr>
        <w:t>ОБЩИЕ ПОЛОЖЕНИЯ</w:t>
      </w:r>
      <w:bookmarkEnd w:id="1"/>
    </w:p>
    <w:p w14:paraId="61AE41A0" w14:textId="77777777" w:rsidR="00D0762E" w:rsidRPr="005D7A22" w:rsidRDefault="00D0762E" w:rsidP="00C70556">
      <w:pPr>
        <w:pStyle w:val="1"/>
        <w:keepNext w:val="0"/>
        <w:keepLines w:val="0"/>
        <w:widowControl w:val="0"/>
        <w:spacing w:before="5670"/>
        <w:jc w:val="center"/>
        <w:rPr>
          <w:kern w:val="2"/>
        </w:rPr>
      </w:pPr>
      <w:r w:rsidRPr="005D7A22">
        <w:rPr>
          <w:kern w:val="2"/>
        </w:rPr>
        <w:br w:type="page"/>
      </w:r>
    </w:p>
    <w:p w14:paraId="75189467" w14:textId="77777777" w:rsidR="00D0762E" w:rsidRPr="005D7A22" w:rsidRDefault="00D0762E" w:rsidP="0076122F">
      <w:pPr>
        <w:pStyle w:val="1"/>
        <w:widowControl w:val="0"/>
        <w:rPr>
          <w:kern w:val="2"/>
        </w:rPr>
      </w:pPr>
      <w:bookmarkStart w:id="2" w:name="_Toc132648112"/>
      <w:r w:rsidRPr="005D7A22">
        <w:rPr>
          <w:kern w:val="2"/>
        </w:rPr>
        <w:lastRenderedPageBreak/>
        <w:t>РАЗДЕЛ </w:t>
      </w:r>
      <w:r w:rsidRPr="005D7A22">
        <w:rPr>
          <w:kern w:val="2"/>
          <w:lang w:val="en-US"/>
        </w:rPr>
        <w:t>I</w:t>
      </w:r>
      <w:r w:rsidRPr="005D7A22">
        <w:rPr>
          <w:kern w:val="2"/>
        </w:rPr>
        <w:t>.</w:t>
      </w:r>
      <w:r w:rsidRPr="005D7A22">
        <w:rPr>
          <w:kern w:val="2"/>
          <w:lang w:val="en-US"/>
        </w:rPr>
        <w:t> </w:t>
      </w:r>
      <w:r w:rsidRPr="005D7A22">
        <w:rPr>
          <w:kern w:val="2"/>
        </w:rPr>
        <w:t>ОБЩИЕ ПОЛОЖЕНИЯ О КОНКУРСЕ</w:t>
      </w:r>
      <w:bookmarkEnd w:id="2"/>
    </w:p>
    <w:p w14:paraId="4B02283B" w14:textId="77777777" w:rsidR="00D0762E" w:rsidRPr="005D7A22" w:rsidRDefault="00D0762E" w:rsidP="0076122F">
      <w:pPr>
        <w:widowControl w:val="0"/>
        <w:rPr>
          <w:kern w:val="2"/>
        </w:rPr>
      </w:pPr>
    </w:p>
    <w:p w14:paraId="2CCE402B" w14:textId="77777777" w:rsidR="00924C83" w:rsidRPr="005D7A22" w:rsidRDefault="00924C83" w:rsidP="0076122F">
      <w:pPr>
        <w:widowControl w:val="0"/>
        <w:rPr>
          <w:kern w:val="2"/>
        </w:rPr>
      </w:pPr>
    </w:p>
    <w:p w14:paraId="7F807833" w14:textId="77777777" w:rsidR="00D0762E" w:rsidRPr="005D7A22" w:rsidRDefault="00D0762E" w:rsidP="0076122F">
      <w:pPr>
        <w:pStyle w:val="2"/>
        <w:widowControl w:val="0"/>
        <w:numPr>
          <w:ilvl w:val="0"/>
          <w:numId w:val="1"/>
        </w:numPr>
        <w:spacing w:before="0"/>
        <w:ind w:left="0" w:firstLine="0"/>
        <w:rPr>
          <w:kern w:val="2"/>
        </w:rPr>
      </w:pPr>
      <w:bookmarkStart w:id="3" w:name="_Toc132648113"/>
      <w:r w:rsidRPr="005D7A22">
        <w:rPr>
          <w:kern w:val="2"/>
        </w:rPr>
        <w:t>Толкование, термины и определения</w:t>
      </w:r>
      <w:bookmarkEnd w:id="3"/>
    </w:p>
    <w:p w14:paraId="7E9040C6" w14:textId="77777777" w:rsidR="00D0762E" w:rsidRPr="005D7A22" w:rsidRDefault="00D0762E" w:rsidP="0076122F">
      <w:pPr>
        <w:pStyle w:val="a8"/>
        <w:widowControl w:val="0"/>
        <w:numPr>
          <w:ilvl w:val="1"/>
          <w:numId w:val="1"/>
        </w:numPr>
        <w:ind w:left="0" w:firstLine="709"/>
        <w:jc w:val="both"/>
        <w:rPr>
          <w:kern w:val="2"/>
        </w:rPr>
      </w:pPr>
      <w:r w:rsidRPr="005D7A22">
        <w:rPr>
          <w:kern w:val="2"/>
        </w:rPr>
        <w:t>В настоящей Конкурсной документации, если не указано иное, слова и выражения, используемые с заглавной буквы</w:t>
      </w:r>
      <w:r w:rsidR="0061177F" w:rsidRPr="005D7A22">
        <w:rPr>
          <w:kern w:val="2"/>
        </w:rPr>
        <w:t>,</w:t>
      </w:r>
      <w:r w:rsidRPr="005D7A22">
        <w:rPr>
          <w:kern w:val="2"/>
        </w:rPr>
        <w:t xml:space="preserve"> употребляются в следующем значении:</w:t>
      </w:r>
    </w:p>
    <w:p w14:paraId="7F11DCB1" w14:textId="77777777" w:rsidR="0076122F" w:rsidRPr="005D7A22" w:rsidRDefault="0076122F" w:rsidP="0076122F">
      <w:pPr>
        <w:pStyle w:val="a8"/>
        <w:widowControl w:val="0"/>
        <w:ind w:left="0"/>
        <w:jc w:val="both"/>
        <w:rPr>
          <w:kern w:val="2"/>
        </w:rPr>
      </w:pPr>
    </w:p>
    <w:tbl>
      <w:tblPr>
        <w:tblStyle w:val="aa"/>
        <w:tblW w:w="9900" w:type="dxa"/>
        <w:tblLayout w:type="fixed"/>
        <w:tblLook w:val="04A0" w:firstRow="1" w:lastRow="0" w:firstColumn="1" w:lastColumn="0" w:noHBand="0" w:noVBand="1"/>
      </w:tblPr>
      <w:tblGrid>
        <w:gridCol w:w="2660"/>
        <w:gridCol w:w="7240"/>
      </w:tblGrid>
      <w:tr w:rsidR="00D0762E" w:rsidRPr="005D7A22" w14:paraId="50E82854" w14:textId="77777777" w:rsidTr="000B1ED0">
        <w:tc>
          <w:tcPr>
            <w:tcW w:w="2660" w:type="dxa"/>
          </w:tcPr>
          <w:p w14:paraId="6B4C80BD" w14:textId="77777777" w:rsidR="00D0762E" w:rsidRPr="005D7A22" w:rsidRDefault="00D0762E" w:rsidP="0076122F">
            <w:pPr>
              <w:pStyle w:val="VSPD"/>
              <w:widowControl w:val="0"/>
              <w:spacing w:before="0" w:after="0"/>
              <w:jc w:val="left"/>
              <w:rPr>
                <w:b/>
                <w:kern w:val="2"/>
                <w:szCs w:val="20"/>
              </w:rPr>
            </w:pPr>
            <w:r w:rsidRPr="005D7A22">
              <w:rPr>
                <w:b/>
                <w:kern w:val="2"/>
                <w:szCs w:val="20"/>
              </w:rPr>
              <w:t>Аффилированные лица</w:t>
            </w:r>
          </w:p>
        </w:tc>
        <w:tc>
          <w:tcPr>
            <w:tcW w:w="7240" w:type="dxa"/>
          </w:tcPr>
          <w:p w14:paraId="70F3B809" w14:textId="77777777" w:rsidR="00D0762E" w:rsidRPr="00793948" w:rsidRDefault="00D0762E" w:rsidP="0076122F">
            <w:pPr>
              <w:pStyle w:val="VSPD"/>
              <w:widowControl w:val="0"/>
              <w:spacing w:before="0" w:after="0"/>
              <w:rPr>
                <w:kern w:val="2"/>
                <w:szCs w:val="20"/>
              </w:rPr>
            </w:pPr>
            <w:r w:rsidRPr="00793948">
              <w:rPr>
                <w:kern w:val="2"/>
                <w:szCs w:val="20"/>
              </w:rPr>
              <w:t>лица, признаваемые аффилированными в соответствии с Законом РСФСР от</w:t>
            </w:r>
            <w:r w:rsidR="00924C83" w:rsidRPr="00793948">
              <w:rPr>
                <w:kern w:val="2"/>
                <w:szCs w:val="20"/>
              </w:rPr>
              <w:t> </w:t>
            </w:r>
            <w:r w:rsidRPr="00793948">
              <w:rPr>
                <w:kern w:val="2"/>
                <w:szCs w:val="20"/>
              </w:rPr>
              <w:t>22.03.1991 № 948-1 «О конкуренции и ограничении монополистической деятельности на товарных рынках».</w:t>
            </w:r>
          </w:p>
        </w:tc>
      </w:tr>
      <w:tr w:rsidR="00C6739A" w:rsidRPr="005D7A22" w14:paraId="5CA30B86" w14:textId="77777777" w:rsidTr="000B1ED0">
        <w:tc>
          <w:tcPr>
            <w:tcW w:w="2660" w:type="dxa"/>
          </w:tcPr>
          <w:p w14:paraId="149A121F" w14:textId="60E0E37B" w:rsidR="00C6739A" w:rsidRPr="005D7A22" w:rsidRDefault="00C6739A" w:rsidP="00C6739A">
            <w:pPr>
              <w:pStyle w:val="VSPD"/>
              <w:widowControl w:val="0"/>
              <w:spacing w:before="0" w:after="0"/>
              <w:jc w:val="left"/>
              <w:rPr>
                <w:b/>
                <w:kern w:val="2"/>
                <w:szCs w:val="20"/>
              </w:rPr>
            </w:pPr>
            <w:bookmarkStart w:id="4" w:name="_Hlk87281174"/>
            <w:r w:rsidRPr="005D7A22">
              <w:rPr>
                <w:b/>
              </w:rPr>
              <w:t>Валовая выручка Концессионера от регулируемых видов деятельности</w:t>
            </w:r>
            <w:bookmarkEnd w:id="4"/>
            <w:r w:rsidRPr="005D7A22">
              <w:rPr>
                <w:b/>
              </w:rPr>
              <w:t xml:space="preserve"> (Валовая выручка)</w:t>
            </w:r>
          </w:p>
        </w:tc>
        <w:tc>
          <w:tcPr>
            <w:tcW w:w="7240" w:type="dxa"/>
          </w:tcPr>
          <w:p w14:paraId="02C802E9" w14:textId="3A4C0A95" w:rsidR="00C6739A" w:rsidRPr="00793948" w:rsidRDefault="00C6739A" w:rsidP="00C6739A">
            <w:pPr>
              <w:pStyle w:val="TableParagraph"/>
              <w:tabs>
                <w:tab w:val="left" w:pos="1950"/>
                <w:tab w:val="left" w:pos="3426"/>
              </w:tabs>
              <w:spacing w:before="120" w:after="120"/>
              <w:ind w:right="225"/>
              <w:jc w:val="both"/>
              <w:rPr>
                <w:sz w:val="20"/>
                <w:szCs w:val="20"/>
              </w:rPr>
            </w:pPr>
            <w:r w:rsidRPr="00793948">
              <w:rPr>
                <w:sz w:val="20"/>
                <w:szCs w:val="20"/>
              </w:rPr>
              <w:t xml:space="preserve">означает выручку Концессионера от оказания Услуг </w:t>
            </w:r>
            <w:r w:rsidRPr="00793948">
              <w:rPr>
                <w:spacing w:val="-1"/>
                <w:sz w:val="20"/>
                <w:szCs w:val="20"/>
              </w:rPr>
              <w:t xml:space="preserve">Концессионера </w:t>
            </w:r>
            <w:r w:rsidRPr="00793948">
              <w:rPr>
                <w:sz w:val="20"/>
                <w:szCs w:val="20"/>
              </w:rPr>
              <w:t>и рассчитанную на основании Долгосрочных параметров и Минимального объема отходов, поступающих на Объект Соглашения (включая КГО).</w:t>
            </w:r>
          </w:p>
          <w:p w14:paraId="75B5DB18" w14:textId="4E244A09" w:rsidR="00C6739A" w:rsidRPr="00793948" w:rsidRDefault="00C6739A" w:rsidP="00C6739A">
            <w:pPr>
              <w:pStyle w:val="VSPD"/>
              <w:widowControl w:val="0"/>
              <w:spacing w:before="0" w:after="0"/>
              <w:rPr>
                <w:kern w:val="2"/>
                <w:szCs w:val="20"/>
              </w:rPr>
            </w:pPr>
            <w:r w:rsidRPr="00793948">
              <w:rPr>
                <w:szCs w:val="20"/>
              </w:rPr>
              <w:t>К Валовой выручке Концессионера от регулируемых видов деятельности не относится выручка Концессионера от нерегулируемых видов деятельности, в том числе в сфере обращения с</w:t>
            </w:r>
            <w:r w:rsidRPr="00793948">
              <w:rPr>
                <w:spacing w:val="-9"/>
                <w:szCs w:val="20"/>
              </w:rPr>
              <w:t xml:space="preserve"> </w:t>
            </w:r>
            <w:r w:rsidRPr="00793948">
              <w:rPr>
                <w:szCs w:val="20"/>
              </w:rPr>
              <w:t>ТКО.</w:t>
            </w:r>
          </w:p>
        </w:tc>
      </w:tr>
      <w:tr w:rsidR="00C6739A" w:rsidRPr="005D7A22" w14:paraId="1FFFEC1E" w14:textId="77777777" w:rsidTr="000B1ED0">
        <w:tc>
          <w:tcPr>
            <w:tcW w:w="2660" w:type="dxa"/>
          </w:tcPr>
          <w:p w14:paraId="7560107B"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Второй лучший участник </w:t>
            </w:r>
          </w:p>
        </w:tc>
        <w:tc>
          <w:tcPr>
            <w:tcW w:w="7240" w:type="dxa"/>
          </w:tcPr>
          <w:p w14:paraId="01652317" w14:textId="2B311562" w:rsidR="00C6739A" w:rsidRPr="00793948" w:rsidRDefault="00C6739A" w:rsidP="00C6739A">
            <w:pPr>
              <w:pStyle w:val="VSPD"/>
              <w:widowControl w:val="0"/>
              <w:spacing w:before="0" w:after="0"/>
              <w:rPr>
                <w:kern w:val="2"/>
                <w:szCs w:val="20"/>
              </w:rPr>
            </w:pPr>
            <w:r w:rsidRPr="00793948">
              <w:rPr>
                <w:kern w:val="2"/>
                <w:szCs w:val="20"/>
              </w:rPr>
              <w:t>имеет значение, указанное в п.</w:t>
            </w:r>
            <w:r w:rsidRPr="00793948">
              <w:rPr>
                <w:kern w:val="2"/>
                <w:szCs w:val="20"/>
                <w:lang w:val="en-US"/>
              </w:rPr>
              <w:t> </w:t>
            </w:r>
            <w:r w:rsidRPr="00793948">
              <w:rPr>
                <w:kern w:val="2"/>
                <w:szCs w:val="20"/>
              </w:rPr>
              <w:t xml:space="preserve"> 10.3. Тома 3.</w:t>
            </w:r>
          </w:p>
        </w:tc>
      </w:tr>
      <w:tr w:rsidR="00C6739A" w:rsidRPr="005D7A22" w14:paraId="232152C8" w14:textId="77777777" w:rsidTr="000B1ED0">
        <w:tc>
          <w:tcPr>
            <w:tcW w:w="2660" w:type="dxa"/>
          </w:tcPr>
          <w:p w14:paraId="764C1C94" w14:textId="7B832877" w:rsidR="00C6739A" w:rsidRPr="005D7A22" w:rsidRDefault="00C6739A" w:rsidP="00C6739A">
            <w:pPr>
              <w:pStyle w:val="VSPD"/>
              <w:widowControl w:val="0"/>
              <w:spacing w:before="0" w:after="0"/>
              <w:jc w:val="left"/>
              <w:rPr>
                <w:b/>
                <w:kern w:val="2"/>
                <w:szCs w:val="20"/>
              </w:rPr>
            </w:pPr>
            <w:r w:rsidRPr="005D7A22">
              <w:rPr>
                <w:b/>
                <w:kern w:val="2"/>
                <w:szCs w:val="20"/>
              </w:rPr>
              <w:t>Государственная экспертиза</w:t>
            </w:r>
          </w:p>
        </w:tc>
        <w:tc>
          <w:tcPr>
            <w:tcW w:w="7240" w:type="dxa"/>
          </w:tcPr>
          <w:p w14:paraId="60F14643" w14:textId="55C6AEF2" w:rsidR="00C6739A" w:rsidRPr="00793948" w:rsidRDefault="00C6739A" w:rsidP="00C6739A">
            <w:pPr>
              <w:pStyle w:val="VSPD"/>
              <w:widowControl w:val="0"/>
              <w:spacing w:before="0" w:after="0"/>
              <w:rPr>
                <w:kern w:val="2"/>
                <w:szCs w:val="20"/>
              </w:rPr>
            </w:pPr>
            <w:r w:rsidRPr="00793948">
              <w:rPr>
                <w:szCs w:val="20"/>
              </w:rPr>
              <w:t>означает государственную экспертизу Проектной документации, проводимую в соответствии с Законодательством, в том числе в порядке, предусмотренном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или ин</w:t>
            </w:r>
            <w:r w:rsidR="002A07CC" w:rsidRPr="00793948">
              <w:rPr>
                <w:szCs w:val="20"/>
              </w:rPr>
              <w:t xml:space="preserve">ым применимым нормативным </w:t>
            </w:r>
            <w:r w:rsidRPr="00793948">
              <w:rPr>
                <w:szCs w:val="20"/>
              </w:rPr>
              <w:t>правовым актом.</w:t>
            </w:r>
          </w:p>
        </w:tc>
      </w:tr>
      <w:tr w:rsidR="00C6739A" w:rsidRPr="005D7A22" w14:paraId="7CCB194F" w14:textId="77777777" w:rsidTr="000B1ED0">
        <w:tc>
          <w:tcPr>
            <w:tcW w:w="2660" w:type="dxa"/>
          </w:tcPr>
          <w:p w14:paraId="38120EAC"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Единственный участник </w:t>
            </w:r>
          </w:p>
        </w:tc>
        <w:tc>
          <w:tcPr>
            <w:tcW w:w="7240" w:type="dxa"/>
          </w:tcPr>
          <w:p w14:paraId="27C99E50" w14:textId="77777777" w:rsidR="00C6739A" w:rsidRPr="00793948" w:rsidRDefault="00C6739A" w:rsidP="00C6739A">
            <w:pPr>
              <w:pStyle w:val="VSPD"/>
              <w:widowControl w:val="0"/>
              <w:spacing w:before="0" w:after="0"/>
              <w:rPr>
                <w:kern w:val="2"/>
                <w:szCs w:val="20"/>
              </w:rPr>
            </w:pPr>
            <w:r w:rsidRPr="00793948">
              <w:rPr>
                <w:kern w:val="2"/>
                <w:szCs w:val="20"/>
              </w:rPr>
              <w:t>Участник конкурса, чье Конкурсное предложение было единственным Конкурсным предложением, поданным, не отозванным до Даты окончания подачи конкурсных предложений и признанным Конкурсной комиссией соответствующим требованиям Конкурсной документации.</w:t>
            </w:r>
          </w:p>
        </w:tc>
      </w:tr>
      <w:tr w:rsidR="00C6739A" w:rsidRPr="005D7A22" w14:paraId="7588F3AA" w14:textId="77777777" w:rsidTr="000B1ED0">
        <w:tc>
          <w:tcPr>
            <w:tcW w:w="2660" w:type="dxa"/>
          </w:tcPr>
          <w:p w14:paraId="1696D906"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Задаток </w:t>
            </w:r>
          </w:p>
        </w:tc>
        <w:tc>
          <w:tcPr>
            <w:tcW w:w="7240" w:type="dxa"/>
          </w:tcPr>
          <w:p w14:paraId="34106F42" w14:textId="77777777" w:rsidR="00C6739A" w:rsidRPr="00793948" w:rsidRDefault="00C6739A" w:rsidP="00C6739A">
            <w:pPr>
              <w:pStyle w:val="VSPD"/>
              <w:widowControl w:val="0"/>
              <w:spacing w:before="0" w:after="0"/>
              <w:rPr>
                <w:kern w:val="2"/>
                <w:szCs w:val="20"/>
              </w:rPr>
            </w:pPr>
            <w:r w:rsidRPr="00793948">
              <w:rPr>
                <w:kern w:val="2"/>
                <w:szCs w:val="20"/>
              </w:rPr>
              <w:t>денежные средства, внесенные Заявителем в соответствии со ст. 16 Тома 2 в целях обеспечения исполнения обязательств по заключению Концессионного соглашения.</w:t>
            </w:r>
          </w:p>
        </w:tc>
      </w:tr>
      <w:tr w:rsidR="00C6739A" w:rsidRPr="005D7A22" w14:paraId="3634CFA8" w14:textId="77777777" w:rsidTr="000B1ED0">
        <w:tc>
          <w:tcPr>
            <w:tcW w:w="2660" w:type="dxa"/>
          </w:tcPr>
          <w:p w14:paraId="0B5FF089" w14:textId="08A7F3AA" w:rsidR="00C6739A" w:rsidRPr="005D7A22" w:rsidRDefault="00C6739A" w:rsidP="00C6739A">
            <w:pPr>
              <w:pStyle w:val="VSPD"/>
              <w:widowControl w:val="0"/>
              <w:spacing w:before="0" w:after="0"/>
              <w:jc w:val="left"/>
              <w:rPr>
                <w:b/>
                <w:kern w:val="2"/>
                <w:szCs w:val="20"/>
              </w:rPr>
            </w:pPr>
            <w:r w:rsidRPr="005D7A22">
              <w:rPr>
                <w:b/>
                <w:szCs w:val="20"/>
              </w:rPr>
              <w:t>Законодательство</w:t>
            </w:r>
          </w:p>
        </w:tc>
        <w:tc>
          <w:tcPr>
            <w:tcW w:w="7240" w:type="dxa"/>
          </w:tcPr>
          <w:p w14:paraId="7A9B6313" w14:textId="49EAF63F" w:rsidR="00C6739A" w:rsidRPr="00793948" w:rsidRDefault="00C6739A" w:rsidP="00C6739A">
            <w:pPr>
              <w:pStyle w:val="VSPD"/>
              <w:widowControl w:val="0"/>
              <w:spacing w:before="0" w:after="0"/>
              <w:rPr>
                <w:kern w:val="2"/>
                <w:szCs w:val="20"/>
              </w:rPr>
            </w:pPr>
            <w:r w:rsidRPr="00793948">
              <w:rPr>
                <w:szCs w:val="20"/>
              </w:rPr>
              <w:t>означает вступившие в силу и сохраняющие свое действие нормы права Конституции Российской федерации, федеральных законов, законов субъектов  Российской Федерации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w:t>
            </w:r>
          </w:p>
        </w:tc>
      </w:tr>
      <w:tr w:rsidR="00C6739A" w:rsidRPr="005D7A22" w14:paraId="5C4DD8AD" w14:textId="77777777" w:rsidTr="000B1ED0">
        <w:tc>
          <w:tcPr>
            <w:tcW w:w="2660" w:type="dxa"/>
          </w:tcPr>
          <w:p w14:paraId="21F8C5E8" w14:textId="77777777" w:rsidR="00C6739A" w:rsidRPr="005D7A22" w:rsidRDefault="00C6739A" w:rsidP="00C6739A">
            <w:pPr>
              <w:pStyle w:val="VSPD"/>
              <w:widowControl w:val="0"/>
              <w:spacing w:before="0" w:after="0"/>
              <w:jc w:val="left"/>
              <w:rPr>
                <w:b/>
                <w:kern w:val="2"/>
                <w:szCs w:val="20"/>
              </w:rPr>
            </w:pPr>
            <w:r w:rsidRPr="005D7A22">
              <w:rPr>
                <w:b/>
                <w:kern w:val="2"/>
                <w:szCs w:val="20"/>
              </w:rPr>
              <w:t>Закон о концессионных соглашениях</w:t>
            </w:r>
          </w:p>
        </w:tc>
        <w:tc>
          <w:tcPr>
            <w:tcW w:w="7240" w:type="dxa"/>
          </w:tcPr>
          <w:p w14:paraId="5FCD2694" w14:textId="77777777" w:rsidR="00C6739A" w:rsidRPr="005D7A22" w:rsidRDefault="00C6739A" w:rsidP="00C6739A">
            <w:pPr>
              <w:pStyle w:val="VSPD"/>
              <w:widowControl w:val="0"/>
              <w:spacing w:before="0" w:after="0"/>
              <w:rPr>
                <w:kern w:val="2"/>
                <w:szCs w:val="20"/>
              </w:rPr>
            </w:pPr>
            <w:r w:rsidRPr="005D7A22">
              <w:rPr>
                <w:kern w:val="2"/>
                <w:szCs w:val="20"/>
              </w:rPr>
              <w:t>Федеральный закон от 21.07.2005 № 115-ФЗ «О концессионных соглашениях» с внесенными в него изменениями и дополнениями.</w:t>
            </w:r>
          </w:p>
        </w:tc>
      </w:tr>
      <w:tr w:rsidR="00C6739A" w:rsidRPr="005D7A22" w14:paraId="4C8D57F1" w14:textId="77777777" w:rsidTr="000B1ED0">
        <w:tc>
          <w:tcPr>
            <w:tcW w:w="2660" w:type="dxa"/>
          </w:tcPr>
          <w:p w14:paraId="317E47AE" w14:textId="77777777" w:rsidR="00C6739A" w:rsidRPr="005D7A22" w:rsidRDefault="00C6739A" w:rsidP="00C6739A">
            <w:pPr>
              <w:pStyle w:val="VSPD"/>
              <w:widowControl w:val="0"/>
              <w:spacing w:before="0" w:after="0"/>
              <w:jc w:val="left"/>
              <w:rPr>
                <w:b/>
                <w:kern w:val="2"/>
                <w:szCs w:val="20"/>
              </w:rPr>
            </w:pPr>
            <w:r w:rsidRPr="005D7A22">
              <w:rPr>
                <w:b/>
                <w:kern w:val="2"/>
                <w:szCs w:val="20"/>
              </w:rPr>
              <w:t>Запрос</w:t>
            </w:r>
          </w:p>
        </w:tc>
        <w:tc>
          <w:tcPr>
            <w:tcW w:w="7240" w:type="dxa"/>
          </w:tcPr>
          <w:p w14:paraId="5490A817" w14:textId="1B6D006B" w:rsidR="00C6739A" w:rsidRPr="005D7A22" w:rsidRDefault="00C6739A" w:rsidP="00C6739A">
            <w:pPr>
              <w:pStyle w:val="VSPD"/>
              <w:widowControl w:val="0"/>
              <w:spacing w:before="0" w:after="0"/>
              <w:rPr>
                <w:kern w:val="2"/>
                <w:szCs w:val="20"/>
              </w:rPr>
            </w:pPr>
            <w:r w:rsidRPr="005D7A22">
              <w:rPr>
                <w:kern w:val="2"/>
                <w:szCs w:val="20"/>
              </w:rPr>
              <w:t>имеет значение, указанное в п. 4.4 Тома 1.</w:t>
            </w:r>
          </w:p>
        </w:tc>
      </w:tr>
      <w:tr w:rsidR="00C6739A" w:rsidRPr="005D7A22" w14:paraId="20D49AB8" w14:textId="77777777" w:rsidTr="000B1ED0">
        <w:tc>
          <w:tcPr>
            <w:tcW w:w="2660" w:type="dxa"/>
          </w:tcPr>
          <w:p w14:paraId="65738D5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Заявитель </w:t>
            </w:r>
          </w:p>
        </w:tc>
        <w:tc>
          <w:tcPr>
            <w:tcW w:w="7240" w:type="dxa"/>
          </w:tcPr>
          <w:p w14:paraId="1D0340AB" w14:textId="77777777" w:rsidR="00C6739A" w:rsidRPr="005D7A22" w:rsidRDefault="00C6739A" w:rsidP="00C6739A">
            <w:pPr>
              <w:pStyle w:val="VSPD"/>
              <w:widowControl w:val="0"/>
              <w:spacing w:before="0" w:after="0"/>
              <w:rPr>
                <w:kern w:val="2"/>
                <w:szCs w:val="20"/>
              </w:rPr>
            </w:pPr>
            <w:r w:rsidRPr="005D7A22">
              <w:rPr>
                <w:kern w:val="2"/>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направившее Заявку на участие в Конкурсе либо потенциально имеющие возможность подать такую Заявку.</w:t>
            </w:r>
          </w:p>
        </w:tc>
      </w:tr>
      <w:tr w:rsidR="00C6739A" w:rsidRPr="005D7A22" w14:paraId="1A1068DB" w14:textId="77777777" w:rsidTr="000B1ED0">
        <w:tc>
          <w:tcPr>
            <w:tcW w:w="2660" w:type="dxa"/>
          </w:tcPr>
          <w:p w14:paraId="174039F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Заявка на участие в Конкурсе, Заявка </w:t>
            </w:r>
          </w:p>
        </w:tc>
        <w:tc>
          <w:tcPr>
            <w:tcW w:w="7240" w:type="dxa"/>
          </w:tcPr>
          <w:p w14:paraId="15FCB09E" w14:textId="420C90A6" w:rsidR="00C6739A" w:rsidRPr="005D7A22" w:rsidRDefault="00C6739A" w:rsidP="00C6739A">
            <w:pPr>
              <w:pStyle w:val="VSPD"/>
              <w:widowControl w:val="0"/>
              <w:spacing w:before="0" w:after="0"/>
              <w:rPr>
                <w:kern w:val="2"/>
                <w:szCs w:val="20"/>
              </w:rPr>
            </w:pPr>
            <w:r w:rsidRPr="005D7A22">
              <w:rPr>
                <w:kern w:val="2"/>
                <w:szCs w:val="20"/>
              </w:rPr>
              <w:t>комплект документов, представленный Заявителем для участия в Предварительном отборе в соответствии с требованиями  п. 3-6 Тома 2.</w:t>
            </w:r>
          </w:p>
        </w:tc>
      </w:tr>
      <w:tr w:rsidR="00C6739A" w:rsidRPr="005D7A22" w14:paraId="4EC8632B" w14:textId="77777777" w:rsidTr="000B1ED0">
        <w:tc>
          <w:tcPr>
            <w:tcW w:w="2660" w:type="dxa"/>
          </w:tcPr>
          <w:p w14:paraId="2487A266" w14:textId="3F878DC0" w:rsidR="00C6739A" w:rsidRPr="005D7A22" w:rsidRDefault="00C6739A" w:rsidP="00C6739A">
            <w:pPr>
              <w:pStyle w:val="VSPD"/>
              <w:widowControl w:val="0"/>
              <w:spacing w:before="0" w:after="0"/>
              <w:jc w:val="left"/>
              <w:rPr>
                <w:b/>
                <w:kern w:val="2"/>
                <w:szCs w:val="20"/>
              </w:rPr>
            </w:pPr>
            <w:r w:rsidRPr="005D7A22">
              <w:rPr>
                <w:rFonts w:eastAsia="Calibri"/>
                <w:b/>
                <w:szCs w:val="20"/>
              </w:rPr>
              <w:t>Инвестиции Концессионера</w:t>
            </w:r>
          </w:p>
        </w:tc>
        <w:tc>
          <w:tcPr>
            <w:tcW w:w="7240" w:type="dxa"/>
          </w:tcPr>
          <w:p w14:paraId="026DF122" w14:textId="7111F131" w:rsidR="00C6739A" w:rsidRPr="005D7A22" w:rsidRDefault="00AF2A63" w:rsidP="00AF2A63">
            <w:pPr>
              <w:pStyle w:val="VSPD"/>
              <w:widowControl w:val="0"/>
              <w:spacing w:before="0" w:after="0"/>
              <w:rPr>
                <w:kern w:val="2"/>
                <w:szCs w:val="20"/>
              </w:rPr>
            </w:pPr>
            <w:r w:rsidRPr="005D7A22">
              <w:t>означает инвестиции Концессионера в Создание объекта концессионного соглашения, в целях осуществления деятельности предусмотренной Концессионным соглашением.</w:t>
            </w:r>
          </w:p>
        </w:tc>
      </w:tr>
      <w:tr w:rsidR="00C6739A" w:rsidRPr="005D7A22" w14:paraId="15E21BFC" w14:textId="77777777" w:rsidTr="000B1ED0">
        <w:tc>
          <w:tcPr>
            <w:tcW w:w="2660" w:type="dxa"/>
          </w:tcPr>
          <w:p w14:paraId="4D3DC2A7"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Итоговый балл </w:t>
            </w:r>
          </w:p>
        </w:tc>
        <w:tc>
          <w:tcPr>
            <w:tcW w:w="7240" w:type="dxa"/>
          </w:tcPr>
          <w:p w14:paraId="55616EBD" w14:textId="77777777" w:rsidR="00C6739A" w:rsidRPr="005D7A22" w:rsidRDefault="00C6739A" w:rsidP="00C6739A">
            <w:pPr>
              <w:pStyle w:val="VSPD"/>
              <w:widowControl w:val="0"/>
              <w:spacing w:before="0" w:after="0"/>
              <w:rPr>
                <w:kern w:val="2"/>
                <w:szCs w:val="20"/>
              </w:rPr>
            </w:pPr>
            <w:r w:rsidRPr="005D7A22">
              <w:rPr>
                <w:kern w:val="2"/>
                <w:szCs w:val="20"/>
              </w:rPr>
              <w:t>сумма баллов, присвоенных Конкурсному предложению по результатам оценки по каждому критерию Конкурса.</w:t>
            </w:r>
          </w:p>
        </w:tc>
      </w:tr>
      <w:tr w:rsidR="00C6739A" w:rsidRPr="005D7A22" w14:paraId="54ECDD01" w14:textId="77777777" w:rsidTr="000B1ED0">
        <w:tc>
          <w:tcPr>
            <w:tcW w:w="2660" w:type="dxa"/>
          </w:tcPr>
          <w:p w14:paraId="417D1467" w14:textId="268CCB3E" w:rsidR="00C6739A" w:rsidRPr="005D7A22" w:rsidRDefault="00C6739A" w:rsidP="00C6739A">
            <w:pPr>
              <w:pStyle w:val="VSPD"/>
              <w:widowControl w:val="0"/>
              <w:spacing w:before="0" w:after="0"/>
              <w:jc w:val="left"/>
              <w:rPr>
                <w:b/>
                <w:kern w:val="2"/>
                <w:szCs w:val="20"/>
              </w:rPr>
            </w:pPr>
            <w:r w:rsidRPr="005D7A22">
              <w:rPr>
                <w:b/>
                <w:kern w:val="2"/>
                <w:szCs w:val="20"/>
              </w:rPr>
              <w:t>КГО</w:t>
            </w:r>
          </w:p>
        </w:tc>
        <w:tc>
          <w:tcPr>
            <w:tcW w:w="7240" w:type="dxa"/>
          </w:tcPr>
          <w:p w14:paraId="768484F0" w14:textId="3BEF086A" w:rsidR="00C6739A" w:rsidRPr="005D7A22" w:rsidRDefault="00C6739A" w:rsidP="00C6739A">
            <w:pPr>
              <w:pStyle w:val="VSPD"/>
              <w:widowControl w:val="0"/>
              <w:spacing w:before="0" w:after="0"/>
              <w:rPr>
                <w:kern w:val="2"/>
                <w:szCs w:val="20"/>
              </w:rPr>
            </w:pPr>
            <w:r w:rsidRPr="005D7A22">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tc>
      </w:tr>
      <w:tr w:rsidR="00C6739A" w:rsidRPr="005D7A22" w14:paraId="3F1CA676" w14:textId="77777777" w:rsidTr="000B1ED0">
        <w:tc>
          <w:tcPr>
            <w:tcW w:w="2660" w:type="dxa"/>
          </w:tcPr>
          <w:p w14:paraId="1E58456D" w14:textId="77777777" w:rsidR="00C6739A" w:rsidRPr="005D7A22" w:rsidRDefault="00C6739A" w:rsidP="00C6739A">
            <w:pPr>
              <w:pStyle w:val="VSPD"/>
              <w:widowControl w:val="0"/>
              <w:spacing w:before="0" w:after="0"/>
              <w:jc w:val="left"/>
              <w:rPr>
                <w:b/>
                <w:kern w:val="2"/>
                <w:szCs w:val="20"/>
              </w:rPr>
            </w:pPr>
            <w:r w:rsidRPr="005D7A22">
              <w:rPr>
                <w:b/>
                <w:kern w:val="2"/>
                <w:szCs w:val="20"/>
              </w:rPr>
              <w:lastRenderedPageBreak/>
              <w:t xml:space="preserve">Конкурс </w:t>
            </w:r>
          </w:p>
        </w:tc>
        <w:tc>
          <w:tcPr>
            <w:tcW w:w="7240" w:type="dxa"/>
          </w:tcPr>
          <w:p w14:paraId="3B6C26E3" w14:textId="77777777" w:rsidR="00C6739A" w:rsidRPr="005D7A22" w:rsidRDefault="00C6739A" w:rsidP="00C6739A">
            <w:pPr>
              <w:pStyle w:val="VSPD"/>
              <w:widowControl w:val="0"/>
              <w:spacing w:before="0" w:after="0"/>
              <w:rPr>
                <w:kern w:val="2"/>
                <w:szCs w:val="20"/>
              </w:rPr>
            </w:pPr>
            <w:r w:rsidRPr="005D7A22">
              <w:rPr>
                <w:kern w:val="2"/>
                <w:szCs w:val="20"/>
              </w:rPr>
              <w:t>имеет значение, указанное в п. 2.1 Тома 1.</w:t>
            </w:r>
          </w:p>
        </w:tc>
      </w:tr>
      <w:tr w:rsidR="00C6739A" w:rsidRPr="005D7A22" w14:paraId="2363194F" w14:textId="77777777" w:rsidTr="000B1ED0">
        <w:tc>
          <w:tcPr>
            <w:tcW w:w="2660" w:type="dxa"/>
          </w:tcPr>
          <w:p w14:paraId="492AC818"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Конкурсная документация </w:t>
            </w:r>
          </w:p>
        </w:tc>
        <w:tc>
          <w:tcPr>
            <w:tcW w:w="7240" w:type="dxa"/>
          </w:tcPr>
          <w:p w14:paraId="094B28A6" w14:textId="77777777" w:rsidR="00C6739A" w:rsidRPr="005D7A22" w:rsidRDefault="00C6739A" w:rsidP="00C6739A">
            <w:pPr>
              <w:pStyle w:val="VSPD"/>
              <w:widowControl w:val="0"/>
              <w:spacing w:before="0" w:after="0"/>
              <w:rPr>
                <w:kern w:val="2"/>
                <w:szCs w:val="20"/>
              </w:rPr>
            </w:pPr>
            <w:r w:rsidRPr="005D7A22">
              <w:rPr>
                <w:kern w:val="2"/>
                <w:szCs w:val="20"/>
              </w:rPr>
              <w:t>настоящая конкурсная документация со всеми приложениями и изменениями.</w:t>
            </w:r>
          </w:p>
        </w:tc>
      </w:tr>
      <w:tr w:rsidR="00C6739A" w:rsidRPr="005D7A22" w14:paraId="4DD2AFD1" w14:textId="77777777" w:rsidTr="000B1ED0">
        <w:tc>
          <w:tcPr>
            <w:tcW w:w="2660" w:type="dxa"/>
          </w:tcPr>
          <w:p w14:paraId="2BCEBD9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Конкурсная комиссия </w:t>
            </w:r>
          </w:p>
        </w:tc>
        <w:tc>
          <w:tcPr>
            <w:tcW w:w="7240" w:type="dxa"/>
          </w:tcPr>
          <w:p w14:paraId="354C5E84" w14:textId="11B9D6DE" w:rsidR="00C6739A" w:rsidRPr="005D7A22" w:rsidRDefault="00C6739A" w:rsidP="00C6739A">
            <w:pPr>
              <w:pStyle w:val="VSPD"/>
              <w:widowControl w:val="0"/>
              <w:spacing w:before="0" w:after="0"/>
              <w:rPr>
                <w:kern w:val="2"/>
                <w:szCs w:val="20"/>
              </w:rPr>
            </w:pPr>
            <w:r w:rsidRPr="005D7A22">
              <w:rPr>
                <w:kern w:val="2"/>
                <w:szCs w:val="20"/>
              </w:rPr>
              <w:t>конкурсная комиссия, созданная Концедентом в целях проведения Конкурса.</w:t>
            </w:r>
          </w:p>
        </w:tc>
      </w:tr>
      <w:tr w:rsidR="00C6739A" w:rsidRPr="005D7A22" w14:paraId="184E79AF" w14:textId="77777777" w:rsidTr="000B1ED0">
        <w:tc>
          <w:tcPr>
            <w:tcW w:w="2660" w:type="dxa"/>
          </w:tcPr>
          <w:p w14:paraId="26AFB1C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Конкурсное предложение </w:t>
            </w:r>
          </w:p>
        </w:tc>
        <w:tc>
          <w:tcPr>
            <w:tcW w:w="7240" w:type="dxa"/>
          </w:tcPr>
          <w:p w14:paraId="3D44ED40" w14:textId="77777777" w:rsidR="00C6739A" w:rsidRPr="005D7A22" w:rsidRDefault="00C6739A" w:rsidP="00C6739A">
            <w:pPr>
              <w:pStyle w:val="VSPD"/>
              <w:widowControl w:val="0"/>
              <w:spacing w:before="0" w:after="0"/>
              <w:rPr>
                <w:kern w:val="2"/>
                <w:szCs w:val="20"/>
              </w:rPr>
            </w:pPr>
            <w:r w:rsidRPr="005D7A22">
              <w:rPr>
                <w:kern w:val="2"/>
                <w:szCs w:val="20"/>
              </w:rPr>
              <w:t>комплект документов и материалов, представленный Участником конкурса в целях участия в Конкурсном отборе в соответствии с требованиями Тома 3.</w:t>
            </w:r>
          </w:p>
        </w:tc>
      </w:tr>
      <w:tr w:rsidR="00C6739A" w:rsidRPr="005D7A22" w14:paraId="3E4449A5" w14:textId="77777777" w:rsidTr="000B1ED0">
        <w:tc>
          <w:tcPr>
            <w:tcW w:w="2660" w:type="dxa"/>
          </w:tcPr>
          <w:p w14:paraId="159EE25A" w14:textId="77777777" w:rsidR="00C6739A" w:rsidRPr="005D7A22" w:rsidRDefault="00C6739A" w:rsidP="00C6739A">
            <w:pPr>
              <w:pStyle w:val="VSPD"/>
              <w:widowControl w:val="0"/>
              <w:spacing w:before="0" w:after="0"/>
              <w:jc w:val="left"/>
              <w:rPr>
                <w:b/>
                <w:bCs/>
                <w:kern w:val="2"/>
                <w:szCs w:val="20"/>
              </w:rPr>
            </w:pPr>
            <w:r w:rsidRPr="005D7A22">
              <w:rPr>
                <w:b/>
                <w:bCs/>
                <w:kern w:val="2"/>
                <w:szCs w:val="20"/>
              </w:rPr>
              <w:t xml:space="preserve">Конкурсный отбор </w:t>
            </w:r>
          </w:p>
        </w:tc>
        <w:tc>
          <w:tcPr>
            <w:tcW w:w="7240" w:type="dxa"/>
          </w:tcPr>
          <w:p w14:paraId="0B5E5DE1" w14:textId="77777777" w:rsidR="00C6739A" w:rsidRPr="005D7A22" w:rsidRDefault="00C6739A" w:rsidP="00C6739A">
            <w:pPr>
              <w:pStyle w:val="VSPD"/>
              <w:widowControl w:val="0"/>
              <w:spacing w:before="0" w:after="0"/>
              <w:rPr>
                <w:bCs/>
                <w:kern w:val="2"/>
                <w:szCs w:val="20"/>
              </w:rPr>
            </w:pPr>
            <w:r w:rsidRPr="005D7A22">
              <w:rPr>
                <w:bCs/>
                <w:kern w:val="2"/>
                <w:szCs w:val="20"/>
              </w:rPr>
              <w:t>процедура представления Участниками конкурса Конкурсных предложений, их рассмотрения и оценки Конкурсной комиссией в целях определения Победителя конкурса.</w:t>
            </w:r>
          </w:p>
        </w:tc>
      </w:tr>
      <w:tr w:rsidR="00C6739A" w:rsidRPr="005D7A22" w14:paraId="22E3D2AB" w14:textId="77777777" w:rsidTr="000B1ED0">
        <w:tc>
          <w:tcPr>
            <w:tcW w:w="2660" w:type="dxa"/>
          </w:tcPr>
          <w:p w14:paraId="5CCA0EAA" w14:textId="77777777" w:rsidR="00C6739A" w:rsidRPr="005D7A22" w:rsidRDefault="00C6739A" w:rsidP="00C6739A">
            <w:pPr>
              <w:pStyle w:val="VSPD"/>
              <w:widowControl w:val="0"/>
              <w:spacing w:before="0" w:after="0"/>
              <w:jc w:val="left"/>
              <w:rPr>
                <w:b/>
                <w:kern w:val="2"/>
                <w:szCs w:val="20"/>
              </w:rPr>
            </w:pPr>
            <w:r w:rsidRPr="005D7A22">
              <w:rPr>
                <w:b/>
                <w:bCs/>
                <w:kern w:val="2"/>
                <w:szCs w:val="20"/>
              </w:rPr>
              <w:t xml:space="preserve">Концедент </w:t>
            </w:r>
          </w:p>
        </w:tc>
        <w:tc>
          <w:tcPr>
            <w:tcW w:w="7240" w:type="dxa"/>
          </w:tcPr>
          <w:p w14:paraId="4EA173C9" w14:textId="77777777" w:rsidR="00C6739A" w:rsidRPr="005D7A22" w:rsidRDefault="00C6739A" w:rsidP="00C6739A">
            <w:pPr>
              <w:pStyle w:val="VSPD"/>
              <w:widowControl w:val="0"/>
              <w:spacing w:before="0" w:after="0"/>
              <w:rPr>
                <w:bCs/>
                <w:kern w:val="2"/>
                <w:szCs w:val="20"/>
              </w:rPr>
            </w:pPr>
            <w:r w:rsidRPr="005D7A22">
              <w:rPr>
                <w:kern w:val="2"/>
                <w:szCs w:val="20"/>
              </w:rPr>
              <w:t>Новосибирская область, от имени которой выступает министерство жилищно-коммунального хозяйства и энергетики Новосибирской области.</w:t>
            </w:r>
          </w:p>
        </w:tc>
      </w:tr>
      <w:tr w:rsidR="00C6739A" w:rsidRPr="005D7A22" w14:paraId="20AA7DCB" w14:textId="77777777" w:rsidTr="000B1ED0">
        <w:tc>
          <w:tcPr>
            <w:tcW w:w="2660" w:type="dxa"/>
          </w:tcPr>
          <w:p w14:paraId="1915AC23" w14:textId="77777777" w:rsidR="00C6739A" w:rsidRPr="005D7A22" w:rsidRDefault="00C6739A" w:rsidP="00C6739A">
            <w:pPr>
              <w:pStyle w:val="VSPD"/>
              <w:widowControl w:val="0"/>
              <w:spacing w:before="0" w:after="0"/>
              <w:jc w:val="left"/>
              <w:rPr>
                <w:b/>
                <w:kern w:val="2"/>
                <w:szCs w:val="20"/>
              </w:rPr>
            </w:pPr>
            <w:r w:rsidRPr="005D7A22">
              <w:rPr>
                <w:b/>
                <w:kern w:val="2"/>
                <w:szCs w:val="20"/>
              </w:rPr>
              <w:t>Концессионер</w:t>
            </w:r>
          </w:p>
        </w:tc>
        <w:tc>
          <w:tcPr>
            <w:tcW w:w="7240" w:type="dxa"/>
          </w:tcPr>
          <w:p w14:paraId="6F796F29" w14:textId="77777777" w:rsidR="00C6739A" w:rsidRPr="005D7A22" w:rsidRDefault="00C6739A" w:rsidP="00C6739A">
            <w:pPr>
              <w:pStyle w:val="VSPD"/>
              <w:widowControl w:val="0"/>
              <w:spacing w:before="0" w:after="0"/>
              <w:rPr>
                <w:kern w:val="2"/>
                <w:szCs w:val="20"/>
              </w:rPr>
            </w:pPr>
            <w:r w:rsidRPr="005D7A22">
              <w:rPr>
                <w:kern w:val="2"/>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заключившее по результатам Конкурса Концессионное соглашение с Концедентом.</w:t>
            </w:r>
          </w:p>
        </w:tc>
      </w:tr>
      <w:tr w:rsidR="00C6739A" w:rsidRPr="005D7A22" w14:paraId="38DE5564" w14:textId="77777777" w:rsidTr="000B1ED0">
        <w:tc>
          <w:tcPr>
            <w:tcW w:w="2660" w:type="dxa"/>
          </w:tcPr>
          <w:p w14:paraId="11450057"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Концессионное соглашение </w:t>
            </w:r>
          </w:p>
          <w:p w14:paraId="47A89F00" w14:textId="29A128FB" w:rsidR="000A6C24" w:rsidRPr="005D7A22" w:rsidRDefault="000A6C24" w:rsidP="00C6739A">
            <w:pPr>
              <w:pStyle w:val="VSPD"/>
              <w:widowControl w:val="0"/>
              <w:spacing w:before="0" w:after="0"/>
              <w:jc w:val="left"/>
              <w:rPr>
                <w:b/>
                <w:kern w:val="2"/>
                <w:szCs w:val="20"/>
              </w:rPr>
            </w:pPr>
            <w:r w:rsidRPr="005D7A22">
              <w:rPr>
                <w:b/>
                <w:kern w:val="2"/>
                <w:szCs w:val="20"/>
              </w:rPr>
              <w:t>(Соглашение)</w:t>
            </w:r>
          </w:p>
        </w:tc>
        <w:tc>
          <w:tcPr>
            <w:tcW w:w="7240" w:type="dxa"/>
          </w:tcPr>
          <w:p w14:paraId="2AE89D11" w14:textId="2F56B34D" w:rsidR="00C6739A" w:rsidRPr="005D7A22" w:rsidRDefault="00C6739A" w:rsidP="00E35699">
            <w:pPr>
              <w:pStyle w:val="VSPD"/>
              <w:widowControl w:val="0"/>
              <w:rPr>
                <w:kern w:val="2"/>
                <w:szCs w:val="20"/>
              </w:rPr>
            </w:pPr>
            <w:r w:rsidRPr="005D7A22">
              <w:rPr>
                <w:kern w:val="2"/>
                <w:szCs w:val="20"/>
              </w:rPr>
              <w:t xml:space="preserve">концессионное соглашение </w:t>
            </w:r>
            <w:r w:rsidR="00833B8D" w:rsidRPr="00833B8D">
              <w:rPr>
                <w:kern w:val="2"/>
                <w:szCs w:val="20"/>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Pr="00ED2BA5">
              <w:rPr>
                <w:kern w:val="2"/>
                <w:szCs w:val="20"/>
              </w:rPr>
              <w:t>, заключаемое между Концедентом</w:t>
            </w:r>
            <w:r w:rsidRPr="005D7A22">
              <w:rPr>
                <w:kern w:val="2"/>
                <w:szCs w:val="20"/>
              </w:rPr>
              <w:t xml:space="preserve"> и Концессионером в порядке, предусмотренном Законом о концессионных соглашениях и Конкурсной документацией.</w:t>
            </w:r>
          </w:p>
        </w:tc>
      </w:tr>
      <w:tr w:rsidR="00C6739A" w:rsidRPr="005D7A22" w14:paraId="5A0E90EA" w14:textId="77777777" w:rsidTr="000B1ED0">
        <w:tc>
          <w:tcPr>
            <w:tcW w:w="2660" w:type="dxa"/>
          </w:tcPr>
          <w:p w14:paraId="2A79316D" w14:textId="77777777" w:rsidR="00C6739A" w:rsidRPr="005D7A22" w:rsidRDefault="00C6739A" w:rsidP="00C6739A">
            <w:pPr>
              <w:pStyle w:val="VSPD"/>
              <w:widowControl w:val="0"/>
              <w:spacing w:before="0" w:after="0"/>
              <w:jc w:val="left"/>
              <w:rPr>
                <w:rFonts w:eastAsia="Calibri"/>
                <w:b/>
                <w:szCs w:val="20"/>
              </w:rPr>
            </w:pPr>
            <w:bookmarkStart w:id="5" w:name="_Hlk87272902"/>
            <w:r w:rsidRPr="005D7A22">
              <w:rPr>
                <w:rFonts w:eastAsia="Calibri"/>
                <w:b/>
                <w:szCs w:val="20"/>
              </w:rPr>
              <w:t>Минимальный гарантированный ежегодный объем</w:t>
            </w:r>
            <w:bookmarkEnd w:id="5"/>
            <w:r w:rsidRPr="005D7A22">
              <w:t xml:space="preserve"> </w:t>
            </w:r>
            <w:r w:rsidRPr="005D7A22">
              <w:rPr>
                <w:rFonts w:eastAsia="Calibri"/>
                <w:b/>
                <w:szCs w:val="20"/>
              </w:rPr>
              <w:t>загрузки Объекта Соглашения</w:t>
            </w:r>
          </w:p>
          <w:p w14:paraId="74E5CDEC" w14:textId="6477B2CC" w:rsidR="00C6739A" w:rsidRPr="005D7A22" w:rsidRDefault="00C6739A" w:rsidP="00C6739A">
            <w:pPr>
              <w:pStyle w:val="VSPD"/>
              <w:widowControl w:val="0"/>
              <w:spacing w:before="0" w:after="0"/>
              <w:jc w:val="left"/>
              <w:rPr>
                <w:rFonts w:eastAsia="Calibri"/>
                <w:b/>
                <w:szCs w:val="20"/>
              </w:rPr>
            </w:pPr>
            <w:r w:rsidRPr="005D7A22">
              <w:rPr>
                <w:rFonts w:eastAsia="Calibri"/>
                <w:b/>
                <w:szCs w:val="20"/>
              </w:rPr>
              <w:t>(</w:t>
            </w:r>
            <w:r w:rsidRPr="005D7A22">
              <w:rPr>
                <w:b/>
              </w:rPr>
              <w:t>Минимальный объем отходов, поступающих на Объект Соглашения)</w:t>
            </w:r>
          </w:p>
        </w:tc>
        <w:tc>
          <w:tcPr>
            <w:tcW w:w="7240" w:type="dxa"/>
          </w:tcPr>
          <w:p w14:paraId="2F19E014" w14:textId="28D52EF3" w:rsidR="00C6739A" w:rsidRPr="005D7A22" w:rsidRDefault="00C6739A" w:rsidP="00C6739A">
            <w:pPr>
              <w:pStyle w:val="TableParagraph"/>
              <w:spacing w:before="120" w:after="120"/>
              <w:ind w:right="225"/>
              <w:jc w:val="both"/>
              <w:rPr>
                <w:rFonts w:eastAsia="Calibri"/>
                <w:sz w:val="20"/>
                <w:szCs w:val="20"/>
              </w:rPr>
            </w:pPr>
            <w:r w:rsidRPr="005D7A22">
              <w:rPr>
                <w:rFonts w:eastAsia="Calibri"/>
                <w:sz w:val="20"/>
                <w:szCs w:val="20"/>
              </w:rPr>
              <w:t xml:space="preserve">означает минимальный гарантированный ежегодный объем загрузки Объекта концессионного соглашения в полный календарный год срока действия Концессионного соглашения </w:t>
            </w:r>
            <w:r w:rsidRPr="00ED2BA5">
              <w:rPr>
                <w:rFonts w:eastAsia="Calibri"/>
                <w:sz w:val="20"/>
                <w:szCs w:val="20"/>
              </w:rPr>
              <w:t xml:space="preserve">равный </w:t>
            </w:r>
            <w:r w:rsidR="00833B8D">
              <w:rPr>
                <w:rFonts w:eastAsia="Calibri"/>
                <w:sz w:val="20"/>
                <w:szCs w:val="20"/>
              </w:rPr>
              <w:t>1</w:t>
            </w:r>
            <w:r w:rsidR="00E35699" w:rsidRPr="00ED2BA5">
              <w:rPr>
                <w:rFonts w:eastAsia="Calibri"/>
                <w:sz w:val="20"/>
                <w:szCs w:val="20"/>
              </w:rPr>
              <w:t>2</w:t>
            </w:r>
            <w:r w:rsidR="00793948" w:rsidRPr="00ED2BA5">
              <w:rPr>
                <w:rFonts w:eastAsia="Calibri"/>
                <w:sz w:val="20"/>
                <w:szCs w:val="20"/>
              </w:rPr>
              <w:t xml:space="preserve"> 000</w:t>
            </w:r>
            <w:r w:rsidRPr="00ED2BA5">
              <w:rPr>
                <w:rFonts w:eastAsia="Calibri"/>
                <w:sz w:val="20"/>
                <w:szCs w:val="20"/>
              </w:rPr>
              <w:t xml:space="preserve"> (</w:t>
            </w:r>
            <w:r w:rsidR="00833B8D">
              <w:rPr>
                <w:rFonts w:eastAsia="Calibri"/>
                <w:sz w:val="20"/>
                <w:szCs w:val="20"/>
              </w:rPr>
              <w:t>одиннадцать</w:t>
            </w:r>
            <w:r w:rsidRPr="00ED2BA5">
              <w:rPr>
                <w:rFonts w:eastAsia="Calibri"/>
                <w:sz w:val="20"/>
                <w:szCs w:val="20"/>
              </w:rPr>
              <w:t xml:space="preserve"> тысяч)</w:t>
            </w:r>
            <w:r w:rsidRPr="00ED2BA5">
              <w:rPr>
                <w:rFonts w:eastAsia="Calibri"/>
                <w:b/>
                <w:sz w:val="20"/>
                <w:szCs w:val="20"/>
              </w:rPr>
              <w:t xml:space="preserve"> </w:t>
            </w:r>
            <w:r w:rsidRPr="00ED2BA5">
              <w:rPr>
                <w:rFonts w:eastAsia="Calibri"/>
                <w:sz w:val="20"/>
                <w:szCs w:val="20"/>
              </w:rPr>
              <w:t>тонн ТКО (включая КГО).</w:t>
            </w:r>
          </w:p>
          <w:p w14:paraId="013984D7" w14:textId="42BBC51D" w:rsidR="00ED2BA5" w:rsidRPr="00ED2BA5" w:rsidRDefault="00ED2BA5" w:rsidP="00ED2BA5">
            <w:pPr>
              <w:pStyle w:val="TableParagraph"/>
              <w:spacing w:before="120" w:after="120"/>
              <w:ind w:right="225"/>
              <w:jc w:val="both"/>
              <w:rPr>
                <w:rFonts w:eastAsia="Calibri"/>
                <w:sz w:val="20"/>
                <w:szCs w:val="20"/>
              </w:rPr>
            </w:pPr>
            <w:r w:rsidRPr="00ED2BA5">
              <w:rPr>
                <w:rFonts w:eastAsia="Calibri"/>
                <w:sz w:val="20"/>
                <w:szCs w:val="20"/>
              </w:rPr>
              <w:t xml:space="preserve">В случае если Концессионер будет эксплуатировать Объект Соглашения в течение неполного календарного года, Минимальный объем отходов, поступающих на Объект Соглашения, рассчитывается с учетом фактической длительности такого периода исходя из значения </w:t>
            </w:r>
            <w:r w:rsidR="00833B8D" w:rsidRPr="00833B8D">
              <w:rPr>
                <w:rFonts w:eastAsia="Calibri"/>
                <w:sz w:val="20"/>
                <w:szCs w:val="20"/>
              </w:rPr>
              <w:t>917 (девятьсот семнадцать)</w:t>
            </w:r>
            <w:r w:rsidR="00833B8D">
              <w:rPr>
                <w:rFonts w:eastAsia="Calibri"/>
                <w:sz w:val="20"/>
                <w:szCs w:val="20"/>
              </w:rPr>
              <w:t xml:space="preserve"> </w:t>
            </w:r>
            <w:r w:rsidRPr="00ED2BA5">
              <w:rPr>
                <w:rFonts w:eastAsia="Calibri"/>
                <w:sz w:val="20"/>
                <w:szCs w:val="20"/>
              </w:rPr>
              <w:t>тонн ТКО за полный календарный месяц.</w:t>
            </w:r>
          </w:p>
          <w:p w14:paraId="1C980E1D" w14:textId="77777777" w:rsidR="00C6739A" w:rsidRDefault="00C6739A" w:rsidP="00C6739A">
            <w:pPr>
              <w:pStyle w:val="VSPD"/>
              <w:widowControl w:val="0"/>
              <w:spacing w:before="0" w:after="0"/>
              <w:rPr>
                <w:rFonts w:eastAsia="Calibri"/>
                <w:szCs w:val="20"/>
              </w:rPr>
            </w:pPr>
            <w:r w:rsidRPr="005D7A22">
              <w:rPr>
                <w:rFonts w:eastAsia="Calibri"/>
                <w:szCs w:val="20"/>
              </w:rPr>
              <w:t>Согласно пункту 8 части 2 статьи 24 Закона о концессионных соглашениях, Минимальный гарантированный ежегодный объем загрузки Объекта Соглашения,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14:paraId="7F6ED5D7" w14:textId="7B2590B1" w:rsidR="00FD4501" w:rsidRPr="005D7A22" w:rsidRDefault="00FD4501" w:rsidP="00C6739A">
            <w:pPr>
              <w:pStyle w:val="VSPD"/>
              <w:widowControl w:val="0"/>
              <w:spacing w:before="0" w:after="0"/>
              <w:rPr>
                <w:rFonts w:eastAsia="Calibri"/>
                <w:szCs w:val="20"/>
              </w:rPr>
            </w:pPr>
            <w:r w:rsidRPr="003E3ED1">
              <w:rPr>
                <w:rFonts w:eastAsia="Calibri"/>
                <w:szCs w:val="20"/>
              </w:rPr>
              <w:t>Минимальный гарантированный ежегодный объем загрузки Объекта Соглашения будет скорректирован по итогам проведения Конкурса, в соответствии с данными Концессионера, направленного в составе Конкурсного предложения.</w:t>
            </w:r>
          </w:p>
        </w:tc>
      </w:tr>
      <w:tr w:rsidR="00C6739A" w:rsidRPr="005D7A22" w14:paraId="461A0ED1" w14:textId="77777777" w:rsidTr="000B1ED0">
        <w:tc>
          <w:tcPr>
            <w:tcW w:w="2660" w:type="dxa"/>
          </w:tcPr>
          <w:p w14:paraId="06649943" w14:textId="54265C41" w:rsidR="00C6739A" w:rsidRPr="005D7A22" w:rsidRDefault="00C6739A" w:rsidP="00C6739A">
            <w:pPr>
              <w:pStyle w:val="VSPD"/>
              <w:widowControl w:val="0"/>
              <w:spacing w:before="0" w:after="0"/>
              <w:jc w:val="left"/>
              <w:rPr>
                <w:b/>
                <w:szCs w:val="20"/>
              </w:rPr>
            </w:pPr>
            <w:r w:rsidRPr="005D7A22">
              <w:rPr>
                <w:b/>
                <w:szCs w:val="20"/>
              </w:rPr>
              <w:t>Необходимая валовая выручка</w:t>
            </w:r>
          </w:p>
        </w:tc>
        <w:tc>
          <w:tcPr>
            <w:tcW w:w="7240" w:type="dxa"/>
          </w:tcPr>
          <w:p w14:paraId="5C5864A6" w14:textId="5079CF73" w:rsidR="00C6739A" w:rsidRPr="005D7A22" w:rsidRDefault="00C6739A" w:rsidP="006E1F7D">
            <w:pPr>
              <w:pStyle w:val="TableParagraph"/>
              <w:spacing w:before="120" w:after="120"/>
              <w:ind w:right="225"/>
              <w:jc w:val="both"/>
              <w:rPr>
                <w:rFonts w:eastAsia="Calibri"/>
                <w:sz w:val="20"/>
                <w:szCs w:val="20"/>
              </w:rPr>
            </w:pPr>
            <w:r w:rsidRPr="005D7A22">
              <w:rPr>
                <w:sz w:val="20"/>
                <w:szCs w:val="20"/>
              </w:rPr>
              <w:t>экономически обоснованный объем финансовых средств, необходимый в течение очередного периода регулирования Концессионера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 Российской Федерации в области обращения с твердыми коммунальными отходами плановых значений показателей эффективности объектов, используемых для обработки, обезвреживания и захоронения твердых коммунальных отходов</w:t>
            </w:r>
            <w:r w:rsidR="006E1F7D" w:rsidRPr="005D7A22">
              <w:rPr>
                <w:sz w:val="20"/>
                <w:szCs w:val="20"/>
              </w:rPr>
              <w:t>.</w:t>
            </w:r>
          </w:p>
        </w:tc>
      </w:tr>
      <w:tr w:rsidR="00C6739A" w:rsidRPr="005D7A22" w14:paraId="01996156" w14:textId="77777777" w:rsidTr="000B1ED0">
        <w:tc>
          <w:tcPr>
            <w:tcW w:w="2660" w:type="dxa"/>
          </w:tcPr>
          <w:p w14:paraId="6E574587"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Объект концессионного соглашения </w:t>
            </w:r>
          </w:p>
          <w:p w14:paraId="447EAA5B" w14:textId="7E500055" w:rsidR="00C6739A" w:rsidRPr="005D7A22" w:rsidRDefault="00C6739A" w:rsidP="00C6739A">
            <w:pPr>
              <w:pStyle w:val="VSPD"/>
              <w:widowControl w:val="0"/>
              <w:spacing w:before="0" w:after="0"/>
              <w:jc w:val="left"/>
              <w:rPr>
                <w:b/>
                <w:kern w:val="2"/>
                <w:szCs w:val="20"/>
              </w:rPr>
            </w:pPr>
            <w:r w:rsidRPr="005D7A22">
              <w:rPr>
                <w:b/>
                <w:kern w:val="2"/>
                <w:szCs w:val="20"/>
              </w:rPr>
              <w:t>(Объект соглашения)</w:t>
            </w:r>
          </w:p>
        </w:tc>
        <w:tc>
          <w:tcPr>
            <w:tcW w:w="7240" w:type="dxa"/>
          </w:tcPr>
          <w:p w14:paraId="4A5A3468" w14:textId="3E65F094" w:rsidR="00C6739A" w:rsidRPr="005D7A22" w:rsidRDefault="000373FE" w:rsidP="000373FE">
            <w:pPr>
              <w:pStyle w:val="VSPD"/>
              <w:widowControl w:val="0"/>
              <w:spacing w:before="0" w:after="0"/>
              <w:rPr>
                <w:kern w:val="2"/>
                <w:szCs w:val="20"/>
              </w:rPr>
            </w:pPr>
            <w:r w:rsidRPr="002A7036">
              <w:t xml:space="preserve">совокупность движимого и недвижимого имущества, </w:t>
            </w:r>
            <w:r w:rsidRPr="002A7036">
              <w:rPr>
                <w:rFonts w:eastAsia="Calibri"/>
              </w:rPr>
              <w:t>технологически связанного между собой и предназначенного для осуществления деятельности по</w:t>
            </w:r>
            <w:r w:rsidRPr="002A7036">
              <w:t xml:space="preserve">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00C6739A" w:rsidRPr="002A7036">
              <w:rPr>
                <w:kern w:val="2"/>
                <w:szCs w:val="20"/>
              </w:rPr>
              <w:t xml:space="preserve"> состав и технико-экономические показатели которого приведены в Приложении </w:t>
            </w:r>
            <w:r w:rsidR="00D703DE" w:rsidRPr="002A7036">
              <w:rPr>
                <w:kern w:val="2"/>
                <w:szCs w:val="20"/>
              </w:rPr>
              <w:t>3</w:t>
            </w:r>
            <w:r w:rsidR="00C6739A" w:rsidRPr="002A7036">
              <w:rPr>
                <w:kern w:val="2"/>
                <w:szCs w:val="20"/>
              </w:rPr>
              <w:t xml:space="preserve"> Тома</w:t>
            </w:r>
            <w:r w:rsidR="00C6739A" w:rsidRPr="005D7A22">
              <w:rPr>
                <w:kern w:val="2"/>
                <w:szCs w:val="20"/>
              </w:rPr>
              <w:t xml:space="preserve"> 1.</w:t>
            </w:r>
          </w:p>
        </w:tc>
      </w:tr>
      <w:tr w:rsidR="00C6739A" w:rsidRPr="005D7A22" w14:paraId="3E3EAA3F" w14:textId="77777777" w:rsidTr="000B1ED0">
        <w:tc>
          <w:tcPr>
            <w:tcW w:w="2660" w:type="dxa"/>
          </w:tcPr>
          <w:p w14:paraId="7437D4C4" w14:textId="6C54CB44" w:rsidR="00C6739A" w:rsidRPr="005D7A22" w:rsidRDefault="00C6739A" w:rsidP="00C6739A">
            <w:pPr>
              <w:pStyle w:val="VSPD"/>
              <w:widowControl w:val="0"/>
              <w:spacing w:before="0" w:after="0"/>
              <w:jc w:val="left"/>
              <w:rPr>
                <w:b/>
                <w:kern w:val="2"/>
                <w:szCs w:val="20"/>
              </w:rPr>
            </w:pPr>
            <w:r w:rsidRPr="005D7A22">
              <w:rPr>
                <w:b/>
                <w:kern w:val="2"/>
                <w:szCs w:val="20"/>
              </w:rPr>
              <w:t>Официальные издания</w:t>
            </w:r>
          </w:p>
        </w:tc>
        <w:tc>
          <w:tcPr>
            <w:tcW w:w="7240" w:type="dxa"/>
          </w:tcPr>
          <w:p w14:paraId="093B2D1F" w14:textId="0E8761A8" w:rsidR="00C6739A" w:rsidRPr="005D7A22" w:rsidRDefault="00C6739A" w:rsidP="00C6739A">
            <w:pPr>
              <w:pStyle w:val="VSPD"/>
              <w:widowControl w:val="0"/>
              <w:spacing w:before="0" w:after="0"/>
              <w:rPr>
                <w:kern w:val="2"/>
                <w:szCs w:val="20"/>
              </w:rPr>
            </w:pPr>
            <w:r w:rsidRPr="005D7A22">
              <w:rPr>
                <w:kern w:val="2"/>
                <w:szCs w:val="20"/>
              </w:rPr>
              <w:t>источники официального опубликования информации об открытых конкурсах на право заключения концессионных соглашений, концедентом по которым в соответствии с правовыми актами Правительства Новосибирской области уполномочено выступать министерство жилищно-коммунального хозяйства и энергетики Новосибирской области – «Официальный сайт министерства жилищно-коммунального хозяйства и энергетики Новосибирской области» (</w:t>
            </w:r>
            <w:hyperlink r:id="rId8" w:history="1">
              <w:r w:rsidRPr="005D7A22">
                <w:rPr>
                  <w:rStyle w:val="af0"/>
                  <w:rFonts w:cstheme="minorBidi"/>
                  <w:kern w:val="2"/>
                  <w:szCs w:val="20"/>
                </w:rPr>
                <w:t>www.mjkh.nso.ru</w:t>
              </w:r>
            </w:hyperlink>
            <w:r w:rsidRPr="005D7A22">
              <w:rPr>
                <w:kern w:val="2"/>
                <w:szCs w:val="20"/>
              </w:rPr>
              <w:t xml:space="preserve">); Официальный интернет-портал правовой информации </w:t>
            </w:r>
            <w:r w:rsidRPr="005D7A22">
              <w:rPr>
                <w:kern w:val="2"/>
                <w:szCs w:val="20"/>
              </w:rPr>
              <w:lastRenderedPageBreak/>
              <w:t>Новосибирской области (</w:t>
            </w:r>
            <w:hyperlink r:id="rId9" w:history="1">
              <w:r w:rsidRPr="005D7A22">
                <w:rPr>
                  <w:rStyle w:val="af0"/>
                  <w:rFonts w:cstheme="minorBidi"/>
                  <w:kern w:val="2"/>
                  <w:szCs w:val="20"/>
                </w:rPr>
                <w:t>https://pravo.nso.ru/</w:t>
              </w:r>
            </w:hyperlink>
            <w:r w:rsidRPr="005D7A22">
              <w:rPr>
                <w:kern w:val="2"/>
                <w:szCs w:val="20"/>
              </w:rPr>
              <w:t xml:space="preserve">) </w:t>
            </w:r>
          </w:p>
        </w:tc>
      </w:tr>
      <w:tr w:rsidR="00C6739A" w:rsidRPr="005D7A22" w14:paraId="193A0805" w14:textId="77777777" w:rsidTr="000B1ED0">
        <w:tc>
          <w:tcPr>
            <w:tcW w:w="2660" w:type="dxa"/>
          </w:tcPr>
          <w:p w14:paraId="0515FE45" w14:textId="77777777" w:rsidR="00C6739A" w:rsidRPr="005D7A22" w:rsidRDefault="00C6739A" w:rsidP="00C6739A">
            <w:pPr>
              <w:pStyle w:val="VSPD"/>
              <w:widowControl w:val="0"/>
              <w:spacing w:before="0" w:after="0"/>
              <w:jc w:val="left"/>
              <w:rPr>
                <w:b/>
                <w:kern w:val="2"/>
                <w:szCs w:val="20"/>
              </w:rPr>
            </w:pPr>
            <w:r w:rsidRPr="005D7A22">
              <w:rPr>
                <w:b/>
                <w:kern w:val="2"/>
                <w:szCs w:val="20"/>
              </w:rPr>
              <w:lastRenderedPageBreak/>
              <w:t xml:space="preserve">Официальный сайт </w:t>
            </w:r>
          </w:p>
        </w:tc>
        <w:tc>
          <w:tcPr>
            <w:tcW w:w="7240" w:type="dxa"/>
          </w:tcPr>
          <w:p w14:paraId="37C84634" w14:textId="77777777" w:rsidR="00C6739A" w:rsidRPr="005D7A22" w:rsidRDefault="009C159D" w:rsidP="00C6739A">
            <w:pPr>
              <w:pStyle w:val="VSPD"/>
              <w:widowControl w:val="0"/>
              <w:spacing w:before="0" w:after="0"/>
              <w:rPr>
                <w:kern w:val="2"/>
                <w:szCs w:val="20"/>
              </w:rPr>
            </w:pPr>
            <w:hyperlink r:id="rId10" w:history="1">
              <w:r w:rsidR="00C6739A" w:rsidRPr="005D7A22">
                <w:rPr>
                  <w:rStyle w:val="af0"/>
                  <w:rFonts w:cstheme="minorBidi"/>
                  <w:color w:val="auto"/>
                  <w:kern w:val="2"/>
                  <w:szCs w:val="20"/>
                </w:rPr>
                <w:t>https://torgi.gov.ru</w:t>
              </w:r>
            </w:hyperlink>
          </w:p>
        </w:tc>
      </w:tr>
      <w:tr w:rsidR="00C6739A" w:rsidRPr="005D7A22" w14:paraId="0F71E443" w14:textId="77777777" w:rsidTr="000B1ED0">
        <w:tc>
          <w:tcPr>
            <w:tcW w:w="2660" w:type="dxa"/>
          </w:tcPr>
          <w:p w14:paraId="6252541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Победитель конкурса </w:t>
            </w:r>
          </w:p>
        </w:tc>
        <w:tc>
          <w:tcPr>
            <w:tcW w:w="7240" w:type="dxa"/>
          </w:tcPr>
          <w:p w14:paraId="0B712A56" w14:textId="77777777" w:rsidR="00C6739A" w:rsidRPr="005D7A22" w:rsidRDefault="00C6739A" w:rsidP="00C6739A">
            <w:pPr>
              <w:pStyle w:val="VSPD"/>
              <w:widowControl w:val="0"/>
              <w:spacing w:before="0" w:after="0"/>
              <w:rPr>
                <w:kern w:val="2"/>
                <w:szCs w:val="20"/>
              </w:rPr>
            </w:pPr>
            <w:r w:rsidRPr="005D7A22">
              <w:rPr>
                <w:kern w:val="2"/>
                <w:szCs w:val="20"/>
              </w:rPr>
              <w:t>Участник конкурса, определенный решением Конкурсной комиссии как получивший наивысший Итоговый балл (Участник, чье Конкурсное предложение, получившее наивысший Итоговый балл, было представлено ранее остальных таких Конкурсных предложений) по результатам оценки и сопоставления Конкурсных предложений при проведении Конкурсного отбора.</w:t>
            </w:r>
          </w:p>
        </w:tc>
      </w:tr>
      <w:tr w:rsidR="00C6739A" w:rsidRPr="005D7A22" w14:paraId="0EC9B963" w14:textId="77777777" w:rsidTr="000B1ED0">
        <w:tc>
          <w:tcPr>
            <w:tcW w:w="2660" w:type="dxa"/>
          </w:tcPr>
          <w:p w14:paraId="33EBAFE6" w14:textId="77777777" w:rsidR="00C6739A" w:rsidRPr="005D7A22" w:rsidRDefault="00C6739A" w:rsidP="00C6739A">
            <w:pPr>
              <w:pStyle w:val="VSPD"/>
              <w:widowControl w:val="0"/>
              <w:spacing w:before="0" w:after="0"/>
              <w:jc w:val="left"/>
              <w:rPr>
                <w:b/>
                <w:szCs w:val="20"/>
              </w:rPr>
            </w:pPr>
            <w:r w:rsidRPr="005D7A22">
              <w:rPr>
                <w:rFonts w:eastAsia="Calibri"/>
                <w:b/>
                <w:szCs w:val="20"/>
              </w:rPr>
              <w:t>Подготовка территории</w:t>
            </w:r>
          </w:p>
        </w:tc>
        <w:tc>
          <w:tcPr>
            <w:tcW w:w="7240" w:type="dxa"/>
          </w:tcPr>
          <w:p w14:paraId="73C7D10F" w14:textId="77777777" w:rsidR="00C6739A" w:rsidRPr="005D7A22" w:rsidRDefault="00C6739A" w:rsidP="00C6739A">
            <w:pPr>
              <w:pStyle w:val="TableParagraph"/>
              <w:tabs>
                <w:tab w:val="left" w:pos="1997"/>
                <w:tab w:val="left" w:pos="3896"/>
              </w:tabs>
              <w:spacing w:before="120" w:after="120"/>
              <w:ind w:right="225"/>
              <w:jc w:val="both"/>
              <w:rPr>
                <w:rFonts w:eastAsia="Calibri"/>
                <w:bCs/>
                <w:sz w:val="20"/>
                <w:szCs w:val="20"/>
              </w:rPr>
            </w:pPr>
            <w:r w:rsidRPr="005D7A22">
              <w:rPr>
                <w:rFonts w:eastAsia="Calibri"/>
                <w:sz w:val="20"/>
                <w:szCs w:val="20"/>
              </w:rPr>
              <w:t xml:space="preserve">означает деятельность Концессионера по </w:t>
            </w:r>
            <w:r w:rsidRPr="005D7A22">
              <w:rPr>
                <w:rFonts w:eastAsia="Calibri"/>
                <w:bCs/>
                <w:sz w:val="20"/>
                <w:szCs w:val="20"/>
              </w:rPr>
              <w:t>подготовке территории, необходимой для Создания Объекта концессионного соглашения и осуществления деятельности, предусмотренной Концессионным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 в случае необходимости вынос или перенос коммуникаций; снос зеленых насаждений в установленном действующим законодательством порядке.</w:t>
            </w:r>
          </w:p>
          <w:p w14:paraId="53AC29BA" w14:textId="77777777" w:rsidR="00C6739A" w:rsidRPr="005D7A22" w:rsidRDefault="00C6739A" w:rsidP="00C6739A">
            <w:pPr>
              <w:pStyle w:val="TableParagraph"/>
              <w:spacing w:before="120" w:after="120"/>
              <w:ind w:right="225"/>
              <w:jc w:val="both"/>
              <w:rPr>
                <w:sz w:val="20"/>
                <w:szCs w:val="20"/>
              </w:rPr>
            </w:pPr>
            <w:r w:rsidRPr="005D7A22">
              <w:rPr>
                <w:rFonts w:eastAsia="Calibri"/>
                <w:bCs/>
                <w:sz w:val="20"/>
                <w:szCs w:val="20"/>
              </w:rPr>
              <w:t>Входит в Создание Объекта концессионного соглашения.</w:t>
            </w:r>
          </w:p>
        </w:tc>
      </w:tr>
      <w:tr w:rsidR="00C6739A" w:rsidRPr="005D7A22" w14:paraId="5046766B" w14:textId="77777777" w:rsidTr="000B1ED0">
        <w:tc>
          <w:tcPr>
            <w:tcW w:w="2660" w:type="dxa"/>
          </w:tcPr>
          <w:p w14:paraId="1F4E889A"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Предварительный отбор </w:t>
            </w:r>
          </w:p>
        </w:tc>
        <w:tc>
          <w:tcPr>
            <w:tcW w:w="7240" w:type="dxa"/>
          </w:tcPr>
          <w:p w14:paraId="22DB4082" w14:textId="77777777" w:rsidR="00C6739A" w:rsidRPr="005D7A22" w:rsidRDefault="00C6739A" w:rsidP="00C6739A">
            <w:pPr>
              <w:pStyle w:val="VSPD"/>
              <w:widowControl w:val="0"/>
              <w:spacing w:before="0" w:after="0"/>
              <w:rPr>
                <w:kern w:val="2"/>
                <w:szCs w:val="20"/>
              </w:rPr>
            </w:pPr>
            <w:r w:rsidRPr="005D7A22">
              <w:rPr>
                <w:kern w:val="2"/>
                <w:szCs w:val="20"/>
              </w:rPr>
              <w:t>процедура представления Заявителями и Участниками конкурса Заявок и их рассмотрения Конкурсной комиссией согласно Конкурсной документации для целей допуска Заявителей и Участников конкурса к участию в Конкурсном отборе.</w:t>
            </w:r>
          </w:p>
        </w:tc>
      </w:tr>
      <w:tr w:rsidR="00A35966" w:rsidRPr="005D7A22" w14:paraId="0E85DDDD" w14:textId="77777777" w:rsidTr="000B1ED0">
        <w:tc>
          <w:tcPr>
            <w:tcW w:w="2660" w:type="dxa"/>
          </w:tcPr>
          <w:p w14:paraId="0080A1A7" w14:textId="3825DD43" w:rsidR="00A35966" w:rsidRPr="005D7A22" w:rsidRDefault="00A35966" w:rsidP="00C6739A">
            <w:pPr>
              <w:pStyle w:val="VSPD"/>
              <w:widowControl w:val="0"/>
              <w:spacing w:before="0" w:after="0"/>
              <w:jc w:val="left"/>
              <w:rPr>
                <w:b/>
                <w:kern w:val="2"/>
                <w:szCs w:val="20"/>
              </w:rPr>
            </w:pPr>
            <w:r w:rsidRPr="005D7A22">
              <w:rPr>
                <w:b/>
                <w:kern w:val="2"/>
                <w:szCs w:val="20"/>
              </w:rPr>
              <w:t>Претендент</w:t>
            </w:r>
          </w:p>
        </w:tc>
        <w:tc>
          <w:tcPr>
            <w:tcW w:w="7240" w:type="dxa"/>
          </w:tcPr>
          <w:p w14:paraId="61C6465A" w14:textId="6C833865" w:rsidR="00A35966" w:rsidRPr="005D7A22" w:rsidRDefault="00A35966" w:rsidP="00A35966">
            <w:pPr>
              <w:pStyle w:val="VSPD"/>
              <w:widowControl w:val="0"/>
              <w:spacing w:before="0" w:after="0"/>
              <w:rPr>
                <w:kern w:val="2"/>
                <w:szCs w:val="20"/>
              </w:rPr>
            </w:pPr>
            <w:r w:rsidRPr="005D7A22">
              <w:rPr>
                <w:kern w:val="2"/>
                <w:szCs w:val="20"/>
              </w:rPr>
              <w:t>означает лицо, имеющее намерение заключить Концессионное соглашение</w:t>
            </w:r>
          </w:p>
        </w:tc>
      </w:tr>
      <w:tr w:rsidR="00C6739A" w:rsidRPr="005D7A22" w14:paraId="701A4A00" w14:textId="77777777" w:rsidTr="000B1ED0">
        <w:tc>
          <w:tcPr>
            <w:tcW w:w="2660" w:type="dxa"/>
          </w:tcPr>
          <w:p w14:paraId="3A39D3B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Привлеченные лица </w:t>
            </w:r>
          </w:p>
        </w:tc>
        <w:tc>
          <w:tcPr>
            <w:tcW w:w="7240" w:type="dxa"/>
          </w:tcPr>
          <w:p w14:paraId="577CF6F0" w14:textId="4BC3BAAA"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 1.2. Тома 2.</w:t>
            </w:r>
          </w:p>
        </w:tc>
      </w:tr>
      <w:tr w:rsidR="00C6739A" w:rsidRPr="005D7A22" w14:paraId="3589277A" w14:textId="77777777" w:rsidTr="000B1ED0">
        <w:tc>
          <w:tcPr>
            <w:tcW w:w="2660" w:type="dxa"/>
          </w:tcPr>
          <w:p w14:paraId="3B95C2A8"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Проект </w:t>
            </w:r>
          </w:p>
        </w:tc>
        <w:tc>
          <w:tcPr>
            <w:tcW w:w="7240" w:type="dxa"/>
            <w:shd w:val="clear" w:color="auto" w:fill="auto"/>
          </w:tcPr>
          <w:p w14:paraId="7B598D28" w14:textId="47D12F00" w:rsidR="00C6739A" w:rsidRPr="005D7A22" w:rsidRDefault="00C6739A" w:rsidP="00255F79">
            <w:pPr>
              <w:pStyle w:val="VSPD"/>
              <w:widowControl w:val="0"/>
              <w:spacing w:before="0" w:after="0"/>
              <w:rPr>
                <w:kern w:val="2"/>
                <w:szCs w:val="20"/>
              </w:rPr>
            </w:pPr>
            <w:r w:rsidRPr="005D7A22">
              <w:rPr>
                <w:kern w:val="2"/>
                <w:szCs w:val="20"/>
              </w:rPr>
              <w:t xml:space="preserve">инвестиционный проект </w:t>
            </w:r>
            <w:r w:rsidRPr="00D812CE">
              <w:rPr>
                <w:kern w:val="2"/>
                <w:szCs w:val="20"/>
              </w:rPr>
              <w:t>«</w:t>
            </w:r>
            <w:r w:rsidR="00D812CE" w:rsidRPr="00D812CE">
              <w:t xml:space="preserve">создание и эксплуатация </w:t>
            </w:r>
            <w:r w:rsidR="00255F79" w:rsidRPr="00255F79">
              <w:rPr>
                <w:kern w:val="2"/>
                <w:szCs w:val="20"/>
              </w:rPr>
              <w:t>комплексного районного полигона с мусоросортировочной линией в Тогучинском районе Новосибирской области</w:t>
            </w:r>
            <w:r w:rsidRPr="00D812CE">
              <w:rPr>
                <w:kern w:val="2"/>
                <w:szCs w:val="20"/>
              </w:rPr>
              <w:t>»,</w:t>
            </w:r>
            <w:r w:rsidRPr="005D7A22">
              <w:rPr>
                <w:kern w:val="2"/>
                <w:szCs w:val="20"/>
              </w:rPr>
              <w:t xml:space="preserve"> реализуемый на условиях Концессионного соглашения.</w:t>
            </w:r>
            <w:r w:rsidR="00255F79">
              <w:t xml:space="preserve"> </w:t>
            </w:r>
            <w:r w:rsidR="00255F79" w:rsidRPr="00255F79">
              <w:rPr>
                <w:kern w:val="2"/>
                <w:szCs w:val="20"/>
              </w:rPr>
              <w:t xml:space="preserve">в отношении создания и эксплуатации </w:t>
            </w:r>
          </w:p>
        </w:tc>
      </w:tr>
      <w:tr w:rsidR="00C6739A" w:rsidRPr="005D7A22" w14:paraId="1767EC5C" w14:textId="77777777" w:rsidTr="000B1ED0">
        <w:tc>
          <w:tcPr>
            <w:tcW w:w="2660" w:type="dxa"/>
          </w:tcPr>
          <w:p w14:paraId="1FB916BF" w14:textId="793FFDCC" w:rsidR="00C6739A" w:rsidRPr="005D7A22" w:rsidRDefault="00C6739A" w:rsidP="00C6739A">
            <w:pPr>
              <w:pStyle w:val="VSPD"/>
              <w:widowControl w:val="0"/>
              <w:spacing w:before="0" w:after="0"/>
              <w:jc w:val="left"/>
              <w:rPr>
                <w:b/>
                <w:kern w:val="2"/>
                <w:szCs w:val="20"/>
              </w:rPr>
            </w:pPr>
            <w:r w:rsidRPr="005D7A22">
              <w:rPr>
                <w:b/>
                <w:szCs w:val="20"/>
              </w:rPr>
              <w:t>Проектная документация</w:t>
            </w:r>
          </w:p>
        </w:tc>
        <w:tc>
          <w:tcPr>
            <w:tcW w:w="7240" w:type="dxa"/>
            <w:shd w:val="clear" w:color="auto" w:fill="auto"/>
          </w:tcPr>
          <w:p w14:paraId="1AAA6EC3" w14:textId="28FE0973" w:rsidR="00C6739A" w:rsidRPr="001A7D43" w:rsidRDefault="004A670A" w:rsidP="004A670A">
            <w:pPr>
              <w:pStyle w:val="VSPD"/>
              <w:widowControl w:val="0"/>
              <w:spacing w:before="0" w:after="0"/>
              <w:rPr>
                <w:szCs w:val="20"/>
              </w:rPr>
            </w:pPr>
            <w:r w:rsidRPr="004A670A">
              <w:rPr>
                <w:kern w:val="2"/>
                <w:szCs w:val="20"/>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Объекта концессионного соглашения)</w:t>
            </w:r>
          </w:p>
        </w:tc>
      </w:tr>
      <w:tr w:rsidR="00C6739A" w:rsidRPr="005D7A22" w14:paraId="66370A0D" w14:textId="77777777" w:rsidTr="000B1ED0">
        <w:tc>
          <w:tcPr>
            <w:tcW w:w="2660" w:type="dxa"/>
          </w:tcPr>
          <w:p w14:paraId="69BC352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Протокол о результатах конкурса </w:t>
            </w:r>
          </w:p>
        </w:tc>
        <w:tc>
          <w:tcPr>
            <w:tcW w:w="7240" w:type="dxa"/>
          </w:tcPr>
          <w:p w14:paraId="745118F3" w14:textId="6981AEDB"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 10.6, 10.7. Тома 3</w:t>
            </w:r>
          </w:p>
        </w:tc>
      </w:tr>
      <w:tr w:rsidR="00C6739A" w:rsidRPr="005D7A22" w14:paraId="52AA47CA" w14:textId="77777777" w:rsidTr="000B1ED0">
        <w:tc>
          <w:tcPr>
            <w:tcW w:w="2660" w:type="dxa"/>
          </w:tcPr>
          <w:p w14:paraId="68898497"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Протокол проведения предварительного отбора </w:t>
            </w:r>
          </w:p>
        </w:tc>
        <w:tc>
          <w:tcPr>
            <w:tcW w:w="7240" w:type="dxa"/>
          </w:tcPr>
          <w:p w14:paraId="7EB075F6" w14:textId="4FB57BD8"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 10.9. Тома 2</w:t>
            </w:r>
          </w:p>
        </w:tc>
      </w:tr>
      <w:tr w:rsidR="00C6739A" w:rsidRPr="005D7A22" w14:paraId="5B6050B3" w14:textId="77777777" w:rsidTr="000B1ED0">
        <w:tc>
          <w:tcPr>
            <w:tcW w:w="2660" w:type="dxa"/>
          </w:tcPr>
          <w:p w14:paraId="6991001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Протокол рассмотрения и оценки конкурсных предложений </w:t>
            </w:r>
          </w:p>
        </w:tc>
        <w:tc>
          <w:tcPr>
            <w:tcW w:w="7240" w:type="dxa"/>
          </w:tcPr>
          <w:p w14:paraId="7ABDB89D" w14:textId="4A2E225A"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 10.5. Тома 3</w:t>
            </w:r>
          </w:p>
        </w:tc>
      </w:tr>
      <w:tr w:rsidR="00C6739A" w:rsidRPr="005D7A22" w14:paraId="24361510" w14:textId="77777777" w:rsidTr="000B1ED0">
        <w:tc>
          <w:tcPr>
            <w:tcW w:w="2660" w:type="dxa"/>
          </w:tcPr>
          <w:p w14:paraId="25F7AD46" w14:textId="1F9280C2" w:rsidR="00C6739A" w:rsidRPr="005D7A22" w:rsidRDefault="00C6739A" w:rsidP="00C6739A">
            <w:pPr>
              <w:pStyle w:val="VSPD"/>
              <w:widowControl w:val="0"/>
              <w:spacing w:before="0" w:after="0"/>
              <w:jc w:val="left"/>
              <w:rPr>
                <w:b/>
                <w:kern w:val="2"/>
                <w:szCs w:val="20"/>
              </w:rPr>
            </w:pPr>
            <w:r w:rsidRPr="005D7A22">
              <w:rPr>
                <w:b/>
                <w:szCs w:val="20"/>
              </w:rPr>
              <w:t>Рабочая документация</w:t>
            </w:r>
          </w:p>
        </w:tc>
        <w:tc>
          <w:tcPr>
            <w:tcW w:w="7240" w:type="dxa"/>
          </w:tcPr>
          <w:p w14:paraId="29BF1FDC" w14:textId="5EB756F8" w:rsidR="00C6739A" w:rsidRPr="005D7A22" w:rsidRDefault="00C6739A" w:rsidP="00C6739A">
            <w:pPr>
              <w:pStyle w:val="VSPD"/>
              <w:widowControl w:val="0"/>
              <w:spacing w:before="0" w:after="0"/>
              <w:rPr>
                <w:kern w:val="2"/>
                <w:szCs w:val="20"/>
              </w:rPr>
            </w:pPr>
            <w:r w:rsidRPr="005D7A22">
              <w:rPr>
                <w:szCs w:val="20"/>
              </w:rPr>
              <w:t>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разделов Проектной документации</w:t>
            </w:r>
          </w:p>
        </w:tc>
      </w:tr>
      <w:tr w:rsidR="00C6739A" w:rsidRPr="005D7A22" w14:paraId="332F6259" w14:textId="77777777" w:rsidTr="000B1ED0">
        <w:tc>
          <w:tcPr>
            <w:tcW w:w="2660" w:type="dxa"/>
          </w:tcPr>
          <w:p w14:paraId="1904D200"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Регламент работы Конкурсной комиссии </w:t>
            </w:r>
          </w:p>
        </w:tc>
        <w:tc>
          <w:tcPr>
            <w:tcW w:w="7240" w:type="dxa"/>
          </w:tcPr>
          <w:p w14:paraId="68F8FDD9" w14:textId="59D92474" w:rsidR="00C6739A" w:rsidRPr="005D7A22" w:rsidRDefault="00C6739A" w:rsidP="00C6739A">
            <w:pPr>
              <w:pStyle w:val="VSPD"/>
              <w:widowControl w:val="0"/>
              <w:spacing w:before="0" w:after="0"/>
              <w:rPr>
                <w:kern w:val="2"/>
                <w:szCs w:val="20"/>
              </w:rPr>
            </w:pPr>
            <w:r w:rsidRPr="005D7A22">
              <w:rPr>
                <w:kern w:val="2"/>
                <w:szCs w:val="20"/>
              </w:rPr>
              <w:t>документ, приведенный в Приложении 1 Тома 1, регламентирующий порядок организации деятельности Конкурсной комиссии</w:t>
            </w:r>
          </w:p>
        </w:tc>
      </w:tr>
      <w:tr w:rsidR="00C6739A" w:rsidRPr="005D7A22" w14:paraId="7EFB8A24" w14:textId="77777777" w:rsidTr="000B1ED0">
        <w:tc>
          <w:tcPr>
            <w:tcW w:w="2660" w:type="dxa"/>
          </w:tcPr>
          <w:p w14:paraId="3BDCB51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Решение о заключении концессионного соглашения </w:t>
            </w:r>
          </w:p>
        </w:tc>
        <w:tc>
          <w:tcPr>
            <w:tcW w:w="7240" w:type="dxa"/>
          </w:tcPr>
          <w:p w14:paraId="1D1D1000" w14:textId="15EF1E68" w:rsidR="00C6739A" w:rsidRPr="005D7A22" w:rsidRDefault="00C6739A" w:rsidP="00304E02">
            <w:pPr>
              <w:pStyle w:val="VSPD"/>
              <w:widowControl w:val="0"/>
              <w:rPr>
                <w:kern w:val="2"/>
                <w:szCs w:val="20"/>
              </w:rPr>
            </w:pPr>
            <w:r w:rsidRPr="008763FB">
              <w:rPr>
                <w:kern w:val="2"/>
                <w:szCs w:val="20"/>
              </w:rPr>
              <w:t xml:space="preserve">постановление Правительства Новосибирской области от </w:t>
            </w:r>
            <w:r w:rsidR="00304E02" w:rsidRPr="008763FB">
              <w:rPr>
                <w:kern w:val="2"/>
                <w:szCs w:val="20"/>
              </w:rPr>
              <w:t xml:space="preserve">11.04.2023 </w:t>
            </w:r>
            <w:r w:rsidR="00233200" w:rsidRPr="008763FB">
              <w:rPr>
                <w:kern w:val="2"/>
                <w:szCs w:val="20"/>
              </w:rPr>
              <w:t>№</w:t>
            </w:r>
            <w:r w:rsidR="00833B8D">
              <w:rPr>
                <w:kern w:val="2"/>
                <w:szCs w:val="20"/>
              </w:rPr>
              <w:t xml:space="preserve"> 149</w:t>
            </w:r>
            <w:r w:rsidR="00304E02" w:rsidRPr="008763FB">
              <w:rPr>
                <w:kern w:val="2"/>
                <w:szCs w:val="20"/>
              </w:rPr>
              <w:t xml:space="preserve">-п </w:t>
            </w:r>
            <w:r w:rsidRPr="008763FB">
              <w:rPr>
                <w:kern w:val="2"/>
                <w:szCs w:val="20"/>
              </w:rPr>
              <w:t>«</w:t>
            </w:r>
            <w:r w:rsidR="00833B8D">
              <w:t>О </w:t>
            </w:r>
            <w:r w:rsidRPr="008763FB">
              <w:t xml:space="preserve">заключении концессионного соглашения </w:t>
            </w:r>
            <w:r w:rsidR="00833B8D" w:rsidRPr="00833B8D">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Pr="008763FB">
              <w:rPr>
                <w:kern w:val="2"/>
                <w:szCs w:val="20"/>
              </w:rPr>
              <w:t>»</w:t>
            </w:r>
          </w:p>
        </w:tc>
      </w:tr>
      <w:tr w:rsidR="00C6739A" w:rsidRPr="005D7A22" w14:paraId="0AE6DEE7" w14:textId="77777777" w:rsidTr="000B1ED0">
        <w:tc>
          <w:tcPr>
            <w:tcW w:w="2660" w:type="dxa"/>
          </w:tcPr>
          <w:p w14:paraId="12EF857C" w14:textId="77777777" w:rsidR="00C6739A" w:rsidRPr="005D7A22" w:rsidRDefault="00C6739A" w:rsidP="00C6739A">
            <w:pPr>
              <w:pStyle w:val="VSPD"/>
              <w:widowControl w:val="0"/>
              <w:spacing w:before="0" w:after="0"/>
              <w:jc w:val="left"/>
              <w:rPr>
                <w:b/>
                <w:kern w:val="2"/>
                <w:szCs w:val="20"/>
              </w:rPr>
            </w:pPr>
            <w:r w:rsidRPr="005D7A22">
              <w:rPr>
                <w:b/>
                <w:kern w:val="2"/>
                <w:szCs w:val="20"/>
              </w:rPr>
              <w:t>Совместные совещания</w:t>
            </w:r>
          </w:p>
        </w:tc>
        <w:tc>
          <w:tcPr>
            <w:tcW w:w="7240" w:type="dxa"/>
          </w:tcPr>
          <w:p w14:paraId="09E0AA03" w14:textId="51ABFA2D" w:rsidR="00C6739A" w:rsidRPr="005D7A22" w:rsidRDefault="00C6739A" w:rsidP="00C6739A">
            <w:pPr>
              <w:pStyle w:val="VSPD"/>
              <w:widowControl w:val="0"/>
              <w:spacing w:before="0" w:after="0"/>
              <w:rPr>
                <w:kern w:val="2"/>
                <w:szCs w:val="20"/>
              </w:rPr>
            </w:pPr>
            <w:r w:rsidRPr="005D7A22">
              <w:rPr>
                <w:kern w:val="2"/>
                <w:szCs w:val="20"/>
              </w:rPr>
              <w:t>переговоры в форме совместных совещаний Концедента с Победителем конкурса или Единственным концессионером в целях обсуждения проекта Концессионного соглашения, проводимые в порядке, предусмотренном п. 13.11.Тома 3.</w:t>
            </w:r>
          </w:p>
        </w:tc>
      </w:tr>
      <w:tr w:rsidR="00C6739A" w:rsidRPr="005D7A22" w14:paraId="3D2CF226" w14:textId="77777777" w:rsidTr="000B1ED0">
        <w:tc>
          <w:tcPr>
            <w:tcW w:w="2660" w:type="dxa"/>
          </w:tcPr>
          <w:p w14:paraId="2F3FDD3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Соглашения о финансировании </w:t>
            </w:r>
          </w:p>
        </w:tc>
        <w:tc>
          <w:tcPr>
            <w:tcW w:w="7240" w:type="dxa"/>
          </w:tcPr>
          <w:p w14:paraId="401693B2" w14:textId="77777777" w:rsidR="00C6739A" w:rsidRPr="005D7A22" w:rsidRDefault="00C6739A" w:rsidP="00C6739A">
            <w:pPr>
              <w:pStyle w:val="VSPD"/>
              <w:widowControl w:val="0"/>
              <w:spacing w:before="0" w:after="0"/>
              <w:rPr>
                <w:kern w:val="2"/>
                <w:szCs w:val="20"/>
              </w:rPr>
            </w:pPr>
            <w:r w:rsidRPr="005D7A22">
              <w:rPr>
                <w:rFonts w:eastAsia="Times New Roman"/>
                <w:kern w:val="2"/>
                <w:szCs w:val="20"/>
                <w:lang w:eastAsia="ru-RU"/>
              </w:rPr>
              <w:t xml:space="preserve">означает соглашения (договоры), заключенные Участником конкурса и Финансирующими организациями, согласно которым Участнику конкурса предоставляется финансирование (в форме займа, кредита или в иной форме) на условиях возвратности, платности и срочности для целей реализации Проекта, а </w:t>
            </w:r>
            <w:r w:rsidRPr="005D7A22">
              <w:rPr>
                <w:rFonts w:eastAsia="Times New Roman"/>
                <w:kern w:val="2"/>
                <w:szCs w:val="20"/>
                <w:lang w:eastAsia="ru-RU"/>
              </w:rPr>
              <w:lastRenderedPageBreak/>
              <w:t>также об обеспечении исполнения обязательств по возврату такого финансирования.</w:t>
            </w:r>
          </w:p>
        </w:tc>
      </w:tr>
      <w:tr w:rsidR="00C6739A" w:rsidRPr="005D7A22" w14:paraId="1294A1B1" w14:textId="77777777" w:rsidTr="000B1ED0">
        <w:tc>
          <w:tcPr>
            <w:tcW w:w="2660" w:type="dxa"/>
          </w:tcPr>
          <w:p w14:paraId="7743BB5B" w14:textId="56547D16" w:rsidR="00C6739A" w:rsidRPr="005D7A22" w:rsidRDefault="00C6739A" w:rsidP="00C6739A">
            <w:pPr>
              <w:pStyle w:val="VSPD"/>
              <w:widowControl w:val="0"/>
              <w:spacing w:before="0" w:after="0"/>
              <w:jc w:val="left"/>
              <w:rPr>
                <w:b/>
                <w:kern w:val="2"/>
                <w:szCs w:val="20"/>
              </w:rPr>
            </w:pPr>
            <w:r w:rsidRPr="005D7A22">
              <w:rPr>
                <w:b/>
                <w:kern w:val="2"/>
                <w:szCs w:val="20"/>
              </w:rPr>
              <w:lastRenderedPageBreak/>
              <w:t>Создание объекта концессионного соглашения</w:t>
            </w:r>
          </w:p>
        </w:tc>
        <w:tc>
          <w:tcPr>
            <w:tcW w:w="7240" w:type="dxa"/>
          </w:tcPr>
          <w:p w14:paraId="7C7794CE" w14:textId="35F4B136" w:rsidR="00C6739A" w:rsidRPr="005D7A22" w:rsidRDefault="00F313BF" w:rsidP="002648F4">
            <w:pPr>
              <w:autoSpaceDE w:val="0"/>
              <w:autoSpaceDN w:val="0"/>
              <w:adjustRightInd w:val="0"/>
              <w:jc w:val="both"/>
              <w:rPr>
                <w:kern w:val="2"/>
              </w:rPr>
            </w:pPr>
            <w:r>
              <w:rPr>
                <w:rFonts w:eastAsiaTheme="minorHAnsi"/>
                <w:lang w:eastAsia="en-US"/>
              </w:rPr>
              <w:t>означает Подготовку территории, проектирование (в том числе проведении инженерных изысканий, прохождение Государственной экспертизы, государственно-экологической экспертизы Проектной документации (при необходимости), Строительство (включая разработку Рабочей документации, получение разрешения на строительство) Объекта концессионного соглашения, его оснащение оборудованием и ввод в эксплуатацию</w:t>
            </w:r>
            <w:r w:rsidR="002648F4">
              <w:rPr>
                <w:rFonts w:eastAsiaTheme="minorHAnsi"/>
                <w:lang w:eastAsia="en-US"/>
              </w:rPr>
              <w:t>.</w:t>
            </w:r>
          </w:p>
        </w:tc>
      </w:tr>
      <w:tr w:rsidR="00C6739A" w:rsidRPr="005D7A22" w14:paraId="3B6913B1" w14:textId="77777777" w:rsidTr="000B1ED0">
        <w:tc>
          <w:tcPr>
            <w:tcW w:w="2660" w:type="dxa"/>
          </w:tcPr>
          <w:p w14:paraId="00527785"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Сообщение о конкурсе </w:t>
            </w:r>
          </w:p>
        </w:tc>
        <w:tc>
          <w:tcPr>
            <w:tcW w:w="7240" w:type="dxa"/>
          </w:tcPr>
          <w:p w14:paraId="76BFE961" w14:textId="0E8ECADB" w:rsidR="00C6739A" w:rsidRPr="005D7A22" w:rsidRDefault="00C6739A" w:rsidP="00C6739A">
            <w:pPr>
              <w:pStyle w:val="VSPD"/>
              <w:widowControl w:val="0"/>
              <w:spacing w:before="0" w:after="0"/>
              <w:rPr>
                <w:kern w:val="2"/>
                <w:szCs w:val="20"/>
              </w:rPr>
            </w:pPr>
            <w:r w:rsidRPr="005D7A22">
              <w:rPr>
                <w:kern w:val="2"/>
                <w:szCs w:val="20"/>
              </w:rPr>
              <w:t>сообщение о проведении Конкурса, опубликованное и размещенное Концедентом в соответствии с Решением о заключении концессионного соглашения, Законодательством</w:t>
            </w:r>
          </w:p>
        </w:tc>
      </w:tr>
      <w:tr w:rsidR="00C6739A" w:rsidRPr="005D7A22" w14:paraId="5A09FE6D" w14:textId="77777777" w:rsidTr="000B1ED0">
        <w:tc>
          <w:tcPr>
            <w:tcW w:w="2660" w:type="dxa"/>
          </w:tcPr>
          <w:p w14:paraId="49255347" w14:textId="77777777" w:rsidR="00C6739A" w:rsidRPr="005D7A22" w:rsidRDefault="00C6739A" w:rsidP="00C6739A">
            <w:pPr>
              <w:pStyle w:val="VSPD"/>
              <w:widowControl w:val="0"/>
              <w:spacing w:before="0" w:after="0"/>
              <w:jc w:val="left"/>
              <w:rPr>
                <w:b/>
                <w:kern w:val="2"/>
                <w:szCs w:val="20"/>
              </w:rPr>
            </w:pPr>
            <w:r w:rsidRPr="005D7A22">
              <w:rPr>
                <w:b/>
                <w:kern w:val="2"/>
                <w:szCs w:val="20"/>
              </w:rPr>
              <w:t>Сопроводительное письмо к заявке</w:t>
            </w:r>
          </w:p>
        </w:tc>
        <w:tc>
          <w:tcPr>
            <w:tcW w:w="7240" w:type="dxa"/>
          </w:tcPr>
          <w:p w14:paraId="37F8ACCD" w14:textId="77777777"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w:t>
            </w:r>
            <w:r w:rsidRPr="005D7A22">
              <w:rPr>
                <w:kern w:val="2"/>
                <w:szCs w:val="20"/>
                <w:lang w:val="en-US"/>
              </w:rPr>
              <w:t>f</w:t>
            </w:r>
            <w:r w:rsidRPr="005D7A22">
              <w:rPr>
                <w:kern w:val="2"/>
                <w:szCs w:val="20"/>
              </w:rPr>
              <w:t>)Приложения 3 Тома 2.</w:t>
            </w:r>
          </w:p>
        </w:tc>
      </w:tr>
      <w:tr w:rsidR="00C6739A" w:rsidRPr="005D7A22" w14:paraId="444B982D" w14:textId="77777777" w:rsidTr="000B1ED0">
        <w:tc>
          <w:tcPr>
            <w:tcW w:w="2660" w:type="dxa"/>
          </w:tcPr>
          <w:p w14:paraId="4C728027" w14:textId="77777777" w:rsidR="00C6739A" w:rsidRPr="005D7A22" w:rsidRDefault="00C6739A" w:rsidP="00C6739A">
            <w:pPr>
              <w:pStyle w:val="VSPD"/>
              <w:widowControl w:val="0"/>
              <w:spacing w:before="0" w:after="0"/>
              <w:jc w:val="left"/>
              <w:rPr>
                <w:b/>
                <w:kern w:val="2"/>
                <w:szCs w:val="20"/>
              </w:rPr>
            </w:pPr>
            <w:r w:rsidRPr="005D7A22">
              <w:rPr>
                <w:b/>
                <w:kern w:val="2"/>
                <w:szCs w:val="20"/>
              </w:rPr>
              <w:t>Сопроводительное письмо к конкурсному предложению</w:t>
            </w:r>
          </w:p>
        </w:tc>
        <w:tc>
          <w:tcPr>
            <w:tcW w:w="7240" w:type="dxa"/>
          </w:tcPr>
          <w:p w14:paraId="5FAB28DD" w14:textId="399B743B"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приложении 1 Тома 3.</w:t>
            </w:r>
          </w:p>
        </w:tc>
      </w:tr>
      <w:tr w:rsidR="00C6739A" w:rsidRPr="005D7A22" w14:paraId="7EA611C6" w14:textId="77777777" w:rsidTr="000B1ED0">
        <w:tc>
          <w:tcPr>
            <w:tcW w:w="2660" w:type="dxa"/>
          </w:tcPr>
          <w:p w14:paraId="3AD75D30" w14:textId="038FD09E" w:rsidR="00C6739A" w:rsidRPr="005D7A22" w:rsidRDefault="00C6739A" w:rsidP="00C6739A">
            <w:pPr>
              <w:pStyle w:val="VSPD"/>
              <w:widowControl w:val="0"/>
              <w:spacing w:before="0" w:after="0"/>
              <w:jc w:val="left"/>
              <w:rPr>
                <w:b/>
                <w:kern w:val="2"/>
                <w:szCs w:val="20"/>
              </w:rPr>
            </w:pPr>
            <w:r w:rsidRPr="005D7A22">
              <w:rPr>
                <w:b/>
                <w:kern w:val="2"/>
                <w:szCs w:val="20"/>
              </w:rPr>
              <w:t>Строительство</w:t>
            </w:r>
          </w:p>
        </w:tc>
        <w:tc>
          <w:tcPr>
            <w:tcW w:w="7240" w:type="dxa"/>
          </w:tcPr>
          <w:p w14:paraId="731EC630" w14:textId="43659218" w:rsidR="00C6739A" w:rsidRPr="005D7A22" w:rsidRDefault="00C6739A" w:rsidP="00C6739A">
            <w:pPr>
              <w:pStyle w:val="VSPD"/>
              <w:widowControl w:val="0"/>
              <w:spacing w:before="0" w:after="0"/>
              <w:rPr>
                <w:kern w:val="2"/>
                <w:szCs w:val="20"/>
              </w:rPr>
            </w:pPr>
            <w:r w:rsidRPr="005D7A22">
              <w:rPr>
                <w:szCs w:val="20"/>
              </w:rPr>
              <w:t>означает комплекс работ по строительству Объекта концессионного соглашения (созданию зданий строений, сооружений) в соответствии с пунктом 13 статьи 1 Градостроительного кодекса Российской Федерации.</w:t>
            </w:r>
          </w:p>
        </w:tc>
      </w:tr>
      <w:tr w:rsidR="00C6739A" w:rsidRPr="005D7A22" w14:paraId="603B47B9" w14:textId="77777777" w:rsidTr="000B1ED0">
        <w:tc>
          <w:tcPr>
            <w:tcW w:w="2660" w:type="dxa"/>
          </w:tcPr>
          <w:p w14:paraId="09BA11D9" w14:textId="579A17F5" w:rsidR="00C6739A" w:rsidRPr="005D7A22" w:rsidRDefault="00C6739A" w:rsidP="00C6739A">
            <w:pPr>
              <w:pStyle w:val="VSPD"/>
              <w:widowControl w:val="0"/>
              <w:spacing w:before="0" w:after="0"/>
              <w:jc w:val="left"/>
              <w:rPr>
                <w:b/>
                <w:kern w:val="2"/>
                <w:szCs w:val="20"/>
              </w:rPr>
            </w:pPr>
            <w:r w:rsidRPr="005D7A22">
              <w:rPr>
                <w:b/>
                <w:kern w:val="2"/>
                <w:szCs w:val="20"/>
              </w:rPr>
              <w:t>ТКО</w:t>
            </w:r>
          </w:p>
        </w:tc>
        <w:tc>
          <w:tcPr>
            <w:tcW w:w="7240" w:type="dxa"/>
          </w:tcPr>
          <w:p w14:paraId="424B5CFE" w14:textId="6D005BC4" w:rsidR="00C6739A" w:rsidRPr="005D7A22" w:rsidRDefault="00C6739A" w:rsidP="00C6739A">
            <w:pPr>
              <w:pStyle w:val="VSPD"/>
              <w:widowControl w:val="0"/>
              <w:spacing w:before="0" w:after="0"/>
              <w:rPr>
                <w:szCs w:val="20"/>
              </w:rPr>
            </w:pPr>
            <w:r w:rsidRPr="005D7A22">
              <w:t>означает твердые коммунальные отходы</w:t>
            </w:r>
          </w:p>
        </w:tc>
      </w:tr>
      <w:tr w:rsidR="00C6739A" w:rsidRPr="005D7A22" w14:paraId="7DEF04C2" w14:textId="77777777" w:rsidTr="000B1ED0">
        <w:tc>
          <w:tcPr>
            <w:tcW w:w="2660" w:type="dxa"/>
          </w:tcPr>
          <w:p w14:paraId="474036DF" w14:textId="41E7E868" w:rsidR="00C6739A" w:rsidRPr="005D7A22" w:rsidRDefault="00C6739A" w:rsidP="00C6739A">
            <w:pPr>
              <w:pStyle w:val="VSPD"/>
              <w:widowControl w:val="0"/>
              <w:spacing w:before="0" w:after="0"/>
              <w:jc w:val="left"/>
              <w:rPr>
                <w:b/>
                <w:kern w:val="2"/>
                <w:szCs w:val="20"/>
              </w:rPr>
            </w:pPr>
            <w:r w:rsidRPr="005D7A22">
              <w:rPr>
                <w:b/>
                <w:kern w:val="2"/>
                <w:szCs w:val="20"/>
              </w:rPr>
              <w:t>Том 1</w:t>
            </w:r>
          </w:p>
        </w:tc>
        <w:tc>
          <w:tcPr>
            <w:tcW w:w="7240" w:type="dxa"/>
          </w:tcPr>
          <w:p w14:paraId="0585ED58" w14:textId="2DB26A78" w:rsidR="00C6739A" w:rsidRPr="005D7A22" w:rsidRDefault="00C6739A" w:rsidP="00C6739A">
            <w:pPr>
              <w:pStyle w:val="VSPD"/>
              <w:widowControl w:val="0"/>
              <w:spacing w:before="0" w:after="0"/>
              <w:rPr>
                <w:kern w:val="2"/>
                <w:szCs w:val="20"/>
              </w:rPr>
            </w:pPr>
            <w:r w:rsidRPr="005D7A22">
              <w:rPr>
                <w:kern w:val="2"/>
                <w:szCs w:val="20"/>
              </w:rPr>
              <w:t>означает Том 1 «Общие положения», содержащий краткое описание Проекта, Концессионного соглашения и общие положения о проведении Конкурса, настоящей Конкурсной документации</w:t>
            </w:r>
          </w:p>
        </w:tc>
      </w:tr>
      <w:tr w:rsidR="00C6739A" w:rsidRPr="005D7A22" w14:paraId="618EEAC0" w14:textId="77777777" w:rsidTr="000B1ED0">
        <w:tc>
          <w:tcPr>
            <w:tcW w:w="2660" w:type="dxa"/>
          </w:tcPr>
          <w:p w14:paraId="666E2535" w14:textId="5C067BF6" w:rsidR="00C6739A" w:rsidRPr="005D7A22" w:rsidRDefault="00C6739A" w:rsidP="00C6739A">
            <w:pPr>
              <w:pStyle w:val="VSPD"/>
              <w:widowControl w:val="0"/>
              <w:spacing w:before="0" w:after="0"/>
              <w:jc w:val="left"/>
              <w:rPr>
                <w:b/>
                <w:kern w:val="2"/>
                <w:szCs w:val="20"/>
              </w:rPr>
            </w:pPr>
            <w:r w:rsidRPr="005D7A22">
              <w:rPr>
                <w:b/>
                <w:kern w:val="2"/>
                <w:szCs w:val="20"/>
              </w:rPr>
              <w:t>Том 2</w:t>
            </w:r>
          </w:p>
        </w:tc>
        <w:tc>
          <w:tcPr>
            <w:tcW w:w="7240" w:type="dxa"/>
          </w:tcPr>
          <w:p w14:paraId="2A9642D7" w14:textId="79C8C240" w:rsidR="00C6739A" w:rsidRPr="005D7A22" w:rsidRDefault="00C6739A" w:rsidP="00C6739A">
            <w:pPr>
              <w:pStyle w:val="VSPD"/>
              <w:widowControl w:val="0"/>
              <w:spacing w:before="0" w:after="0"/>
              <w:rPr>
                <w:kern w:val="2"/>
                <w:szCs w:val="20"/>
              </w:rPr>
            </w:pPr>
            <w:r w:rsidRPr="005D7A22">
              <w:rPr>
                <w:kern w:val="2"/>
                <w:szCs w:val="20"/>
              </w:rPr>
              <w:t>означает Том 2 «Предварительный отбор», содержащий порядок проведения Предварительного отбора, настоящей Конкурсной документации</w:t>
            </w:r>
          </w:p>
        </w:tc>
      </w:tr>
      <w:tr w:rsidR="00C6739A" w:rsidRPr="005D7A22" w14:paraId="11FC90BF" w14:textId="77777777" w:rsidTr="000B1ED0">
        <w:tc>
          <w:tcPr>
            <w:tcW w:w="2660" w:type="dxa"/>
          </w:tcPr>
          <w:p w14:paraId="7C774209" w14:textId="2EFBCB96" w:rsidR="00C6739A" w:rsidRPr="005D7A22" w:rsidRDefault="00C6739A" w:rsidP="00C6739A">
            <w:pPr>
              <w:pStyle w:val="VSPD"/>
              <w:widowControl w:val="0"/>
              <w:spacing w:before="0" w:after="0"/>
              <w:jc w:val="left"/>
              <w:rPr>
                <w:b/>
                <w:kern w:val="2"/>
                <w:szCs w:val="20"/>
              </w:rPr>
            </w:pPr>
            <w:r w:rsidRPr="005D7A22">
              <w:rPr>
                <w:b/>
                <w:kern w:val="2"/>
                <w:szCs w:val="20"/>
              </w:rPr>
              <w:t xml:space="preserve">Том 3 </w:t>
            </w:r>
          </w:p>
        </w:tc>
        <w:tc>
          <w:tcPr>
            <w:tcW w:w="7240" w:type="dxa"/>
          </w:tcPr>
          <w:p w14:paraId="062D46AA" w14:textId="4D53B0BC" w:rsidR="00C6739A" w:rsidRPr="005D7A22" w:rsidRDefault="00C6739A" w:rsidP="00C6739A">
            <w:pPr>
              <w:pStyle w:val="VSPD"/>
              <w:widowControl w:val="0"/>
              <w:spacing w:before="0" w:after="0"/>
              <w:rPr>
                <w:kern w:val="2"/>
                <w:szCs w:val="20"/>
              </w:rPr>
            </w:pPr>
            <w:r w:rsidRPr="005D7A22">
              <w:rPr>
                <w:kern w:val="2"/>
                <w:szCs w:val="20"/>
              </w:rPr>
              <w:t>означает Том 3 «Конкурсный отбор и заключение концессионного соглашения», содержащий порядок проведения Конкурсного отбора, а также порядок заключения Концессионного соглашения, настоящей Конкурсной документации</w:t>
            </w:r>
          </w:p>
        </w:tc>
      </w:tr>
      <w:tr w:rsidR="00C6739A" w:rsidRPr="005D7A22" w14:paraId="64D04D50" w14:textId="77777777" w:rsidTr="000B1ED0">
        <w:tc>
          <w:tcPr>
            <w:tcW w:w="2660" w:type="dxa"/>
          </w:tcPr>
          <w:p w14:paraId="2319D3C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Участник конкурса </w:t>
            </w:r>
          </w:p>
        </w:tc>
        <w:tc>
          <w:tcPr>
            <w:tcW w:w="7240" w:type="dxa"/>
          </w:tcPr>
          <w:p w14:paraId="30DE8CE7" w14:textId="056C5307" w:rsidR="00C6739A" w:rsidRPr="005D7A22" w:rsidRDefault="00C6739A" w:rsidP="00C6739A">
            <w:pPr>
              <w:pStyle w:val="VSPD"/>
              <w:widowControl w:val="0"/>
              <w:spacing w:before="0" w:after="0"/>
              <w:rPr>
                <w:kern w:val="2"/>
                <w:szCs w:val="20"/>
              </w:rPr>
            </w:pPr>
            <w:r w:rsidRPr="005D7A22">
              <w:rPr>
                <w:kern w:val="2"/>
                <w:szCs w:val="20"/>
              </w:rPr>
              <w:t>Заявитель, прошедший Предварительный отбор, допущенный к участию в Конкурсе и которому Конкурсной комиссией было направлено уведомление с предложением предоставить Конкурсное предложение</w:t>
            </w:r>
          </w:p>
        </w:tc>
      </w:tr>
      <w:tr w:rsidR="00C6739A" w:rsidRPr="005D7A22" w14:paraId="373F8B2B" w14:textId="77777777" w:rsidTr="000B1ED0">
        <w:tc>
          <w:tcPr>
            <w:tcW w:w="2660" w:type="dxa"/>
          </w:tcPr>
          <w:p w14:paraId="248EE203" w14:textId="21F92B93" w:rsidR="00C6739A" w:rsidRPr="005D7A22" w:rsidRDefault="00C6739A" w:rsidP="00C6739A">
            <w:pPr>
              <w:pStyle w:val="VSPD"/>
              <w:widowControl w:val="0"/>
              <w:spacing w:before="0" w:after="0"/>
              <w:jc w:val="left"/>
              <w:rPr>
                <w:b/>
                <w:kern w:val="2"/>
                <w:szCs w:val="20"/>
              </w:rPr>
            </w:pPr>
            <w:r w:rsidRPr="005D7A22">
              <w:rPr>
                <w:b/>
                <w:szCs w:val="20"/>
              </w:rPr>
              <w:t>Участок Объекта Соглашения</w:t>
            </w:r>
          </w:p>
        </w:tc>
        <w:tc>
          <w:tcPr>
            <w:tcW w:w="7240" w:type="dxa"/>
          </w:tcPr>
          <w:p w14:paraId="18816655" w14:textId="2BBFFDDD" w:rsidR="00C6739A" w:rsidRPr="005D7A22" w:rsidRDefault="00C6739A" w:rsidP="00C6739A">
            <w:pPr>
              <w:pStyle w:val="VSPD"/>
              <w:widowControl w:val="0"/>
              <w:spacing w:before="0" w:after="0"/>
              <w:rPr>
                <w:kern w:val="2"/>
                <w:szCs w:val="20"/>
              </w:rPr>
            </w:pPr>
            <w:r w:rsidRPr="005D7A22">
              <w:rPr>
                <w:szCs w:val="20"/>
              </w:rPr>
              <w:t>означает элемент Объекта концессионного соглашения в соответствии с Приложением № 3 к Тому 1, который может быть введен в эксплуатацию отдельно от других объектов имущества в составе Объекта концессионного соглашения</w:t>
            </w:r>
          </w:p>
        </w:tc>
      </w:tr>
      <w:tr w:rsidR="00C6739A" w:rsidRPr="005D7A22" w14:paraId="0FA927A6" w14:textId="77777777" w:rsidTr="000B1ED0">
        <w:tc>
          <w:tcPr>
            <w:tcW w:w="2660" w:type="dxa"/>
          </w:tcPr>
          <w:p w14:paraId="4B6436A7" w14:textId="77777777" w:rsidR="00C6739A" w:rsidRPr="005D7A22" w:rsidRDefault="00C6739A" w:rsidP="00C6739A">
            <w:pPr>
              <w:pStyle w:val="VSPD"/>
              <w:widowControl w:val="0"/>
              <w:spacing w:before="0" w:after="0"/>
              <w:jc w:val="left"/>
              <w:rPr>
                <w:rFonts w:eastAsia="Calibri"/>
                <w:b/>
                <w:szCs w:val="20"/>
              </w:rPr>
            </w:pPr>
            <w:r w:rsidRPr="005D7A22">
              <w:rPr>
                <w:rFonts w:eastAsia="Calibri"/>
                <w:b/>
                <w:szCs w:val="20"/>
              </w:rPr>
              <w:t>Услуги Концессионера</w:t>
            </w:r>
          </w:p>
        </w:tc>
        <w:tc>
          <w:tcPr>
            <w:tcW w:w="7240" w:type="dxa"/>
          </w:tcPr>
          <w:p w14:paraId="5E918506" w14:textId="6C94231A" w:rsidR="00C6739A" w:rsidRPr="005D7A22" w:rsidRDefault="00C6739A" w:rsidP="00C6739A">
            <w:pPr>
              <w:pStyle w:val="TableParagraph"/>
              <w:tabs>
                <w:tab w:val="left" w:pos="1997"/>
                <w:tab w:val="left" w:pos="3896"/>
              </w:tabs>
              <w:spacing w:before="120" w:after="120"/>
              <w:ind w:right="225"/>
              <w:jc w:val="both"/>
              <w:rPr>
                <w:rFonts w:eastAsia="Calibri"/>
                <w:sz w:val="20"/>
                <w:szCs w:val="20"/>
              </w:rPr>
            </w:pPr>
            <w:r w:rsidRPr="005D7A22">
              <w:rPr>
                <w:rFonts w:eastAsia="Calibri"/>
                <w:sz w:val="20"/>
                <w:szCs w:val="20"/>
              </w:rPr>
              <w:t>означает деятельность Концессионера по обработке, обезвреживанию и захоронению ТКО по регулируемым ценам (Тарифу Концессионера) с использованием Объекта концессионного соглашения</w:t>
            </w:r>
          </w:p>
        </w:tc>
      </w:tr>
      <w:tr w:rsidR="00C6739A" w:rsidRPr="005D7A22" w14:paraId="14F17CF4" w14:textId="77777777" w:rsidTr="000B1ED0">
        <w:tc>
          <w:tcPr>
            <w:tcW w:w="2660" w:type="dxa"/>
          </w:tcPr>
          <w:p w14:paraId="2632D646"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Финансирующие организации </w:t>
            </w:r>
          </w:p>
        </w:tc>
        <w:tc>
          <w:tcPr>
            <w:tcW w:w="7240" w:type="dxa"/>
          </w:tcPr>
          <w:p w14:paraId="0752F79A" w14:textId="576FC6C9" w:rsidR="00C6739A" w:rsidRPr="005D7A22" w:rsidRDefault="00C6739A" w:rsidP="00C6739A">
            <w:pPr>
              <w:pStyle w:val="VSPD"/>
              <w:widowControl w:val="0"/>
              <w:spacing w:before="0" w:after="0"/>
              <w:rPr>
                <w:kern w:val="2"/>
                <w:szCs w:val="20"/>
              </w:rPr>
            </w:pPr>
            <w:r w:rsidRPr="005D7A22">
              <w:rPr>
                <w:rFonts w:eastAsia="Times New Roman"/>
                <w:kern w:val="2"/>
                <w:szCs w:val="20"/>
                <w:lang w:eastAsia="ru-RU"/>
              </w:rPr>
              <w:t>означает банки, финансовые учреждения и иные организации, выступающие сторонами по Соглашениям о финансировании</w:t>
            </w:r>
          </w:p>
        </w:tc>
      </w:tr>
      <w:tr w:rsidR="00C6739A" w:rsidRPr="005D7A22" w14:paraId="0B0A48E9" w14:textId="77777777" w:rsidTr="000B1ED0">
        <w:tc>
          <w:tcPr>
            <w:tcW w:w="2660" w:type="dxa"/>
          </w:tcPr>
          <w:p w14:paraId="0F53645A" w14:textId="77777777" w:rsidR="00C6739A" w:rsidRPr="005D7A22" w:rsidRDefault="00C6739A" w:rsidP="00C6739A">
            <w:pPr>
              <w:pStyle w:val="VSPD"/>
              <w:widowControl w:val="0"/>
              <w:spacing w:before="0" w:after="0"/>
              <w:jc w:val="left"/>
              <w:rPr>
                <w:b/>
                <w:i/>
                <w:kern w:val="2"/>
                <w:szCs w:val="20"/>
              </w:rPr>
            </w:pPr>
            <w:r w:rsidRPr="005D7A22">
              <w:rPr>
                <w:b/>
                <w:kern w:val="2"/>
                <w:szCs w:val="20"/>
              </w:rPr>
              <w:t>Финансовая модель</w:t>
            </w:r>
          </w:p>
        </w:tc>
        <w:tc>
          <w:tcPr>
            <w:tcW w:w="7240" w:type="dxa"/>
            <w:shd w:val="clear" w:color="auto" w:fill="auto"/>
          </w:tcPr>
          <w:p w14:paraId="0D3D7DA8" w14:textId="327FCE92" w:rsidR="00C6739A" w:rsidRPr="005D7A22" w:rsidRDefault="00C6739A" w:rsidP="00C6739A">
            <w:pPr>
              <w:pStyle w:val="VSPD"/>
              <w:widowControl w:val="0"/>
              <w:spacing w:before="0" w:after="0"/>
              <w:rPr>
                <w:i/>
                <w:kern w:val="2"/>
                <w:szCs w:val="20"/>
              </w:rPr>
            </w:pPr>
            <w:r w:rsidRPr="005D7A22">
              <w:rPr>
                <w:kern w:val="2"/>
                <w:szCs w:val="20"/>
              </w:rPr>
              <w:t xml:space="preserve">означает прогноз движения денежных средств, формы отчета о прибылях и убытках и бухгалтерского баланса Концессионера в период срока действия Концессионного соглашения в формате таблицы </w:t>
            </w:r>
            <w:r w:rsidRPr="005D7A22">
              <w:rPr>
                <w:kern w:val="2"/>
                <w:szCs w:val="20"/>
                <w:lang w:val="en-US"/>
              </w:rPr>
              <w:t>Excel</w:t>
            </w:r>
            <w:r w:rsidRPr="005D7A22">
              <w:rPr>
                <w:kern w:val="2"/>
                <w:szCs w:val="20"/>
              </w:rPr>
              <w:t>, который содержит все расчетные формулы и математические зависимости включенных в него финансовых показателей. Финансовая модель должна быть составлена Участником конкурса в соответствии с требованиями, указанным в Приложении 4 Тома 3</w:t>
            </w:r>
          </w:p>
        </w:tc>
      </w:tr>
      <w:tr w:rsidR="00C6739A" w:rsidRPr="005D7A22" w14:paraId="2A91B985" w14:textId="77777777" w:rsidTr="000B1ED0">
        <w:trPr>
          <w:trHeight w:val="66"/>
        </w:trPr>
        <w:tc>
          <w:tcPr>
            <w:tcW w:w="2660" w:type="dxa"/>
          </w:tcPr>
          <w:p w14:paraId="249BD2EF"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Финансовое закрытие </w:t>
            </w:r>
          </w:p>
        </w:tc>
        <w:tc>
          <w:tcPr>
            <w:tcW w:w="7240" w:type="dxa"/>
          </w:tcPr>
          <w:p w14:paraId="08F7EED3" w14:textId="08680A97" w:rsidR="00C6739A" w:rsidRPr="005D7A22" w:rsidRDefault="00C6739A" w:rsidP="00C6739A">
            <w:pPr>
              <w:pStyle w:val="VSPD"/>
              <w:widowControl w:val="0"/>
              <w:spacing w:before="0" w:after="0"/>
              <w:rPr>
                <w:kern w:val="2"/>
                <w:szCs w:val="20"/>
              </w:rPr>
            </w:pPr>
            <w:r w:rsidRPr="005D7A22">
              <w:rPr>
                <w:kern w:val="2"/>
                <w:szCs w:val="20"/>
              </w:rPr>
              <w:t>заключение Концессионером Соглашений о финансировании с Финансирующими организациями</w:t>
            </w:r>
            <w:r w:rsidRPr="005D7A22">
              <w:rPr>
                <w:rStyle w:val="ab"/>
                <w:kern w:val="2"/>
                <w:szCs w:val="20"/>
              </w:rPr>
              <w:footnoteReference w:id="1"/>
            </w:r>
          </w:p>
        </w:tc>
      </w:tr>
      <w:tr w:rsidR="00C6739A" w:rsidRPr="005D7A22" w14:paraId="0B71D4B5" w14:textId="77777777" w:rsidTr="000B1ED0">
        <w:tc>
          <w:tcPr>
            <w:tcW w:w="2660" w:type="dxa"/>
          </w:tcPr>
          <w:p w14:paraId="3386E4E1" w14:textId="77777777" w:rsidR="00C6739A" w:rsidRPr="005D7A22" w:rsidRDefault="00C6739A" w:rsidP="00C6739A">
            <w:pPr>
              <w:pStyle w:val="VSPD"/>
              <w:widowControl w:val="0"/>
              <w:spacing w:before="0" w:after="0"/>
              <w:jc w:val="left"/>
              <w:rPr>
                <w:b/>
                <w:kern w:val="2"/>
                <w:szCs w:val="20"/>
              </w:rPr>
            </w:pPr>
            <w:r w:rsidRPr="005D7A22">
              <w:rPr>
                <w:b/>
                <w:kern w:val="2"/>
                <w:szCs w:val="20"/>
              </w:rPr>
              <w:t>Финансовое предложение</w:t>
            </w:r>
          </w:p>
        </w:tc>
        <w:tc>
          <w:tcPr>
            <w:tcW w:w="7240" w:type="dxa"/>
          </w:tcPr>
          <w:p w14:paraId="5907631A" w14:textId="22B79470"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Приложении 4 Тома 3</w:t>
            </w:r>
          </w:p>
        </w:tc>
      </w:tr>
      <w:tr w:rsidR="00C6739A" w:rsidRPr="005D7A22" w14:paraId="4B010559" w14:textId="77777777" w:rsidTr="000B1ED0">
        <w:tc>
          <w:tcPr>
            <w:tcW w:w="2660" w:type="dxa"/>
          </w:tcPr>
          <w:p w14:paraId="28F9EBB0"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Эксперты </w:t>
            </w:r>
          </w:p>
        </w:tc>
        <w:tc>
          <w:tcPr>
            <w:tcW w:w="7240" w:type="dxa"/>
          </w:tcPr>
          <w:p w14:paraId="16D380CD" w14:textId="5747FBF0" w:rsidR="00C6739A" w:rsidRPr="005D7A22" w:rsidRDefault="00C6739A" w:rsidP="00C6739A">
            <w:pPr>
              <w:pStyle w:val="VSPD"/>
              <w:widowControl w:val="0"/>
              <w:spacing w:before="0" w:after="0"/>
              <w:rPr>
                <w:kern w:val="2"/>
                <w:szCs w:val="20"/>
              </w:rPr>
            </w:pPr>
            <w:r w:rsidRPr="005D7A22">
              <w:rPr>
                <w:kern w:val="2"/>
                <w:szCs w:val="20"/>
              </w:rPr>
              <w:t>независимые специалисты в области Конкурса и (или) Проекта, которые могут привлекаться Конкурсной комиссией для экспертизы Заявок и (или) рассмотрения и оценки Конкурсных предложений, по иным вопросам, предусмотренным Конкурсной документацией</w:t>
            </w:r>
          </w:p>
        </w:tc>
      </w:tr>
    </w:tbl>
    <w:p w14:paraId="01370F1D" w14:textId="77777777" w:rsidR="00D0762E" w:rsidRPr="005D7A22" w:rsidRDefault="00CF49ED" w:rsidP="00781200">
      <w:pPr>
        <w:pStyle w:val="a8"/>
        <w:widowControl w:val="0"/>
        <w:numPr>
          <w:ilvl w:val="1"/>
          <w:numId w:val="1"/>
        </w:numPr>
        <w:ind w:left="0" w:firstLine="709"/>
        <w:jc w:val="both"/>
        <w:rPr>
          <w:kern w:val="2"/>
        </w:rPr>
      </w:pPr>
      <w:r w:rsidRPr="005D7A22">
        <w:rPr>
          <w:kern w:val="2"/>
        </w:rPr>
        <w:t>Настоящая Конкурсная документация включает три тома:</w:t>
      </w:r>
    </w:p>
    <w:p w14:paraId="384B6E9A" w14:textId="77777777" w:rsidR="00CF49ED" w:rsidRPr="005D7A22" w:rsidRDefault="00CF49ED" w:rsidP="00781200">
      <w:pPr>
        <w:pStyle w:val="VSPD41"/>
        <w:widowControl w:val="0"/>
        <w:numPr>
          <w:ilvl w:val="2"/>
          <w:numId w:val="1"/>
        </w:numPr>
        <w:ind w:left="0" w:firstLine="709"/>
        <w:contextualSpacing/>
        <w:rPr>
          <w:b/>
          <w:kern w:val="2"/>
        </w:rPr>
      </w:pPr>
      <w:r w:rsidRPr="005D7A22">
        <w:rPr>
          <w:b/>
          <w:kern w:val="2"/>
        </w:rPr>
        <w:t>Том</w:t>
      </w:r>
      <w:r w:rsidR="0076122F" w:rsidRPr="005D7A22">
        <w:rPr>
          <w:b/>
          <w:kern w:val="2"/>
          <w:lang w:val="en-US"/>
        </w:rPr>
        <w:t> </w:t>
      </w:r>
      <w:r w:rsidRPr="005D7A22">
        <w:rPr>
          <w:b/>
          <w:kern w:val="2"/>
        </w:rPr>
        <w:t>1. «Общие положения», содержащий краткое описание Проекта, Концессионного соглашения и общие положения о проведении Конкурса;</w:t>
      </w:r>
    </w:p>
    <w:p w14:paraId="40DEE416" w14:textId="77777777" w:rsidR="00CF49ED" w:rsidRPr="005D7A22" w:rsidRDefault="00CF49ED" w:rsidP="00781200">
      <w:pPr>
        <w:pStyle w:val="VSPD41"/>
        <w:widowControl w:val="0"/>
        <w:numPr>
          <w:ilvl w:val="2"/>
          <w:numId w:val="1"/>
        </w:numPr>
        <w:ind w:left="0" w:firstLine="709"/>
        <w:contextualSpacing/>
        <w:rPr>
          <w:b/>
          <w:kern w:val="2"/>
        </w:rPr>
      </w:pPr>
      <w:r w:rsidRPr="005D7A22">
        <w:rPr>
          <w:b/>
          <w:kern w:val="2"/>
        </w:rPr>
        <w:t>Том</w:t>
      </w:r>
      <w:r w:rsidR="0076122F" w:rsidRPr="005D7A22">
        <w:rPr>
          <w:b/>
          <w:kern w:val="2"/>
          <w:lang w:val="en-US"/>
        </w:rPr>
        <w:t> </w:t>
      </w:r>
      <w:r w:rsidRPr="005D7A22">
        <w:rPr>
          <w:b/>
          <w:kern w:val="2"/>
        </w:rPr>
        <w:t xml:space="preserve">2. «Предварительный отбор», содержащий порядок проведения </w:t>
      </w:r>
      <w:r w:rsidRPr="005D7A22">
        <w:rPr>
          <w:b/>
          <w:kern w:val="2"/>
        </w:rPr>
        <w:lastRenderedPageBreak/>
        <w:t>Предварительного отбора.</w:t>
      </w:r>
    </w:p>
    <w:p w14:paraId="41E0F2A3" w14:textId="77777777" w:rsidR="00CF49ED" w:rsidRPr="005D7A22" w:rsidRDefault="0076122F" w:rsidP="00781200">
      <w:pPr>
        <w:pStyle w:val="VSPD41"/>
        <w:widowControl w:val="0"/>
        <w:numPr>
          <w:ilvl w:val="2"/>
          <w:numId w:val="1"/>
        </w:numPr>
        <w:ind w:left="0" w:firstLine="709"/>
        <w:contextualSpacing/>
        <w:rPr>
          <w:b/>
          <w:kern w:val="2"/>
        </w:rPr>
      </w:pPr>
      <w:r w:rsidRPr="005D7A22">
        <w:rPr>
          <w:b/>
          <w:kern w:val="2"/>
        </w:rPr>
        <w:t>Том</w:t>
      </w:r>
      <w:r w:rsidRPr="005D7A22">
        <w:rPr>
          <w:b/>
          <w:kern w:val="2"/>
          <w:lang w:val="en-US"/>
        </w:rPr>
        <w:t> </w:t>
      </w:r>
      <w:r w:rsidR="00CF49ED" w:rsidRPr="005D7A22">
        <w:rPr>
          <w:b/>
          <w:kern w:val="2"/>
        </w:rPr>
        <w:t>3. «Конкурсный отбор и заключение концессионного соглашения», содержащий порядок проведения Конкурсного отбора, а также порядок заключения Концессионного соглашения.</w:t>
      </w:r>
    </w:p>
    <w:p w14:paraId="6DC93E77" w14:textId="77777777" w:rsidR="00CF49ED" w:rsidRPr="005D7A22" w:rsidRDefault="00CF49ED" w:rsidP="00781200">
      <w:pPr>
        <w:pStyle w:val="a8"/>
        <w:widowControl w:val="0"/>
        <w:numPr>
          <w:ilvl w:val="1"/>
          <w:numId w:val="1"/>
        </w:numPr>
        <w:ind w:left="0" w:firstLine="709"/>
        <w:jc w:val="both"/>
        <w:rPr>
          <w:kern w:val="2"/>
        </w:rPr>
      </w:pPr>
      <w:r w:rsidRPr="005D7A22">
        <w:rPr>
          <w:kern w:val="2"/>
        </w:rPr>
        <w:t>Все тома настоящей Конкурсной документации и приложения к ним являются ее неотъемлемой частью.</w:t>
      </w:r>
    </w:p>
    <w:p w14:paraId="5C6E409B" w14:textId="77777777" w:rsidR="00CF49ED" w:rsidRPr="005D7A22" w:rsidRDefault="00CF49ED" w:rsidP="00781200">
      <w:pPr>
        <w:pStyle w:val="a8"/>
        <w:widowControl w:val="0"/>
        <w:numPr>
          <w:ilvl w:val="1"/>
          <w:numId w:val="1"/>
        </w:numPr>
        <w:ind w:left="0" w:firstLine="709"/>
        <w:jc w:val="both"/>
        <w:rPr>
          <w:kern w:val="2"/>
        </w:rPr>
      </w:pPr>
      <w:r w:rsidRPr="005D7A22">
        <w:rPr>
          <w:kern w:val="2"/>
        </w:rPr>
        <w:t xml:space="preserve">Официальным языком Конкурсной документации является русский язык. Лица, заинтересованные в участии в Конкурсе, Заявители, при наличии у них необходимости, самостоятельно осуществляют перевод Конкурсной документации на иностранные языки. В случае возникновения любых разночтений между русской версией Конкурсной документации и текстом Конкурсной документации, переведенным на любой другой язык, текст Конкурсной документации на русском языке имеет преимущественную силу. </w:t>
      </w:r>
    </w:p>
    <w:p w14:paraId="0CB17160" w14:textId="77777777" w:rsidR="00CF49ED" w:rsidRPr="005D7A22" w:rsidRDefault="00CF49ED" w:rsidP="000B1ED0">
      <w:pPr>
        <w:pStyle w:val="a8"/>
        <w:widowControl w:val="0"/>
        <w:numPr>
          <w:ilvl w:val="1"/>
          <w:numId w:val="1"/>
        </w:numPr>
        <w:ind w:left="0" w:firstLine="709"/>
        <w:jc w:val="both"/>
        <w:rPr>
          <w:kern w:val="2"/>
        </w:rPr>
      </w:pPr>
      <w:r w:rsidRPr="005D7A22">
        <w:rPr>
          <w:kern w:val="2"/>
        </w:rPr>
        <w:t>Если иное не следует из контекста, в настоящей Конкурсной документации все ссылки на тома, статьи, пункты</w:t>
      </w:r>
      <w:r w:rsidRPr="005D7A22" w:rsidDel="000940CF">
        <w:rPr>
          <w:kern w:val="2"/>
        </w:rPr>
        <w:t xml:space="preserve"> </w:t>
      </w:r>
      <w:r w:rsidRPr="005D7A22">
        <w:rPr>
          <w:kern w:val="2"/>
        </w:rPr>
        <w:t xml:space="preserve">и приложения считаются ссылками на тома, пункты, статьи и приложения настоящей Конкурсной документации, приведенные ниже. </w:t>
      </w:r>
    </w:p>
    <w:p w14:paraId="0E57150B" w14:textId="22D83DDF" w:rsidR="00CF49ED" w:rsidRPr="005D7A22" w:rsidRDefault="00CF49ED" w:rsidP="000B1ED0">
      <w:pPr>
        <w:pStyle w:val="2"/>
        <w:widowControl w:val="0"/>
        <w:numPr>
          <w:ilvl w:val="0"/>
          <w:numId w:val="1"/>
        </w:numPr>
        <w:spacing w:before="0"/>
        <w:ind w:left="0" w:firstLine="709"/>
        <w:rPr>
          <w:kern w:val="2"/>
        </w:rPr>
      </w:pPr>
      <w:bookmarkStart w:id="6" w:name="_Toc132648114"/>
      <w:r w:rsidRPr="005D7A22">
        <w:rPr>
          <w:kern w:val="2"/>
        </w:rPr>
        <w:t>Общие положения о Конкурсе</w:t>
      </w:r>
      <w:bookmarkEnd w:id="6"/>
    </w:p>
    <w:p w14:paraId="3DCEFE12" w14:textId="0EFFF1B1" w:rsidR="00CF49ED" w:rsidRPr="005D7A22" w:rsidRDefault="00CF49ED" w:rsidP="00833B8D">
      <w:pPr>
        <w:pStyle w:val="a8"/>
        <w:widowControl w:val="0"/>
        <w:numPr>
          <w:ilvl w:val="1"/>
          <w:numId w:val="1"/>
        </w:numPr>
        <w:ind w:left="0" w:firstLine="709"/>
        <w:jc w:val="both"/>
        <w:rPr>
          <w:kern w:val="2"/>
        </w:rPr>
      </w:pPr>
      <w:bookmarkStart w:id="7" w:name="_Ref397704240"/>
      <w:r w:rsidRPr="005D7A22">
        <w:rPr>
          <w:kern w:val="2"/>
        </w:rPr>
        <w:t xml:space="preserve">В соответствии с </w:t>
      </w:r>
      <w:r w:rsidR="000B1ED0" w:rsidRPr="005D7A22">
        <w:rPr>
          <w:kern w:val="2"/>
        </w:rPr>
        <w:t>Решением о заключении концессионного соглашения</w:t>
      </w:r>
      <w:r w:rsidR="00001290" w:rsidRPr="005D7A22">
        <w:rPr>
          <w:kern w:val="2"/>
        </w:rPr>
        <w:t xml:space="preserve">, </w:t>
      </w:r>
      <w:r w:rsidRPr="005D7A22">
        <w:rPr>
          <w:kern w:val="2"/>
        </w:rPr>
        <w:t>принято решение о проведении открытого конкурса на право заключения концессионного соглаше</w:t>
      </w:r>
      <w:r w:rsidR="00095167" w:rsidRPr="005D7A22">
        <w:rPr>
          <w:kern w:val="2"/>
        </w:rPr>
        <w:t xml:space="preserve">ния </w:t>
      </w:r>
      <w:r w:rsidR="00833B8D" w:rsidRPr="00833B8D">
        <w:rPr>
          <w:kern w:val="2"/>
        </w:rPr>
        <w:t xml:space="preserve">в отношении создания и эксплуатации комплексного районного полигона с мусоросортировочной линией в Тогучинском районе Новосибирской области </w:t>
      </w:r>
      <w:r w:rsidRPr="005D7A22">
        <w:rPr>
          <w:kern w:val="2"/>
        </w:rPr>
        <w:t xml:space="preserve">(далее </w:t>
      </w:r>
      <w:r w:rsidR="00C4229F" w:rsidRPr="005D7A22">
        <w:rPr>
          <w:kern w:val="2"/>
        </w:rPr>
        <w:t>—</w:t>
      </w:r>
      <w:r w:rsidRPr="005D7A22">
        <w:rPr>
          <w:kern w:val="2"/>
        </w:rPr>
        <w:t xml:space="preserve"> </w:t>
      </w:r>
      <w:r w:rsidRPr="00B87971">
        <w:rPr>
          <w:kern w:val="2"/>
        </w:rPr>
        <w:t>«Конкурс»</w:t>
      </w:r>
      <w:r w:rsidRPr="005D7A22">
        <w:rPr>
          <w:kern w:val="2"/>
        </w:rPr>
        <w:t>).</w:t>
      </w:r>
      <w:bookmarkEnd w:id="7"/>
      <w:r w:rsidRPr="005D7A22">
        <w:rPr>
          <w:kern w:val="2"/>
        </w:rPr>
        <w:t xml:space="preserve"> </w:t>
      </w:r>
    </w:p>
    <w:p w14:paraId="48F5BF6C" w14:textId="77777777" w:rsidR="00CF49ED" w:rsidRPr="005D7A22" w:rsidRDefault="00CF49ED" w:rsidP="000B1ED0">
      <w:pPr>
        <w:pStyle w:val="a8"/>
        <w:widowControl w:val="0"/>
        <w:numPr>
          <w:ilvl w:val="1"/>
          <w:numId w:val="1"/>
        </w:numPr>
        <w:ind w:left="0" w:firstLine="709"/>
        <w:jc w:val="both"/>
        <w:rPr>
          <w:kern w:val="2"/>
        </w:rPr>
      </w:pPr>
      <w:r w:rsidRPr="005D7A22">
        <w:rPr>
          <w:kern w:val="2"/>
        </w:rPr>
        <w:t>В соответствии с Решением о заключении концессионного соглашения полномочия Концедента при проведении Конкурса, а также при заключении, исполнении и изменении Концессионного соглашения от имени Новосибирской области осуществляет министерство жилищно-коммунального хозяйства и эн</w:t>
      </w:r>
      <w:r w:rsidR="00095167" w:rsidRPr="005D7A22">
        <w:rPr>
          <w:kern w:val="2"/>
        </w:rPr>
        <w:t>ергетики Новосибирской области.</w:t>
      </w:r>
    </w:p>
    <w:p w14:paraId="16BD65A2" w14:textId="39E9C409" w:rsidR="00095167" w:rsidRPr="005D7A22" w:rsidRDefault="00095167" w:rsidP="00781200">
      <w:pPr>
        <w:pStyle w:val="a8"/>
        <w:widowControl w:val="0"/>
        <w:numPr>
          <w:ilvl w:val="1"/>
          <w:numId w:val="1"/>
        </w:numPr>
        <w:ind w:left="0" w:firstLine="709"/>
        <w:jc w:val="both"/>
        <w:rPr>
          <w:kern w:val="2"/>
        </w:rPr>
      </w:pPr>
      <w:r w:rsidRPr="005D7A22">
        <w:rPr>
          <w:kern w:val="2"/>
        </w:rPr>
        <w:t xml:space="preserve">Отдельные права и обязанности </w:t>
      </w:r>
      <w:r w:rsidR="00001290" w:rsidRPr="005D7A22">
        <w:rPr>
          <w:kern w:val="2"/>
        </w:rPr>
        <w:t>К</w:t>
      </w:r>
      <w:r w:rsidRPr="005D7A22">
        <w:rPr>
          <w:kern w:val="2"/>
        </w:rPr>
        <w:t xml:space="preserve">онцедента в отношении создаваемого </w:t>
      </w:r>
      <w:r w:rsidR="00001290" w:rsidRPr="005D7A22">
        <w:rPr>
          <w:kern w:val="2"/>
        </w:rPr>
        <w:t>О</w:t>
      </w:r>
      <w:r w:rsidRPr="005D7A22">
        <w:rPr>
          <w:kern w:val="2"/>
        </w:rPr>
        <w:t xml:space="preserve">бъекта концессионного соглашения и </w:t>
      </w:r>
      <w:r w:rsidR="00A734BE" w:rsidRPr="005D7A22">
        <w:rPr>
          <w:kern w:val="2"/>
        </w:rPr>
        <w:t>з</w:t>
      </w:r>
      <w:r w:rsidRPr="005D7A22">
        <w:rPr>
          <w:kern w:val="2"/>
        </w:rPr>
        <w:t>емельного участка (</w:t>
      </w:r>
      <w:r w:rsidR="00A734BE" w:rsidRPr="005D7A22">
        <w:rPr>
          <w:kern w:val="2"/>
        </w:rPr>
        <w:t>з</w:t>
      </w:r>
      <w:r w:rsidRPr="005D7A22">
        <w:rPr>
          <w:kern w:val="2"/>
        </w:rPr>
        <w:t xml:space="preserve">емельных участков), на котором планируется разместить объект концессионного соглашения, осуществляет </w:t>
      </w:r>
      <w:r w:rsidR="00D105D9" w:rsidRPr="005D7A22">
        <w:rPr>
          <w:kern w:val="2"/>
        </w:rPr>
        <w:t>департамент имущества и земельных отношений Новосибирской области.</w:t>
      </w:r>
    </w:p>
    <w:p w14:paraId="7AF0B1B1" w14:textId="77777777" w:rsidR="00095167" w:rsidRPr="005D7A22" w:rsidRDefault="00095167" w:rsidP="00781200">
      <w:pPr>
        <w:pStyle w:val="a8"/>
        <w:widowControl w:val="0"/>
        <w:numPr>
          <w:ilvl w:val="1"/>
          <w:numId w:val="1"/>
        </w:numPr>
        <w:ind w:left="0" w:firstLine="709"/>
        <w:jc w:val="both"/>
        <w:rPr>
          <w:kern w:val="2"/>
        </w:rPr>
      </w:pPr>
      <w:r w:rsidRPr="005D7A22">
        <w:rPr>
          <w:kern w:val="2"/>
        </w:rPr>
        <w:t xml:space="preserve">Обязанности по регулированию тарифов в сфере обращения с ТКО в порядке, установленном законодательством Российской Федерации, на услуги, осуществляемые концессионером в период действия концессионного соглашения, осуществляет </w:t>
      </w:r>
      <w:r w:rsidR="00D105D9" w:rsidRPr="005D7A22">
        <w:rPr>
          <w:kern w:val="2"/>
        </w:rPr>
        <w:t>департамент по тарифам Новосибирской области.</w:t>
      </w:r>
    </w:p>
    <w:p w14:paraId="7EDDDC31" w14:textId="77777777" w:rsidR="00095167" w:rsidRPr="005D7A22" w:rsidRDefault="00095167" w:rsidP="00781200">
      <w:pPr>
        <w:pStyle w:val="a8"/>
        <w:widowControl w:val="0"/>
        <w:numPr>
          <w:ilvl w:val="1"/>
          <w:numId w:val="1"/>
        </w:numPr>
        <w:ind w:left="0" w:firstLine="709"/>
        <w:jc w:val="both"/>
        <w:rPr>
          <w:kern w:val="2"/>
        </w:rPr>
      </w:pPr>
      <w:r w:rsidRPr="005D7A22">
        <w:rPr>
          <w:kern w:val="2"/>
        </w:rPr>
        <w:t>Организат</w:t>
      </w:r>
      <w:r w:rsidR="00D105D9" w:rsidRPr="005D7A22">
        <w:rPr>
          <w:kern w:val="2"/>
        </w:rPr>
        <w:t>ором конкурса является министерство жилищно-коммунального хозяйства и энергетики Новосибирской области</w:t>
      </w:r>
      <w:r w:rsidRPr="005D7A22">
        <w:rPr>
          <w:kern w:val="2"/>
        </w:rPr>
        <w:t>.</w:t>
      </w:r>
    </w:p>
    <w:p w14:paraId="20553E9C" w14:textId="4A1DD248" w:rsidR="00CF49ED" w:rsidRPr="004B691D" w:rsidRDefault="004B691D" w:rsidP="004B691D">
      <w:pPr>
        <w:pStyle w:val="a8"/>
        <w:widowControl w:val="0"/>
        <w:numPr>
          <w:ilvl w:val="1"/>
          <w:numId w:val="1"/>
        </w:numPr>
        <w:ind w:left="0" w:firstLine="709"/>
        <w:jc w:val="both"/>
        <w:rPr>
          <w:kern w:val="2"/>
        </w:rPr>
      </w:pPr>
      <w:r w:rsidRPr="00966418">
        <w:rPr>
          <w:kern w:val="2"/>
        </w:rPr>
        <w:t xml:space="preserve">Отдельные права и обязанности Концедента </w:t>
      </w:r>
      <w:r>
        <w:rPr>
          <w:kern w:val="2"/>
        </w:rPr>
        <w:t xml:space="preserve">в рамках своих полномочий осуществляются органами, определенными </w:t>
      </w:r>
      <w:r w:rsidRPr="00966418">
        <w:rPr>
          <w:kern w:val="2"/>
        </w:rPr>
        <w:t>в соответствии с Решением о заключении концессионного соглашения</w:t>
      </w:r>
      <w:r>
        <w:rPr>
          <w:kern w:val="2"/>
        </w:rPr>
        <w:t>.</w:t>
      </w:r>
    </w:p>
    <w:p w14:paraId="014FB56D" w14:textId="77777777" w:rsidR="00CF49ED" w:rsidRPr="005D7A22" w:rsidRDefault="00CF49ED" w:rsidP="00781200">
      <w:pPr>
        <w:pStyle w:val="a8"/>
        <w:widowControl w:val="0"/>
        <w:numPr>
          <w:ilvl w:val="1"/>
          <w:numId w:val="1"/>
        </w:numPr>
        <w:ind w:left="0" w:firstLine="709"/>
        <w:jc w:val="both"/>
        <w:rPr>
          <w:bCs/>
          <w:kern w:val="2"/>
        </w:rPr>
      </w:pPr>
      <w:r w:rsidRPr="005D7A22">
        <w:rPr>
          <w:bCs/>
          <w:kern w:val="2"/>
        </w:rPr>
        <w:t xml:space="preserve">В </w:t>
      </w:r>
      <w:r w:rsidRPr="005D7A22">
        <w:rPr>
          <w:kern w:val="2"/>
        </w:rPr>
        <w:t>соответствии</w:t>
      </w:r>
      <w:r w:rsidRPr="005D7A22">
        <w:rPr>
          <w:bCs/>
          <w:kern w:val="2"/>
        </w:rPr>
        <w:t xml:space="preserve"> с Законом о концессионных соглашениях и Конкурсной документацией Конкурс проводится в два этапа:</w:t>
      </w:r>
    </w:p>
    <w:p w14:paraId="129FC4F2" w14:textId="77777777" w:rsidR="00A734BE" w:rsidRPr="005D7A22" w:rsidRDefault="00CF49ED" w:rsidP="00781200">
      <w:pPr>
        <w:pStyle w:val="VSPD41"/>
        <w:ind w:left="0" w:firstLine="709"/>
        <w:rPr>
          <w:kern w:val="2"/>
        </w:rPr>
      </w:pPr>
      <w:r w:rsidRPr="005D7A22">
        <w:rPr>
          <w:kern w:val="2"/>
        </w:rPr>
        <w:t xml:space="preserve">Предварительный отбор; </w:t>
      </w:r>
    </w:p>
    <w:p w14:paraId="69EFC666" w14:textId="09BF800A" w:rsidR="00CF49ED" w:rsidRPr="005D7A22" w:rsidRDefault="00CF49ED" w:rsidP="00781200">
      <w:pPr>
        <w:pStyle w:val="VSPD41"/>
        <w:numPr>
          <w:ilvl w:val="0"/>
          <w:numId w:val="0"/>
        </w:numPr>
        <w:ind w:firstLine="709"/>
        <w:rPr>
          <w:kern w:val="2"/>
        </w:rPr>
      </w:pPr>
      <w:r w:rsidRPr="005D7A22">
        <w:rPr>
          <w:kern w:val="2"/>
        </w:rPr>
        <w:t xml:space="preserve">и </w:t>
      </w:r>
    </w:p>
    <w:p w14:paraId="2E9B32EA" w14:textId="77777777" w:rsidR="00CF49ED" w:rsidRPr="005D7A22" w:rsidRDefault="00CF49ED" w:rsidP="00781200">
      <w:pPr>
        <w:pStyle w:val="VSPD41"/>
        <w:ind w:left="0" w:firstLine="709"/>
        <w:rPr>
          <w:kern w:val="2"/>
        </w:rPr>
      </w:pPr>
      <w:r w:rsidRPr="005D7A22">
        <w:rPr>
          <w:kern w:val="2"/>
        </w:rPr>
        <w:t>Конкурсный отбор.</w:t>
      </w:r>
    </w:p>
    <w:p w14:paraId="12FD039E" w14:textId="77777777" w:rsidR="00CF49ED" w:rsidRPr="005D7A22" w:rsidRDefault="00CF49ED" w:rsidP="00781200">
      <w:pPr>
        <w:pStyle w:val="a8"/>
        <w:widowControl w:val="0"/>
        <w:numPr>
          <w:ilvl w:val="1"/>
          <w:numId w:val="1"/>
        </w:numPr>
        <w:ind w:left="0" w:firstLine="709"/>
        <w:jc w:val="both"/>
        <w:rPr>
          <w:kern w:val="2"/>
        </w:rPr>
      </w:pPr>
      <w:r w:rsidRPr="005D7A22">
        <w:rPr>
          <w:kern w:val="2"/>
        </w:rPr>
        <w:t>Предварительный отбор проводится в порядке, установленном Томом 2 Конкурсной документации.</w:t>
      </w:r>
    </w:p>
    <w:p w14:paraId="0F807841" w14:textId="77777777" w:rsidR="00CF49ED" w:rsidRPr="005D7A22" w:rsidRDefault="00CF49ED" w:rsidP="00781200">
      <w:pPr>
        <w:pStyle w:val="a8"/>
        <w:widowControl w:val="0"/>
        <w:numPr>
          <w:ilvl w:val="1"/>
          <w:numId w:val="1"/>
        </w:numPr>
        <w:ind w:left="0" w:firstLine="709"/>
        <w:jc w:val="both"/>
        <w:rPr>
          <w:kern w:val="2"/>
        </w:rPr>
      </w:pPr>
      <w:r w:rsidRPr="005D7A22">
        <w:rPr>
          <w:kern w:val="2"/>
        </w:rPr>
        <w:t>Конкурсный отбор проводится в порядке, установленном Томом 3 Конкурсной документации.</w:t>
      </w:r>
    </w:p>
    <w:p w14:paraId="4E91FD66" w14:textId="1FD41FA9" w:rsidR="00CF49ED" w:rsidRPr="005D7A22" w:rsidRDefault="00CF49ED" w:rsidP="00781200">
      <w:pPr>
        <w:pStyle w:val="a8"/>
        <w:widowControl w:val="0"/>
        <w:numPr>
          <w:ilvl w:val="1"/>
          <w:numId w:val="1"/>
        </w:numPr>
        <w:ind w:left="0" w:firstLine="709"/>
        <w:jc w:val="both"/>
        <w:rPr>
          <w:kern w:val="2"/>
        </w:rPr>
      </w:pPr>
      <w:bookmarkStart w:id="8" w:name="_Ref397702350"/>
      <w:r w:rsidRPr="005D7A22">
        <w:rPr>
          <w:kern w:val="2"/>
        </w:rPr>
        <w:t>Ниже представлен график проведения Конкурса с учетом положений, предусмотренных Конкурсной документацией и требований законодательства Российской Федерации.</w:t>
      </w:r>
      <w:bookmarkEnd w:id="8"/>
      <w:r w:rsidR="00EB1974" w:rsidRPr="005D7A22">
        <w:rPr>
          <w:kern w:val="2"/>
        </w:rPr>
        <w:t xml:space="preserve"> Во избежание разногласий, ссылки на указание времени, используемые в настоящей Конкурсной документации, следует понимать, как местное время, применяемое в часовом поясе город Новосибирск:</w:t>
      </w:r>
    </w:p>
    <w:p w14:paraId="51B31D34" w14:textId="215B4D65" w:rsidR="00AA5494" w:rsidRPr="005D7A22" w:rsidRDefault="00AA5494" w:rsidP="00AA5494">
      <w:pPr>
        <w:widowControl w:val="0"/>
        <w:jc w:val="both"/>
        <w:rPr>
          <w:kern w:val="2"/>
        </w:rPr>
      </w:pPr>
    </w:p>
    <w:tbl>
      <w:tblPr>
        <w:tblStyle w:val="aa"/>
        <w:tblW w:w="5000" w:type="pct"/>
        <w:tblInd w:w="-5" w:type="dxa"/>
        <w:tblLook w:val="04A0" w:firstRow="1" w:lastRow="0" w:firstColumn="1" w:lastColumn="0" w:noHBand="0" w:noVBand="1"/>
      </w:tblPr>
      <w:tblGrid>
        <w:gridCol w:w="747"/>
        <w:gridCol w:w="5856"/>
        <w:gridCol w:w="3302"/>
      </w:tblGrid>
      <w:tr w:rsidR="00DC020B" w:rsidRPr="005D7A22" w14:paraId="1739F59A" w14:textId="77777777" w:rsidTr="00F70534">
        <w:tc>
          <w:tcPr>
            <w:tcW w:w="377" w:type="pct"/>
            <w:vAlign w:val="center"/>
          </w:tcPr>
          <w:p w14:paraId="37E89CB4" w14:textId="77777777" w:rsidR="00DC020B" w:rsidRPr="005D7A22" w:rsidRDefault="00DC020B" w:rsidP="00F70534">
            <w:pPr>
              <w:widowControl w:val="0"/>
              <w:tabs>
                <w:tab w:val="left" w:pos="9204"/>
              </w:tabs>
              <w:jc w:val="center"/>
              <w:rPr>
                <w:b/>
                <w:kern w:val="2"/>
              </w:rPr>
            </w:pPr>
            <w:r w:rsidRPr="005D7A22">
              <w:rPr>
                <w:b/>
                <w:kern w:val="2"/>
              </w:rPr>
              <w:lastRenderedPageBreak/>
              <w:t>№</w:t>
            </w:r>
          </w:p>
        </w:tc>
        <w:tc>
          <w:tcPr>
            <w:tcW w:w="2956" w:type="pct"/>
            <w:vAlign w:val="center"/>
          </w:tcPr>
          <w:p w14:paraId="71D073FD" w14:textId="77777777" w:rsidR="00DC020B" w:rsidRPr="005D7A22" w:rsidRDefault="00DC020B" w:rsidP="00F70534">
            <w:pPr>
              <w:widowControl w:val="0"/>
              <w:tabs>
                <w:tab w:val="left" w:pos="9204"/>
              </w:tabs>
              <w:jc w:val="center"/>
              <w:rPr>
                <w:b/>
                <w:kern w:val="2"/>
              </w:rPr>
            </w:pPr>
            <w:r w:rsidRPr="005D7A22">
              <w:rPr>
                <w:b/>
                <w:kern w:val="2"/>
              </w:rPr>
              <w:t>Этапы проведения Конкурса</w:t>
            </w:r>
          </w:p>
        </w:tc>
        <w:tc>
          <w:tcPr>
            <w:tcW w:w="1667" w:type="pct"/>
            <w:vAlign w:val="center"/>
          </w:tcPr>
          <w:p w14:paraId="64FE9F81" w14:textId="77777777" w:rsidR="00DC020B" w:rsidRPr="005D7A22" w:rsidRDefault="00DC020B" w:rsidP="00F70534">
            <w:pPr>
              <w:widowControl w:val="0"/>
              <w:tabs>
                <w:tab w:val="left" w:pos="9204"/>
              </w:tabs>
              <w:jc w:val="center"/>
              <w:rPr>
                <w:b/>
                <w:kern w:val="2"/>
              </w:rPr>
            </w:pPr>
            <w:r w:rsidRPr="005D7A22">
              <w:rPr>
                <w:b/>
                <w:kern w:val="2"/>
              </w:rPr>
              <w:t>Сроки</w:t>
            </w:r>
          </w:p>
        </w:tc>
      </w:tr>
      <w:tr w:rsidR="00DC020B" w:rsidRPr="005D7A22" w14:paraId="195EB985" w14:textId="77777777" w:rsidTr="00F70534">
        <w:tc>
          <w:tcPr>
            <w:tcW w:w="5000" w:type="pct"/>
            <w:gridSpan w:val="3"/>
            <w:shd w:val="clear" w:color="auto" w:fill="auto"/>
          </w:tcPr>
          <w:p w14:paraId="258FD157" w14:textId="77777777" w:rsidR="00DC020B" w:rsidRPr="005D7A22" w:rsidRDefault="00DC020B" w:rsidP="00F70534">
            <w:pPr>
              <w:pStyle w:val="a8"/>
              <w:widowControl w:val="0"/>
              <w:ind w:left="0"/>
              <w:contextualSpacing w:val="0"/>
              <w:jc w:val="center"/>
              <w:rPr>
                <w:b/>
                <w:kern w:val="2"/>
              </w:rPr>
            </w:pPr>
            <w:r w:rsidRPr="005D7A22">
              <w:rPr>
                <w:b/>
                <w:kern w:val="2"/>
              </w:rPr>
              <w:t>Предварительный отбор</w:t>
            </w:r>
          </w:p>
        </w:tc>
      </w:tr>
      <w:tr w:rsidR="00DC020B" w:rsidRPr="005D7A22" w14:paraId="0798EADC" w14:textId="77777777" w:rsidTr="00F70534">
        <w:tc>
          <w:tcPr>
            <w:tcW w:w="377" w:type="pct"/>
          </w:tcPr>
          <w:p w14:paraId="61FFDEA8"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300DCDD7" w14:textId="77777777" w:rsidR="00DC020B" w:rsidRPr="005D7A22" w:rsidRDefault="00DC020B" w:rsidP="00F70534">
            <w:pPr>
              <w:pStyle w:val="a8"/>
              <w:widowControl w:val="0"/>
              <w:ind w:left="0"/>
              <w:contextualSpacing w:val="0"/>
              <w:jc w:val="both"/>
              <w:rPr>
                <w:kern w:val="2"/>
              </w:rPr>
            </w:pPr>
            <w:r w:rsidRPr="005D7A22">
              <w:rPr>
                <w:kern w:val="2"/>
              </w:rPr>
              <w:t>Опубликование сообщения о проведении Конкурса и Конкурсной документации на Официальном сайте и в Официальных изданиях</w:t>
            </w:r>
          </w:p>
        </w:tc>
        <w:tc>
          <w:tcPr>
            <w:tcW w:w="1667" w:type="pct"/>
          </w:tcPr>
          <w:p w14:paraId="1C9E7FC8" w14:textId="745E6989" w:rsidR="00DC020B" w:rsidRPr="003E3ED1" w:rsidRDefault="003E3ED1" w:rsidP="003E3ED1">
            <w:pPr>
              <w:pStyle w:val="a8"/>
              <w:widowControl w:val="0"/>
              <w:ind w:left="0"/>
              <w:contextualSpacing w:val="0"/>
              <w:rPr>
                <w:i/>
                <w:kern w:val="2"/>
              </w:rPr>
            </w:pPr>
            <w:r w:rsidRPr="003E3ED1">
              <w:rPr>
                <w:kern w:val="2"/>
                <w:szCs w:val="24"/>
              </w:rPr>
              <w:t>03</w:t>
            </w:r>
            <w:r w:rsidR="00BE6C3E" w:rsidRPr="003E3ED1">
              <w:rPr>
                <w:kern w:val="2"/>
                <w:szCs w:val="24"/>
              </w:rPr>
              <w:t>.0</w:t>
            </w:r>
            <w:r w:rsidRPr="003E3ED1">
              <w:rPr>
                <w:kern w:val="2"/>
                <w:szCs w:val="24"/>
              </w:rPr>
              <w:t>5</w:t>
            </w:r>
            <w:r w:rsidR="00BE6C3E" w:rsidRPr="003E3ED1">
              <w:rPr>
                <w:kern w:val="2"/>
                <w:szCs w:val="24"/>
              </w:rPr>
              <w:t>.2023</w:t>
            </w:r>
          </w:p>
        </w:tc>
      </w:tr>
      <w:tr w:rsidR="00DC020B" w:rsidRPr="005D7A22" w14:paraId="2CD962F1" w14:textId="77777777" w:rsidTr="00F70534">
        <w:tc>
          <w:tcPr>
            <w:tcW w:w="377" w:type="pct"/>
          </w:tcPr>
          <w:p w14:paraId="1076AD2D"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33DE541E" w14:textId="77777777" w:rsidR="00DC020B" w:rsidRPr="005D7A22" w:rsidRDefault="00DC020B" w:rsidP="00F70534">
            <w:pPr>
              <w:pStyle w:val="a8"/>
              <w:widowControl w:val="0"/>
              <w:ind w:left="0"/>
              <w:contextualSpacing w:val="0"/>
              <w:jc w:val="both"/>
              <w:rPr>
                <w:kern w:val="2"/>
              </w:rPr>
            </w:pPr>
            <w:r w:rsidRPr="005D7A22">
              <w:rPr>
                <w:kern w:val="2"/>
              </w:rPr>
              <w:t>Прием заявок на участие в Конкурсе</w:t>
            </w:r>
          </w:p>
        </w:tc>
        <w:tc>
          <w:tcPr>
            <w:tcW w:w="1667" w:type="pct"/>
          </w:tcPr>
          <w:p w14:paraId="734DC249" w14:textId="63695CCA" w:rsidR="00DC020B" w:rsidRPr="003E3ED1" w:rsidRDefault="00BE6C3E" w:rsidP="00F70534">
            <w:pPr>
              <w:pStyle w:val="a8"/>
              <w:widowControl w:val="0"/>
              <w:ind w:left="0"/>
              <w:contextualSpacing w:val="0"/>
              <w:rPr>
                <w:kern w:val="2"/>
              </w:rPr>
            </w:pPr>
            <w:r w:rsidRPr="003E3ED1">
              <w:rPr>
                <w:kern w:val="2"/>
              </w:rPr>
              <w:t xml:space="preserve">С </w:t>
            </w:r>
            <w:r w:rsidR="003E3ED1" w:rsidRPr="003E3ED1">
              <w:rPr>
                <w:kern w:val="2"/>
              </w:rPr>
              <w:t>04</w:t>
            </w:r>
            <w:r w:rsidRPr="003E3ED1">
              <w:rPr>
                <w:kern w:val="2"/>
              </w:rPr>
              <w:t>.0</w:t>
            </w:r>
            <w:r w:rsidR="003E3ED1" w:rsidRPr="003E3ED1">
              <w:rPr>
                <w:kern w:val="2"/>
              </w:rPr>
              <w:t>5</w:t>
            </w:r>
            <w:r w:rsidRPr="003E3ED1">
              <w:rPr>
                <w:kern w:val="2"/>
              </w:rPr>
              <w:t>.2023</w:t>
            </w:r>
            <w:r w:rsidR="00DC020B" w:rsidRPr="003E3ED1">
              <w:rPr>
                <w:kern w:val="2"/>
              </w:rPr>
              <w:t xml:space="preserve"> с </w:t>
            </w:r>
            <w:r w:rsidR="00DC020B" w:rsidRPr="003E3ED1">
              <w:rPr>
                <w:i/>
                <w:kern w:val="2"/>
              </w:rPr>
              <w:t xml:space="preserve">9.00 ч. до 18.00 ч. </w:t>
            </w:r>
            <w:r w:rsidR="00DC020B" w:rsidRPr="003E3ED1">
              <w:rPr>
                <w:kern w:val="2"/>
              </w:rPr>
              <w:t xml:space="preserve">по рабочим дням (с понедельника по четверг), с </w:t>
            </w:r>
            <w:r w:rsidR="00DC020B" w:rsidRPr="003E3ED1">
              <w:rPr>
                <w:i/>
                <w:kern w:val="2"/>
              </w:rPr>
              <w:t>9.00 до 17.00ч</w:t>
            </w:r>
            <w:r w:rsidR="00DC020B" w:rsidRPr="003E3ED1">
              <w:rPr>
                <w:kern w:val="2"/>
              </w:rPr>
              <w:t xml:space="preserve"> (пятница) до даты окончания подачи Заявок на участие в Конкурсе.</w:t>
            </w:r>
          </w:p>
          <w:p w14:paraId="09235DFD" w14:textId="77777777" w:rsidR="00DC020B" w:rsidRPr="003E3ED1" w:rsidRDefault="00DC020B" w:rsidP="00F70534">
            <w:pPr>
              <w:pStyle w:val="a8"/>
              <w:widowControl w:val="0"/>
              <w:ind w:left="0"/>
              <w:contextualSpacing w:val="0"/>
              <w:rPr>
                <w:kern w:val="2"/>
              </w:rPr>
            </w:pPr>
            <w:r w:rsidRPr="003E3ED1">
              <w:rPr>
                <w:kern w:val="2"/>
              </w:rPr>
              <w:t>Перерыв с 13 часов 00 минут до 13 часов 48 минут</w:t>
            </w:r>
          </w:p>
        </w:tc>
      </w:tr>
      <w:tr w:rsidR="00DC020B" w:rsidRPr="005D7A22" w14:paraId="4AFC078C" w14:textId="77777777" w:rsidTr="00F70534">
        <w:tc>
          <w:tcPr>
            <w:tcW w:w="377" w:type="pct"/>
          </w:tcPr>
          <w:p w14:paraId="2AB57B96"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0F5300A3" w14:textId="77777777" w:rsidR="00DC020B" w:rsidRPr="005D7A22" w:rsidRDefault="00DC020B" w:rsidP="00F70534">
            <w:pPr>
              <w:pStyle w:val="a8"/>
              <w:widowControl w:val="0"/>
              <w:ind w:left="0"/>
              <w:contextualSpacing w:val="0"/>
              <w:jc w:val="both"/>
              <w:rPr>
                <w:kern w:val="2"/>
              </w:rPr>
            </w:pPr>
            <w:r w:rsidRPr="005D7A22">
              <w:rPr>
                <w:kern w:val="2"/>
              </w:rPr>
              <w:t xml:space="preserve">Внесение Задатка в обеспечение исполнения обязательств по заключению Концессионного соглашения  </w:t>
            </w:r>
          </w:p>
        </w:tc>
        <w:tc>
          <w:tcPr>
            <w:tcW w:w="1667" w:type="pct"/>
          </w:tcPr>
          <w:p w14:paraId="7E4C2A34" w14:textId="77777777" w:rsidR="00DC020B" w:rsidRPr="003E3ED1" w:rsidRDefault="00DC020B" w:rsidP="00F70534">
            <w:pPr>
              <w:pStyle w:val="a8"/>
              <w:widowControl w:val="0"/>
              <w:ind w:left="0"/>
              <w:contextualSpacing w:val="0"/>
              <w:rPr>
                <w:kern w:val="2"/>
              </w:rPr>
            </w:pPr>
            <w:r w:rsidRPr="003E3ED1">
              <w:rPr>
                <w:kern w:val="2"/>
              </w:rPr>
              <w:t>Не позднее даты окончания представления Заявок на участие в Конкурсе</w:t>
            </w:r>
          </w:p>
        </w:tc>
      </w:tr>
      <w:tr w:rsidR="00DC020B" w:rsidRPr="005D7A22" w14:paraId="492DB630" w14:textId="77777777" w:rsidTr="00F70534">
        <w:tc>
          <w:tcPr>
            <w:tcW w:w="377" w:type="pct"/>
          </w:tcPr>
          <w:p w14:paraId="41BA6D09"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27F5D0AE" w14:textId="77777777" w:rsidR="00DC020B" w:rsidRPr="005D7A22" w:rsidRDefault="00DC020B" w:rsidP="00F70534">
            <w:pPr>
              <w:pStyle w:val="a8"/>
              <w:widowControl w:val="0"/>
              <w:ind w:left="0"/>
              <w:contextualSpacing w:val="0"/>
              <w:jc w:val="both"/>
              <w:rPr>
                <w:kern w:val="2"/>
              </w:rPr>
            </w:pPr>
            <w:r w:rsidRPr="005D7A22">
              <w:rPr>
                <w:kern w:val="2"/>
              </w:rPr>
              <w:t>Дата окончания подачи заявок на участие в Конкурсе</w:t>
            </w:r>
          </w:p>
        </w:tc>
        <w:tc>
          <w:tcPr>
            <w:tcW w:w="1667" w:type="pct"/>
          </w:tcPr>
          <w:p w14:paraId="1C5377F5" w14:textId="34D3DA7D" w:rsidR="00DC020B" w:rsidRPr="003E3ED1" w:rsidRDefault="003E3ED1" w:rsidP="0023343B">
            <w:pPr>
              <w:pStyle w:val="a8"/>
              <w:widowControl w:val="0"/>
              <w:ind w:left="0"/>
              <w:contextualSpacing w:val="0"/>
              <w:rPr>
                <w:kern w:val="2"/>
              </w:rPr>
            </w:pPr>
            <w:r w:rsidRPr="003E3ED1">
              <w:rPr>
                <w:kern w:val="2"/>
              </w:rPr>
              <w:t>19</w:t>
            </w:r>
            <w:r w:rsidR="00BE6C3E" w:rsidRPr="003E3ED1">
              <w:rPr>
                <w:kern w:val="2"/>
              </w:rPr>
              <w:t>.06.2023</w:t>
            </w:r>
            <w:r w:rsidR="00DC020B" w:rsidRPr="003E3ED1">
              <w:rPr>
                <w:kern w:val="2"/>
              </w:rPr>
              <w:t xml:space="preserve"> 1</w:t>
            </w:r>
            <w:r w:rsidR="0023343B" w:rsidRPr="003E3ED1">
              <w:rPr>
                <w:kern w:val="2"/>
              </w:rPr>
              <w:t>8</w:t>
            </w:r>
            <w:r w:rsidR="00DC020B" w:rsidRPr="003E3ED1">
              <w:rPr>
                <w:kern w:val="2"/>
              </w:rPr>
              <w:t xml:space="preserve"> часов 00 минут</w:t>
            </w:r>
          </w:p>
        </w:tc>
      </w:tr>
      <w:tr w:rsidR="00DC020B" w:rsidRPr="005D7A22" w14:paraId="77288079" w14:textId="77777777" w:rsidTr="00F70534">
        <w:tc>
          <w:tcPr>
            <w:tcW w:w="377" w:type="pct"/>
          </w:tcPr>
          <w:p w14:paraId="79B33483"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6AF28710" w14:textId="77777777" w:rsidR="00DC020B" w:rsidRPr="005D7A22" w:rsidRDefault="00DC020B" w:rsidP="00F70534">
            <w:pPr>
              <w:pStyle w:val="a8"/>
              <w:widowControl w:val="0"/>
              <w:ind w:left="0"/>
              <w:contextualSpacing w:val="0"/>
              <w:jc w:val="both"/>
              <w:rPr>
                <w:kern w:val="2"/>
              </w:rPr>
            </w:pPr>
            <w:r w:rsidRPr="005D7A22">
              <w:rPr>
                <w:kern w:val="2"/>
              </w:rPr>
              <w:t>Дата вскрытия конвертов c заявками</w:t>
            </w:r>
          </w:p>
        </w:tc>
        <w:tc>
          <w:tcPr>
            <w:tcW w:w="1667" w:type="pct"/>
          </w:tcPr>
          <w:p w14:paraId="75346C37" w14:textId="1BB3E10B" w:rsidR="00DC020B" w:rsidRPr="003E3ED1" w:rsidRDefault="003E3ED1" w:rsidP="00F70534">
            <w:pPr>
              <w:pStyle w:val="a8"/>
              <w:widowControl w:val="0"/>
              <w:ind w:left="0"/>
              <w:contextualSpacing w:val="0"/>
              <w:rPr>
                <w:kern w:val="2"/>
              </w:rPr>
            </w:pPr>
            <w:r w:rsidRPr="003E3ED1">
              <w:rPr>
                <w:kern w:val="2"/>
                <w:szCs w:val="24"/>
              </w:rPr>
              <w:t>20</w:t>
            </w:r>
            <w:r w:rsidR="00BE6C3E" w:rsidRPr="003E3ED1">
              <w:rPr>
                <w:kern w:val="2"/>
                <w:szCs w:val="24"/>
              </w:rPr>
              <w:t>.06.2023</w:t>
            </w:r>
            <w:r w:rsidR="00DC020B" w:rsidRPr="003E3ED1">
              <w:rPr>
                <w:kern w:val="2"/>
                <w:szCs w:val="24"/>
              </w:rPr>
              <w:t xml:space="preserve"> в 11 часов 00 минут</w:t>
            </w:r>
          </w:p>
        </w:tc>
      </w:tr>
      <w:tr w:rsidR="00DC020B" w:rsidRPr="005D7A22" w14:paraId="15425D29" w14:textId="77777777" w:rsidTr="00F70534">
        <w:tc>
          <w:tcPr>
            <w:tcW w:w="377" w:type="pct"/>
          </w:tcPr>
          <w:p w14:paraId="67D5A3F5"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09FFCD8B" w14:textId="77777777" w:rsidR="00DC020B" w:rsidRPr="005D7A22" w:rsidRDefault="00DC020B" w:rsidP="00F70534">
            <w:pPr>
              <w:pStyle w:val="a8"/>
              <w:widowControl w:val="0"/>
              <w:ind w:left="0"/>
              <w:contextualSpacing w:val="0"/>
              <w:jc w:val="both"/>
              <w:rPr>
                <w:kern w:val="2"/>
              </w:rPr>
            </w:pPr>
            <w:r w:rsidRPr="005D7A22">
              <w:rPr>
                <w:kern w:val="2"/>
              </w:rPr>
              <w:t>Дата подписания протокола вскрытия конвертов с заявками</w:t>
            </w:r>
          </w:p>
        </w:tc>
        <w:tc>
          <w:tcPr>
            <w:tcW w:w="1667" w:type="pct"/>
          </w:tcPr>
          <w:p w14:paraId="357CF150" w14:textId="12A9BCE5" w:rsidR="00DC020B" w:rsidRPr="003E3ED1" w:rsidRDefault="003E3ED1" w:rsidP="00F70534">
            <w:pPr>
              <w:pStyle w:val="a8"/>
              <w:widowControl w:val="0"/>
              <w:ind w:left="0"/>
              <w:contextualSpacing w:val="0"/>
              <w:rPr>
                <w:kern w:val="2"/>
              </w:rPr>
            </w:pPr>
            <w:r w:rsidRPr="003E3ED1">
              <w:rPr>
                <w:kern w:val="2"/>
                <w:szCs w:val="24"/>
              </w:rPr>
              <w:t>23</w:t>
            </w:r>
            <w:r w:rsidR="00BE6C3E" w:rsidRPr="003E3ED1">
              <w:rPr>
                <w:kern w:val="2"/>
                <w:szCs w:val="24"/>
              </w:rPr>
              <w:t>.06.2023</w:t>
            </w:r>
          </w:p>
        </w:tc>
      </w:tr>
      <w:tr w:rsidR="00DC020B" w:rsidRPr="005D7A22" w14:paraId="758E1813" w14:textId="77777777" w:rsidTr="00F70534">
        <w:tc>
          <w:tcPr>
            <w:tcW w:w="377" w:type="pct"/>
          </w:tcPr>
          <w:p w14:paraId="2DFCB23B"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524E4E16" w14:textId="77777777" w:rsidR="00DC020B" w:rsidRPr="005D7A22" w:rsidRDefault="00DC020B" w:rsidP="00F70534">
            <w:pPr>
              <w:pStyle w:val="a8"/>
              <w:widowControl w:val="0"/>
              <w:ind w:left="0"/>
              <w:contextualSpacing w:val="0"/>
              <w:jc w:val="both"/>
              <w:rPr>
                <w:kern w:val="2"/>
              </w:rPr>
            </w:pPr>
            <w:r w:rsidRPr="005D7A22">
              <w:rPr>
                <w:kern w:val="2"/>
              </w:rPr>
              <w:t xml:space="preserve">Публикация протокола вскрытия конвертов с заявками </w:t>
            </w:r>
          </w:p>
        </w:tc>
        <w:tc>
          <w:tcPr>
            <w:tcW w:w="1667" w:type="pct"/>
          </w:tcPr>
          <w:p w14:paraId="211674DD" w14:textId="77777777" w:rsidR="00DC020B" w:rsidRPr="005D7A22" w:rsidRDefault="00DC020B" w:rsidP="00F70534">
            <w:pPr>
              <w:pStyle w:val="a8"/>
              <w:widowControl w:val="0"/>
              <w:ind w:left="0"/>
              <w:contextualSpacing w:val="0"/>
              <w:rPr>
                <w:kern w:val="2"/>
              </w:rPr>
            </w:pPr>
            <w:r w:rsidRPr="005D7A22">
              <w:rPr>
                <w:kern w:val="2"/>
              </w:rPr>
              <w:t>В течение 3 (три) рабочих дней со дня подписания протокола</w:t>
            </w:r>
          </w:p>
        </w:tc>
      </w:tr>
      <w:tr w:rsidR="00DC020B" w:rsidRPr="005D7A22" w14:paraId="74BCB6E5" w14:textId="77777777" w:rsidTr="00F70534">
        <w:tc>
          <w:tcPr>
            <w:tcW w:w="377" w:type="pct"/>
          </w:tcPr>
          <w:p w14:paraId="673E9047"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6631EBE7" w14:textId="77777777" w:rsidR="00DC020B" w:rsidRPr="005D7A22" w:rsidRDefault="00DC020B" w:rsidP="00F70534">
            <w:pPr>
              <w:pStyle w:val="a8"/>
              <w:widowControl w:val="0"/>
              <w:ind w:left="0"/>
              <w:contextualSpacing w:val="0"/>
              <w:jc w:val="both"/>
              <w:rPr>
                <w:kern w:val="2"/>
              </w:rPr>
            </w:pPr>
            <w:r w:rsidRPr="005D7A22">
              <w:rPr>
                <w:kern w:val="2"/>
              </w:rPr>
              <w:t>Проведение Предварительного отбора Конкурсной комиссией</w:t>
            </w:r>
          </w:p>
        </w:tc>
        <w:tc>
          <w:tcPr>
            <w:tcW w:w="1667" w:type="pct"/>
          </w:tcPr>
          <w:p w14:paraId="2433DD47" w14:textId="77777777" w:rsidR="00DC020B" w:rsidRPr="005D7A22" w:rsidRDefault="00DC020B" w:rsidP="00F70534">
            <w:pPr>
              <w:pStyle w:val="a8"/>
              <w:widowControl w:val="0"/>
              <w:ind w:left="0"/>
              <w:contextualSpacing w:val="0"/>
              <w:rPr>
                <w:kern w:val="2"/>
              </w:rPr>
            </w:pPr>
            <w:r w:rsidRPr="005D7A22">
              <w:rPr>
                <w:kern w:val="2"/>
              </w:rPr>
              <w:t>В течение 10 (десять) рабочих дней с даты подписания протокола вскрытия конвертов с заявками</w:t>
            </w:r>
          </w:p>
        </w:tc>
      </w:tr>
      <w:tr w:rsidR="00DC020B" w:rsidRPr="005D7A22" w14:paraId="47ACFB77" w14:textId="77777777" w:rsidTr="00F70534">
        <w:tc>
          <w:tcPr>
            <w:tcW w:w="377" w:type="pct"/>
          </w:tcPr>
          <w:p w14:paraId="06C161B0"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43CD3F08" w14:textId="77777777" w:rsidR="00DC020B" w:rsidRPr="005D7A22" w:rsidRDefault="00DC020B" w:rsidP="00F70534">
            <w:pPr>
              <w:pStyle w:val="a8"/>
              <w:widowControl w:val="0"/>
              <w:ind w:left="0"/>
              <w:contextualSpacing w:val="0"/>
              <w:jc w:val="both"/>
              <w:rPr>
                <w:kern w:val="2"/>
              </w:rPr>
            </w:pPr>
            <w:r w:rsidRPr="005D7A22">
              <w:rPr>
                <w:kern w:val="2"/>
              </w:rPr>
              <w:t>Подписание членами Конкурсной Комиссии протокола проведения предварительного отбора Участников Конкурса</w:t>
            </w:r>
          </w:p>
        </w:tc>
        <w:tc>
          <w:tcPr>
            <w:tcW w:w="1667" w:type="pct"/>
          </w:tcPr>
          <w:p w14:paraId="33F7E22F" w14:textId="77777777" w:rsidR="00DC020B" w:rsidRPr="005D7A22" w:rsidRDefault="00DC020B" w:rsidP="00F70534">
            <w:pPr>
              <w:pStyle w:val="a8"/>
              <w:widowControl w:val="0"/>
              <w:ind w:left="0"/>
              <w:contextualSpacing w:val="0"/>
              <w:rPr>
                <w:kern w:val="2"/>
              </w:rPr>
            </w:pPr>
            <w:r w:rsidRPr="005D7A22">
              <w:rPr>
                <w:kern w:val="2"/>
              </w:rPr>
              <w:t>В течение 10 (десять) рабочих дней с даты окончания проведения Предварительного отбора</w:t>
            </w:r>
          </w:p>
        </w:tc>
      </w:tr>
      <w:tr w:rsidR="00DC020B" w:rsidRPr="005D7A22" w14:paraId="5079DEC3" w14:textId="77777777" w:rsidTr="00F70534">
        <w:tc>
          <w:tcPr>
            <w:tcW w:w="377" w:type="pct"/>
          </w:tcPr>
          <w:p w14:paraId="5237EEA1"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46CA6DA1" w14:textId="77777777" w:rsidR="00DC020B" w:rsidRPr="005D7A22" w:rsidRDefault="00DC020B" w:rsidP="00F70534">
            <w:pPr>
              <w:pStyle w:val="a8"/>
              <w:widowControl w:val="0"/>
              <w:ind w:left="0"/>
              <w:contextualSpacing w:val="0"/>
              <w:jc w:val="both"/>
              <w:rPr>
                <w:kern w:val="2"/>
              </w:rPr>
            </w:pPr>
            <w:r w:rsidRPr="005D7A22">
              <w:rPr>
                <w:kern w:val="2"/>
              </w:rPr>
              <w:t xml:space="preserve">Публикация протокола Предварительного отбора </w:t>
            </w:r>
          </w:p>
        </w:tc>
        <w:tc>
          <w:tcPr>
            <w:tcW w:w="1667" w:type="pct"/>
          </w:tcPr>
          <w:p w14:paraId="5EDC9CD7" w14:textId="77777777" w:rsidR="00DC020B" w:rsidRPr="005D7A22" w:rsidRDefault="00DC020B" w:rsidP="00F70534">
            <w:pPr>
              <w:pStyle w:val="a8"/>
              <w:widowControl w:val="0"/>
              <w:ind w:left="0"/>
              <w:contextualSpacing w:val="0"/>
              <w:rPr>
                <w:kern w:val="2"/>
              </w:rPr>
            </w:pPr>
            <w:r w:rsidRPr="005D7A22">
              <w:rPr>
                <w:kern w:val="2"/>
              </w:rPr>
              <w:t>В течение 3 (три) рабочих дней со дня подписания протокола</w:t>
            </w:r>
          </w:p>
        </w:tc>
      </w:tr>
      <w:tr w:rsidR="00DC020B" w:rsidRPr="005D7A22" w14:paraId="1F4768F5" w14:textId="77777777" w:rsidTr="00F70534">
        <w:tc>
          <w:tcPr>
            <w:tcW w:w="377" w:type="pct"/>
          </w:tcPr>
          <w:p w14:paraId="6E63C5F0"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04AD85FF" w14:textId="77777777" w:rsidR="00DC020B" w:rsidRPr="005D7A22" w:rsidRDefault="00DC020B" w:rsidP="00F70534">
            <w:pPr>
              <w:pStyle w:val="a8"/>
              <w:widowControl w:val="0"/>
              <w:ind w:left="0"/>
              <w:contextualSpacing w:val="0"/>
              <w:jc w:val="both"/>
              <w:rPr>
                <w:kern w:val="2"/>
              </w:rPr>
            </w:pPr>
            <w:r w:rsidRPr="005D7A22">
              <w:rPr>
                <w:kern w:val="2"/>
              </w:rPr>
              <w:t>Направление уведомлений Заявителям о результатах Предварительного отбора с предложением предоставить Конкурсные Предложения</w:t>
            </w:r>
          </w:p>
          <w:p w14:paraId="0FFA3A37" w14:textId="77777777" w:rsidR="00DC020B" w:rsidRPr="005D7A22" w:rsidRDefault="00DC020B" w:rsidP="00F70534">
            <w:pPr>
              <w:pStyle w:val="a8"/>
              <w:widowControl w:val="0"/>
              <w:ind w:left="0"/>
              <w:contextualSpacing w:val="0"/>
              <w:jc w:val="both"/>
              <w:rPr>
                <w:kern w:val="2"/>
              </w:rPr>
            </w:pPr>
          </w:p>
        </w:tc>
        <w:tc>
          <w:tcPr>
            <w:tcW w:w="1667" w:type="pct"/>
          </w:tcPr>
          <w:p w14:paraId="0D981AC3" w14:textId="77777777" w:rsidR="00DC020B" w:rsidRPr="005D7A22" w:rsidRDefault="00DC020B" w:rsidP="00F70534">
            <w:pPr>
              <w:pStyle w:val="a8"/>
              <w:widowControl w:val="0"/>
              <w:ind w:left="0"/>
              <w:contextualSpacing w:val="0"/>
              <w:rPr>
                <w:kern w:val="2"/>
              </w:rPr>
            </w:pPr>
            <w:r w:rsidRPr="005D7A22">
              <w:rPr>
                <w:kern w:val="2"/>
              </w:rPr>
              <w:t>В течение 3 (три) рабочих дней со дня подписания протокола проведения предварительного отбора Участников Конкурса</w:t>
            </w:r>
          </w:p>
        </w:tc>
      </w:tr>
      <w:tr w:rsidR="00DC020B" w:rsidRPr="005D7A22" w14:paraId="18625C3A" w14:textId="77777777" w:rsidTr="00F70534">
        <w:tc>
          <w:tcPr>
            <w:tcW w:w="377" w:type="pct"/>
          </w:tcPr>
          <w:p w14:paraId="119248BD"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33FD23F2" w14:textId="77777777" w:rsidR="00DC020B" w:rsidRPr="005D7A22" w:rsidRDefault="00DC020B" w:rsidP="00F70534">
            <w:pPr>
              <w:pStyle w:val="a8"/>
              <w:widowControl w:val="0"/>
              <w:ind w:left="0"/>
              <w:contextualSpacing w:val="0"/>
              <w:jc w:val="both"/>
              <w:rPr>
                <w:kern w:val="2"/>
              </w:rPr>
            </w:pPr>
            <w:r w:rsidRPr="005D7A22">
              <w:rPr>
                <w:kern w:val="2"/>
              </w:rPr>
              <w:t>Возврат Заявителям, не допущенным к участию в Конкурсе, внесенных ими сумм Задатков</w:t>
            </w:r>
          </w:p>
        </w:tc>
        <w:tc>
          <w:tcPr>
            <w:tcW w:w="1667" w:type="pct"/>
          </w:tcPr>
          <w:p w14:paraId="1158D7FA" w14:textId="77777777" w:rsidR="00DC020B" w:rsidRPr="005D7A22" w:rsidRDefault="00DC020B" w:rsidP="00F70534">
            <w:pPr>
              <w:pStyle w:val="a8"/>
              <w:widowControl w:val="0"/>
              <w:ind w:left="0"/>
              <w:contextualSpacing w:val="0"/>
              <w:rPr>
                <w:kern w:val="2"/>
              </w:rPr>
            </w:pPr>
            <w:r w:rsidRPr="005D7A22">
              <w:rPr>
                <w:kern w:val="2"/>
              </w:rPr>
              <w:t>В течение 5 (пять) рабочих дней со дня подписания протокола проведения Предварительного отбора Участников Конкурса</w:t>
            </w:r>
          </w:p>
        </w:tc>
      </w:tr>
      <w:tr w:rsidR="00DC020B" w:rsidRPr="005D7A22" w14:paraId="0804A418" w14:textId="77777777" w:rsidTr="00F70534">
        <w:tc>
          <w:tcPr>
            <w:tcW w:w="5000" w:type="pct"/>
            <w:gridSpan w:val="3"/>
            <w:shd w:val="clear" w:color="auto" w:fill="auto"/>
          </w:tcPr>
          <w:p w14:paraId="1078DEB6" w14:textId="77777777" w:rsidR="00DC020B" w:rsidRPr="005D7A22" w:rsidRDefault="00DC020B" w:rsidP="00F70534">
            <w:pPr>
              <w:pStyle w:val="AONormal"/>
              <w:widowControl w:val="0"/>
              <w:spacing w:line="240" w:lineRule="auto"/>
              <w:jc w:val="center"/>
              <w:rPr>
                <w:b/>
                <w:kern w:val="2"/>
                <w:sz w:val="20"/>
                <w:szCs w:val="20"/>
                <w:lang w:val="ru-RU"/>
              </w:rPr>
            </w:pPr>
            <w:r w:rsidRPr="005D7A22">
              <w:rPr>
                <w:b/>
                <w:kern w:val="2"/>
                <w:sz w:val="20"/>
                <w:szCs w:val="20"/>
                <w:lang w:val="ru-RU"/>
              </w:rPr>
              <w:t>Рассмотрение единственной заявки на участие в Конкурсе</w:t>
            </w:r>
          </w:p>
        </w:tc>
      </w:tr>
      <w:tr w:rsidR="00DC020B" w:rsidRPr="005D7A22" w14:paraId="15033BEF" w14:textId="77777777" w:rsidTr="00F70534">
        <w:tc>
          <w:tcPr>
            <w:tcW w:w="377" w:type="pct"/>
          </w:tcPr>
          <w:p w14:paraId="3517D422"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6E31E4A8"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Признание Конкурса несостоявшимся по решению Концедента, принимаемому в случае, если в Конкурсную комиссию представлено менее двух заявок на участие в Конкурсе</w:t>
            </w:r>
          </w:p>
        </w:tc>
        <w:tc>
          <w:tcPr>
            <w:tcW w:w="1667" w:type="pct"/>
          </w:tcPr>
          <w:p w14:paraId="0B1DE5BD"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На следующий день после истечения срока представления Заявок</w:t>
            </w:r>
          </w:p>
        </w:tc>
      </w:tr>
      <w:tr w:rsidR="00DC020B" w:rsidRPr="005D7A22" w14:paraId="79393EE2" w14:textId="77777777" w:rsidTr="00F70534">
        <w:tc>
          <w:tcPr>
            <w:tcW w:w="377" w:type="pct"/>
          </w:tcPr>
          <w:p w14:paraId="381F031C"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18C7275C"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Рассмотрение единственной заявки Концедентом</w:t>
            </w:r>
          </w:p>
        </w:tc>
        <w:tc>
          <w:tcPr>
            <w:tcW w:w="1667" w:type="pct"/>
          </w:tcPr>
          <w:p w14:paraId="2B3DB443"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3 (три) рабочих дней со дня принятия решения о признании Конкурса несостоявшимся</w:t>
            </w:r>
          </w:p>
        </w:tc>
      </w:tr>
      <w:tr w:rsidR="00DC020B" w:rsidRPr="005D7A22" w14:paraId="37874047" w14:textId="77777777" w:rsidTr="00F70534">
        <w:tc>
          <w:tcPr>
            <w:tcW w:w="377" w:type="pct"/>
          </w:tcPr>
          <w:p w14:paraId="242E6E6C"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244EE4B3"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В случае если единственная заявка и Заявитель соответствуют требованиям Конкурсной документации, направление такому Заявителю предложения представить предложение о заключении Концессионного соглашения на условиях, соответствующих Конкурсной документацией</w:t>
            </w:r>
          </w:p>
        </w:tc>
        <w:tc>
          <w:tcPr>
            <w:tcW w:w="1667" w:type="pct"/>
          </w:tcPr>
          <w:p w14:paraId="01A87B1A"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10 (десять) рабочих дней со дня принятия Концедентом решения о признании Конкурса несостоявшимся</w:t>
            </w:r>
          </w:p>
        </w:tc>
      </w:tr>
      <w:tr w:rsidR="00DC020B" w:rsidRPr="005D7A22" w14:paraId="3B357401" w14:textId="77777777" w:rsidTr="00F70534">
        <w:tc>
          <w:tcPr>
            <w:tcW w:w="377" w:type="pct"/>
          </w:tcPr>
          <w:p w14:paraId="5AB9C799"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242B1BCA"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Представление единственным Заявителем предложения о заключении Концессионного соглашения</w:t>
            </w:r>
          </w:p>
        </w:tc>
        <w:tc>
          <w:tcPr>
            <w:tcW w:w="1667" w:type="pct"/>
          </w:tcPr>
          <w:p w14:paraId="24D5DABE"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Не более чем 20 (двадцать) рабочих дней со дня получения предложения Концедента представить предложение о заключении Концессионного соглашения</w:t>
            </w:r>
          </w:p>
        </w:tc>
      </w:tr>
      <w:tr w:rsidR="00DC020B" w:rsidRPr="005D7A22" w14:paraId="6E3D6819" w14:textId="77777777" w:rsidTr="00F70534">
        <w:trPr>
          <w:trHeight w:val="244"/>
        </w:trPr>
        <w:tc>
          <w:tcPr>
            <w:tcW w:w="377" w:type="pct"/>
          </w:tcPr>
          <w:p w14:paraId="0CB0210F"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5BF0F5FE"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Рассмотрение Концедентом представленного единственным Заявителем предложения о заключении Концессионного соглашения и принятие решения о заключении Концессионного соглашения с единственным Заявителем, если предложение Заявителя соответствует требованиям Конкурсной Документации</w:t>
            </w:r>
          </w:p>
        </w:tc>
        <w:tc>
          <w:tcPr>
            <w:tcW w:w="1667" w:type="pct"/>
          </w:tcPr>
          <w:p w14:paraId="4619FE4B"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Не более чем 15 (пятнадцать) рабочих дней со дня предоставления предложения Заявителем</w:t>
            </w:r>
          </w:p>
        </w:tc>
      </w:tr>
      <w:tr w:rsidR="00DC020B" w:rsidRPr="005D7A22" w14:paraId="6594AF26" w14:textId="77777777" w:rsidTr="00F70534">
        <w:trPr>
          <w:trHeight w:val="74"/>
        </w:trPr>
        <w:tc>
          <w:tcPr>
            <w:tcW w:w="5000" w:type="pct"/>
            <w:gridSpan w:val="3"/>
            <w:shd w:val="clear" w:color="auto" w:fill="auto"/>
          </w:tcPr>
          <w:p w14:paraId="44CF73A7" w14:textId="77777777" w:rsidR="00DC020B" w:rsidRPr="005D7A22" w:rsidRDefault="00DC020B" w:rsidP="00F70534">
            <w:pPr>
              <w:pStyle w:val="a8"/>
              <w:widowControl w:val="0"/>
              <w:ind w:left="0"/>
              <w:contextualSpacing w:val="0"/>
              <w:jc w:val="center"/>
              <w:rPr>
                <w:b/>
                <w:kern w:val="2"/>
              </w:rPr>
            </w:pPr>
            <w:r w:rsidRPr="005D7A22">
              <w:rPr>
                <w:b/>
                <w:kern w:val="2"/>
              </w:rPr>
              <w:t>Конкурсный отбор</w:t>
            </w:r>
          </w:p>
        </w:tc>
      </w:tr>
      <w:tr w:rsidR="00DC020B" w:rsidRPr="005D7A22" w14:paraId="636C2D77" w14:textId="77777777" w:rsidTr="00F70534">
        <w:tc>
          <w:tcPr>
            <w:tcW w:w="377" w:type="pct"/>
          </w:tcPr>
          <w:p w14:paraId="14102AB6"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4B433CCB" w14:textId="77777777" w:rsidR="00DC020B" w:rsidRPr="005D7A22" w:rsidRDefault="00DC020B" w:rsidP="00F70534">
            <w:pPr>
              <w:pStyle w:val="a8"/>
              <w:widowControl w:val="0"/>
              <w:ind w:left="0"/>
              <w:contextualSpacing w:val="0"/>
              <w:jc w:val="both"/>
              <w:rPr>
                <w:kern w:val="2"/>
              </w:rPr>
            </w:pPr>
            <w:r w:rsidRPr="005D7A22">
              <w:rPr>
                <w:kern w:val="2"/>
              </w:rPr>
              <w:t>Подготовка и подача Участниками Конкурса конкурсных предложений</w:t>
            </w:r>
          </w:p>
        </w:tc>
        <w:tc>
          <w:tcPr>
            <w:tcW w:w="1667" w:type="pct"/>
          </w:tcPr>
          <w:p w14:paraId="6D8005D2" w14:textId="77777777" w:rsidR="00DC020B" w:rsidRPr="005D7A22" w:rsidRDefault="00DC020B" w:rsidP="00F70534">
            <w:pPr>
              <w:pStyle w:val="a8"/>
              <w:widowControl w:val="0"/>
              <w:ind w:left="0"/>
              <w:contextualSpacing w:val="0"/>
              <w:rPr>
                <w:kern w:val="2"/>
              </w:rPr>
            </w:pPr>
            <w:r w:rsidRPr="005D7A22">
              <w:rPr>
                <w:kern w:val="2"/>
              </w:rPr>
              <w:t xml:space="preserve">В течение 60 (шестьдесят) рабочих дней со дня направления уведомлений Заявителям о </w:t>
            </w:r>
            <w:r w:rsidRPr="005D7A22">
              <w:rPr>
                <w:kern w:val="2"/>
              </w:rPr>
              <w:lastRenderedPageBreak/>
              <w:t>результатах Предварительного отбора с предложением предоставить конкурсные предложения до даты окончания подачи конкурсных предложений</w:t>
            </w:r>
          </w:p>
        </w:tc>
      </w:tr>
      <w:tr w:rsidR="00DC020B" w:rsidRPr="005D7A22" w14:paraId="705FACC3" w14:textId="77777777" w:rsidTr="00F70534">
        <w:tc>
          <w:tcPr>
            <w:tcW w:w="377" w:type="pct"/>
          </w:tcPr>
          <w:p w14:paraId="481928E3"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08427392" w14:textId="77777777" w:rsidR="00DC020B" w:rsidRPr="005D7A22" w:rsidRDefault="00DC020B" w:rsidP="00F70534">
            <w:pPr>
              <w:pStyle w:val="a8"/>
              <w:widowControl w:val="0"/>
              <w:ind w:left="0"/>
              <w:contextualSpacing w:val="0"/>
              <w:jc w:val="both"/>
              <w:rPr>
                <w:kern w:val="2"/>
              </w:rPr>
            </w:pPr>
            <w:r w:rsidRPr="005D7A22">
              <w:rPr>
                <w:kern w:val="2"/>
              </w:rPr>
              <w:t>Дата окончания подачи конкурсных предложений</w:t>
            </w:r>
          </w:p>
        </w:tc>
        <w:tc>
          <w:tcPr>
            <w:tcW w:w="1667" w:type="pct"/>
          </w:tcPr>
          <w:p w14:paraId="7858591D" w14:textId="1F06E53F" w:rsidR="00DC020B" w:rsidRPr="00E451F2" w:rsidRDefault="005011EA" w:rsidP="00E451F2">
            <w:pPr>
              <w:pStyle w:val="a8"/>
              <w:widowControl w:val="0"/>
              <w:ind w:left="0"/>
              <w:contextualSpacing w:val="0"/>
              <w:rPr>
                <w:kern w:val="2"/>
              </w:rPr>
            </w:pPr>
            <w:r w:rsidRPr="00E451F2">
              <w:rPr>
                <w:kern w:val="2"/>
                <w:szCs w:val="24"/>
              </w:rPr>
              <w:t>1</w:t>
            </w:r>
            <w:r w:rsidR="00E451F2" w:rsidRPr="00E451F2">
              <w:rPr>
                <w:kern w:val="2"/>
                <w:szCs w:val="24"/>
              </w:rPr>
              <w:t>9</w:t>
            </w:r>
            <w:r w:rsidR="00BE6C3E" w:rsidRPr="00E451F2">
              <w:rPr>
                <w:kern w:val="2"/>
                <w:szCs w:val="24"/>
              </w:rPr>
              <w:t>.10.2023</w:t>
            </w:r>
            <w:r w:rsidRPr="00E451F2">
              <w:rPr>
                <w:kern w:val="2"/>
                <w:szCs w:val="24"/>
              </w:rPr>
              <w:t xml:space="preserve"> 17</w:t>
            </w:r>
            <w:r w:rsidR="00DC020B" w:rsidRPr="00E451F2">
              <w:rPr>
                <w:kern w:val="2"/>
                <w:szCs w:val="24"/>
              </w:rPr>
              <w:t xml:space="preserve"> часов 00 минут</w:t>
            </w:r>
          </w:p>
        </w:tc>
      </w:tr>
      <w:tr w:rsidR="00DC020B" w:rsidRPr="005D7A22" w14:paraId="4A2C4BA6" w14:textId="77777777" w:rsidTr="00F70534">
        <w:tc>
          <w:tcPr>
            <w:tcW w:w="377" w:type="pct"/>
          </w:tcPr>
          <w:p w14:paraId="21739F2A"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6BADDE81" w14:textId="77777777" w:rsidR="00DC020B" w:rsidRPr="005D7A22" w:rsidRDefault="00DC020B" w:rsidP="00F70534">
            <w:pPr>
              <w:pStyle w:val="a8"/>
              <w:widowControl w:val="0"/>
              <w:ind w:left="0"/>
              <w:contextualSpacing w:val="0"/>
              <w:jc w:val="both"/>
              <w:rPr>
                <w:kern w:val="2"/>
              </w:rPr>
            </w:pPr>
            <w:r w:rsidRPr="005D7A22">
              <w:rPr>
                <w:kern w:val="2"/>
              </w:rPr>
              <w:t>Вскрытие конвертов с конкурсными предложениями</w:t>
            </w:r>
          </w:p>
        </w:tc>
        <w:tc>
          <w:tcPr>
            <w:tcW w:w="1667" w:type="pct"/>
          </w:tcPr>
          <w:p w14:paraId="083DE950" w14:textId="32CB4D6A" w:rsidR="00DC020B" w:rsidRPr="00E451F2" w:rsidRDefault="00E451F2" w:rsidP="00F70534">
            <w:pPr>
              <w:pStyle w:val="a8"/>
              <w:widowControl w:val="0"/>
              <w:ind w:left="0"/>
              <w:contextualSpacing w:val="0"/>
              <w:rPr>
                <w:kern w:val="2"/>
              </w:rPr>
            </w:pPr>
            <w:r w:rsidRPr="00E451F2">
              <w:rPr>
                <w:kern w:val="2"/>
              </w:rPr>
              <w:t>20</w:t>
            </w:r>
            <w:r w:rsidR="00BE6C3E" w:rsidRPr="00E451F2">
              <w:rPr>
                <w:kern w:val="2"/>
              </w:rPr>
              <w:t>.10</w:t>
            </w:r>
            <w:r w:rsidR="00DC020B" w:rsidRPr="00E451F2">
              <w:rPr>
                <w:kern w:val="2"/>
              </w:rPr>
              <w:t xml:space="preserve">.2023 </w:t>
            </w:r>
            <w:r w:rsidR="00DC020B" w:rsidRPr="00E451F2">
              <w:rPr>
                <w:kern w:val="2"/>
                <w:szCs w:val="24"/>
              </w:rPr>
              <w:t>в 11 часов 00 минут</w:t>
            </w:r>
          </w:p>
        </w:tc>
      </w:tr>
      <w:tr w:rsidR="00DC020B" w:rsidRPr="005D7A22" w14:paraId="00419DA9" w14:textId="77777777" w:rsidTr="00F70534">
        <w:tc>
          <w:tcPr>
            <w:tcW w:w="377" w:type="pct"/>
          </w:tcPr>
          <w:p w14:paraId="205EF1E1"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7571FEA8" w14:textId="77777777" w:rsidR="00DC020B" w:rsidRPr="005D7A22" w:rsidRDefault="00DC020B" w:rsidP="00F70534">
            <w:pPr>
              <w:pStyle w:val="a8"/>
              <w:widowControl w:val="0"/>
              <w:ind w:left="0"/>
              <w:contextualSpacing w:val="0"/>
              <w:jc w:val="both"/>
              <w:rPr>
                <w:kern w:val="2"/>
              </w:rPr>
            </w:pPr>
            <w:r w:rsidRPr="005D7A22">
              <w:rPr>
                <w:kern w:val="2"/>
              </w:rPr>
              <w:t>Публикация протокола вскрытия конвертов с конкурсными предложениями</w:t>
            </w:r>
          </w:p>
        </w:tc>
        <w:tc>
          <w:tcPr>
            <w:tcW w:w="1667" w:type="pct"/>
          </w:tcPr>
          <w:p w14:paraId="31435C88" w14:textId="77777777" w:rsidR="00DC020B" w:rsidRPr="005D7A22" w:rsidRDefault="00DC020B" w:rsidP="00F70534">
            <w:pPr>
              <w:pStyle w:val="a8"/>
              <w:widowControl w:val="0"/>
              <w:ind w:left="0"/>
              <w:contextualSpacing w:val="0"/>
              <w:rPr>
                <w:kern w:val="2"/>
              </w:rPr>
            </w:pPr>
            <w:r w:rsidRPr="005D7A22">
              <w:rPr>
                <w:kern w:val="2"/>
              </w:rPr>
              <w:t>В течение 3 (три) рабочих дней со дня подписания протокола</w:t>
            </w:r>
          </w:p>
        </w:tc>
      </w:tr>
      <w:tr w:rsidR="00DC020B" w:rsidRPr="005D7A22" w14:paraId="615749F0" w14:textId="77777777" w:rsidTr="00F70534">
        <w:tc>
          <w:tcPr>
            <w:tcW w:w="377" w:type="pct"/>
          </w:tcPr>
          <w:p w14:paraId="7049FE1C"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61A66E55"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 xml:space="preserve">Рассмотрение и оценка Конкурсной комиссией конкурсных предложений </w:t>
            </w:r>
          </w:p>
        </w:tc>
        <w:tc>
          <w:tcPr>
            <w:tcW w:w="1667" w:type="pct"/>
          </w:tcPr>
          <w:p w14:paraId="48E3AC56"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10 (десять) рабочих дней с даты вскрытия конвертов с конкурсными предложениями</w:t>
            </w:r>
          </w:p>
        </w:tc>
      </w:tr>
      <w:tr w:rsidR="00DC020B" w:rsidRPr="005D7A22" w14:paraId="2904659C" w14:textId="77777777" w:rsidTr="00F70534">
        <w:tc>
          <w:tcPr>
            <w:tcW w:w="377" w:type="pct"/>
          </w:tcPr>
          <w:p w14:paraId="6CBC6F33"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1402F0C4" w14:textId="77777777" w:rsidR="00DC020B" w:rsidRPr="005D7A22" w:rsidRDefault="00DC020B" w:rsidP="00F70534">
            <w:pPr>
              <w:pStyle w:val="AONormal"/>
              <w:widowControl w:val="0"/>
              <w:spacing w:line="240" w:lineRule="auto"/>
              <w:jc w:val="both"/>
              <w:rPr>
                <w:kern w:val="2"/>
                <w:sz w:val="20"/>
                <w:szCs w:val="20"/>
                <w:lang w:val="ru-RU"/>
              </w:rPr>
            </w:pPr>
            <w:r w:rsidRPr="005D7A22">
              <w:rPr>
                <w:kern w:val="2"/>
                <w:sz w:val="20"/>
                <w:szCs w:val="20"/>
                <w:lang w:val="ru-RU"/>
              </w:rPr>
              <w:t>Подписание протокола рассмотрения и оценки конкурсных предложений Конкурсной комиссией</w:t>
            </w:r>
          </w:p>
        </w:tc>
        <w:tc>
          <w:tcPr>
            <w:tcW w:w="1667" w:type="pct"/>
          </w:tcPr>
          <w:p w14:paraId="4FDB3EC8" w14:textId="77777777" w:rsidR="00DC020B" w:rsidRPr="005D7A22" w:rsidRDefault="00DC020B" w:rsidP="00F70534">
            <w:pPr>
              <w:pStyle w:val="AONormal"/>
              <w:widowControl w:val="0"/>
              <w:spacing w:line="240" w:lineRule="auto"/>
              <w:rPr>
                <w:kern w:val="2"/>
                <w:sz w:val="20"/>
                <w:szCs w:val="20"/>
                <w:lang w:val="ru-RU"/>
              </w:rPr>
            </w:pPr>
            <w:r w:rsidRPr="005D7A22">
              <w:rPr>
                <w:kern w:val="2"/>
                <w:sz w:val="20"/>
                <w:szCs w:val="20"/>
                <w:lang w:val="ru-RU"/>
              </w:rPr>
              <w:t>В течение 5 (пять) рабочих дней с даты истечения срока рассмотрения и оценки конкурсных предложений</w:t>
            </w:r>
          </w:p>
        </w:tc>
      </w:tr>
      <w:tr w:rsidR="00DC020B" w:rsidRPr="005D7A22" w14:paraId="1BCEE0F5" w14:textId="77777777" w:rsidTr="00F70534">
        <w:tc>
          <w:tcPr>
            <w:tcW w:w="377" w:type="pct"/>
          </w:tcPr>
          <w:p w14:paraId="28BADB2E"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23772E75" w14:textId="77777777" w:rsidR="00DC020B" w:rsidRPr="005D7A22" w:rsidRDefault="00DC020B" w:rsidP="00F70534">
            <w:pPr>
              <w:pStyle w:val="AONormal"/>
              <w:widowControl w:val="0"/>
              <w:spacing w:line="240" w:lineRule="auto"/>
              <w:jc w:val="both"/>
              <w:rPr>
                <w:kern w:val="2"/>
                <w:sz w:val="20"/>
                <w:szCs w:val="20"/>
                <w:lang w:val="ru-RU"/>
              </w:rPr>
            </w:pPr>
            <w:r w:rsidRPr="005D7A22">
              <w:rPr>
                <w:kern w:val="2"/>
                <w:sz w:val="20"/>
                <w:szCs w:val="20"/>
                <w:lang w:val="ru-RU"/>
              </w:rPr>
              <w:t>Публикация протокола рассмотрения и оценки конкурсных предложений</w:t>
            </w:r>
          </w:p>
        </w:tc>
        <w:tc>
          <w:tcPr>
            <w:tcW w:w="1667" w:type="pct"/>
          </w:tcPr>
          <w:p w14:paraId="2E3E0191" w14:textId="77777777" w:rsidR="00DC020B" w:rsidRPr="005D7A22" w:rsidRDefault="00DC020B" w:rsidP="00F70534">
            <w:pPr>
              <w:pStyle w:val="AONormal"/>
              <w:widowControl w:val="0"/>
              <w:spacing w:line="240" w:lineRule="auto"/>
              <w:rPr>
                <w:kern w:val="2"/>
                <w:sz w:val="20"/>
                <w:szCs w:val="20"/>
                <w:lang w:val="ru-RU"/>
              </w:rPr>
            </w:pPr>
            <w:r w:rsidRPr="005D7A22">
              <w:rPr>
                <w:kern w:val="2"/>
                <w:sz w:val="20"/>
                <w:szCs w:val="20"/>
                <w:lang w:val="ru-RU"/>
              </w:rPr>
              <w:t>В течение 3 (три) рабочих дней со дня подписания протокола</w:t>
            </w:r>
          </w:p>
        </w:tc>
      </w:tr>
      <w:tr w:rsidR="002648F4" w:rsidRPr="005D7A22" w14:paraId="2CF3A5C7" w14:textId="77777777" w:rsidTr="00F70534">
        <w:tc>
          <w:tcPr>
            <w:tcW w:w="377" w:type="pct"/>
          </w:tcPr>
          <w:p w14:paraId="1A8F5B3F" w14:textId="77777777" w:rsidR="002648F4" w:rsidRPr="00833B8D" w:rsidRDefault="002648F4" w:rsidP="00F70534">
            <w:pPr>
              <w:pStyle w:val="a8"/>
              <w:widowControl w:val="0"/>
              <w:numPr>
                <w:ilvl w:val="0"/>
                <w:numId w:val="3"/>
              </w:numPr>
              <w:contextualSpacing w:val="0"/>
              <w:jc w:val="center"/>
              <w:rPr>
                <w:kern w:val="2"/>
              </w:rPr>
            </w:pPr>
          </w:p>
        </w:tc>
        <w:tc>
          <w:tcPr>
            <w:tcW w:w="2956" w:type="pct"/>
          </w:tcPr>
          <w:p w14:paraId="08AC4127" w14:textId="67034F73" w:rsidR="002648F4" w:rsidRPr="00833B8D" w:rsidRDefault="002648F4" w:rsidP="00F70534">
            <w:pPr>
              <w:pStyle w:val="AONormal"/>
              <w:widowControl w:val="0"/>
              <w:spacing w:line="240" w:lineRule="auto"/>
              <w:jc w:val="both"/>
              <w:rPr>
                <w:kern w:val="2"/>
                <w:sz w:val="20"/>
                <w:szCs w:val="20"/>
                <w:lang w:val="ru-RU"/>
              </w:rPr>
            </w:pPr>
            <w:r w:rsidRPr="00833B8D">
              <w:rPr>
                <w:kern w:val="2"/>
                <w:sz w:val="20"/>
                <w:szCs w:val="20"/>
                <w:lang w:val="ru-RU"/>
              </w:rPr>
              <w:t>Подписание протокола о результатах проведения конкурса</w:t>
            </w:r>
          </w:p>
        </w:tc>
        <w:tc>
          <w:tcPr>
            <w:tcW w:w="1667" w:type="pct"/>
          </w:tcPr>
          <w:p w14:paraId="534C30A9" w14:textId="5BC8CA25" w:rsidR="002648F4" w:rsidRPr="00833B8D" w:rsidRDefault="002648F4" w:rsidP="002648F4">
            <w:pPr>
              <w:pStyle w:val="AONormal"/>
              <w:widowControl w:val="0"/>
              <w:spacing w:line="240" w:lineRule="auto"/>
              <w:rPr>
                <w:kern w:val="2"/>
                <w:sz w:val="20"/>
                <w:szCs w:val="20"/>
                <w:lang w:val="ru-RU"/>
              </w:rPr>
            </w:pPr>
            <w:r w:rsidRPr="00833B8D">
              <w:rPr>
                <w:kern w:val="2"/>
                <w:sz w:val="20"/>
                <w:szCs w:val="20"/>
                <w:lang w:val="ru-RU"/>
              </w:rPr>
              <w:t>не позднее чем через 5 (пять) рабочих дней со дня подписания протокола рассмотрения и оценки конкурсных предложений</w:t>
            </w:r>
          </w:p>
        </w:tc>
      </w:tr>
      <w:tr w:rsidR="002648F4" w:rsidRPr="005D7A22" w14:paraId="581B99B3" w14:textId="77777777" w:rsidTr="00F70534">
        <w:tc>
          <w:tcPr>
            <w:tcW w:w="377" w:type="pct"/>
          </w:tcPr>
          <w:p w14:paraId="78412D3C" w14:textId="77777777" w:rsidR="002648F4" w:rsidRPr="00833B8D" w:rsidRDefault="002648F4" w:rsidP="00F70534">
            <w:pPr>
              <w:pStyle w:val="a8"/>
              <w:widowControl w:val="0"/>
              <w:numPr>
                <w:ilvl w:val="0"/>
                <w:numId w:val="3"/>
              </w:numPr>
              <w:contextualSpacing w:val="0"/>
              <w:jc w:val="center"/>
              <w:rPr>
                <w:kern w:val="2"/>
              </w:rPr>
            </w:pPr>
          </w:p>
        </w:tc>
        <w:tc>
          <w:tcPr>
            <w:tcW w:w="2956" w:type="pct"/>
          </w:tcPr>
          <w:p w14:paraId="77713E7F" w14:textId="00FFBC87" w:rsidR="002648F4" w:rsidRPr="00833B8D" w:rsidRDefault="002648F4" w:rsidP="00F70534">
            <w:pPr>
              <w:pStyle w:val="AONormal"/>
              <w:widowControl w:val="0"/>
              <w:spacing w:line="240" w:lineRule="auto"/>
              <w:jc w:val="both"/>
              <w:rPr>
                <w:kern w:val="2"/>
                <w:sz w:val="20"/>
                <w:szCs w:val="20"/>
                <w:lang w:val="ru-RU"/>
              </w:rPr>
            </w:pPr>
            <w:r w:rsidRPr="00833B8D">
              <w:rPr>
                <w:kern w:val="2"/>
                <w:sz w:val="20"/>
                <w:szCs w:val="20"/>
                <w:lang w:val="ru-RU"/>
              </w:rPr>
              <w:t>Публикация протокола о результатах проведения конкурса</w:t>
            </w:r>
          </w:p>
        </w:tc>
        <w:tc>
          <w:tcPr>
            <w:tcW w:w="1667" w:type="pct"/>
          </w:tcPr>
          <w:p w14:paraId="4E7776F6" w14:textId="3003B48C" w:rsidR="002648F4" w:rsidRPr="00833B8D" w:rsidRDefault="002648F4" w:rsidP="00F70534">
            <w:pPr>
              <w:pStyle w:val="AONormal"/>
              <w:widowControl w:val="0"/>
              <w:spacing w:line="240" w:lineRule="auto"/>
              <w:rPr>
                <w:kern w:val="2"/>
                <w:sz w:val="20"/>
                <w:szCs w:val="20"/>
                <w:lang w:val="ru-RU"/>
              </w:rPr>
            </w:pPr>
            <w:r w:rsidRPr="00833B8D">
              <w:rPr>
                <w:kern w:val="2"/>
                <w:sz w:val="20"/>
                <w:szCs w:val="20"/>
                <w:lang w:val="ru-RU"/>
              </w:rPr>
              <w:t>В течение 3 (три) рабочих дней со дня подписания протокола</w:t>
            </w:r>
          </w:p>
        </w:tc>
      </w:tr>
      <w:tr w:rsidR="00DC020B" w:rsidRPr="005D7A22" w14:paraId="3119AAEB" w14:textId="77777777" w:rsidTr="00F70534">
        <w:tc>
          <w:tcPr>
            <w:tcW w:w="377" w:type="pct"/>
          </w:tcPr>
          <w:p w14:paraId="6A98E334"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065137AF"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Опубликование сообщения о результатах проведения Конкурса в Официальных изданиях и на Официальном сайте</w:t>
            </w:r>
          </w:p>
        </w:tc>
        <w:tc>
          <w:tcPr>
            <w:tcW w:w="1667" w:type="pct"/>
          </w:tcPr>
          <w:p w14:paraId="74D1D65D"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15 (пятнадцать) рабочих дней с даты рассмотрения и оценки конкурсных предложений</w:t>
            </w:r>
          </w:p>
        </w:tc>
      </w:tr>
      <w:tr w:rsidR="00DC020B" w:rsidRPr="005D7A22" w14:paraId="6FF3BBBD" w14:textId="77777777" w:rsidTr="00F70534">
        <w:tc>
          <w:tcPr>
            <w:tcW w:w="5000" w:type="pct"/>
            <w:gridSpan w:val="3"/>
            <w:shd w:val="clear" w:color="auto" w:fill="auto"/>
          </w:tcPr>
          <w:p w14:paraId="40BEBA09" w14:textId="77777777" w:rsidR="00DC020B" w:rsidRPr="005D7A22" w:rsidRDefault="00DC020B" w:rsidP="00F70534">
            <w:pPr>
              <w:pStyle w:val="a8"/>
              <w:widowControl w:val="0"/>
              <w:ind w:left="0"/>
              <w:contextualSpacing w:val="0"/>
              <w:jc w:val="center"/>
              <w:rPr>
                <w:b/>
                <w:kern w:val="2"/>
              </w:rPr>
            </w:pPr>
            <w:r w:rsidRPr="005D7A22">
              <w:rPr>
                <w:b/>
                <w:kern w:val="2"/>
              </w:rPr>
              <w:t>Рассмотрение единственного конкурсного предложения</w:t>
            </w:r>
          </w:p>
        </w:tc>
      </w:tr>
      <w:tr w:rsidR="00DC020B" w:rsidRPr="005D7A22" w14:paraId="1DE69F45" w14:textId="77777777" w:rsidTr="00F70534">
        <w:tc>
          <w:tcPr>
            <w:tcW w:w="377" w:type="pct"/>
          </w:tcPr>
          <w:p w14:paraId="74764502" w14:textId="77777777" w:rsidR="00DC020B" w:rsidRPr="005D7A22" w:rsidRDefault="00DC020B" w:rsidP="00F70534">
            <w:pPr>
              <w:pStyle w:val="a8"/>
              <w:widowControl w:val="0"/>
              <w:numPr>
                <w:ilvl w:val="0"/>
                <w:numId w:val="6"/>
              </w:numPr>
              <w:contextualSpacing w:val="0"/>
              <w:jc w:val="center"/>
              <w:rPr>
                <w:kern w:val="2"/>
              </w:rPr>
            </w:pPr>
          </w:p>
        </w:tc>
        <w:tc>
          <w:tcPr>
            <w:tcW w:w="2956" w:type="pct"/>
          </w:tcPr>
          <w:p w14:paraId="78424799"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 xml:space="preserve">Объявление Конкурса несостоявшимся по решению Концедента, принимаемому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
        </w:tc>
        <w:tc>
          <w:tcPr>
            <w:tcW w:w="1667" w:type="pct"/>
          </w:tcPr>
          <w:p w14:paraId="21C1ABC0"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 xml:space="preserve">На следующий день после истечения срока представления конкурсных предложений </w:t>
            </w:r>
          </w:p>
        </w:tc>
      </w:tr>
      <w:tr w:rsidR="00DC020B" w:rsidRPr="005D7A22" w14:paraId="542500BC" w14:textId="77777777" w:rsidTr="00F70534">
        <w:tc>
          <w:tcPr>
            <w:tcW w:w="377" w:type="pct"/>
          </w:tcPr>
          <w:p w14:paraId="3378EE96" w14:textId="77777777" w:rsidR="00DC020B" w:rsidRPr="005D7A22" w:rsidRDefault="00DC020B" w:rsidP="00F70534">
            <w:pPr>
              <w:pStyle w:val="a8"/>
              <w:widowControl w:val="0"/>
              <w:numPr>
                <w:ilvl w:val="0"/>
                <w:numId w:val="6"/>
              </w:numPr>
              <w:contextualSpacing w:val="0"/>
              <w:jc w:val="center"/>
              <w:rPr>
                <w:kern w:val="2"/>
              </w:rPr>
            </w:pPr>
          </w:p>
        </w:tc>
        <w:tc>
          <w:tcPr>
            <w:tcW w:w="2956" w:type="pct"/>
          </w:tcPr>
          <w:p w14:paraId="4165C623"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Рассмотрение представленного только одним Участником Конкурса Конкурсного Предложения, если оно соответствует критериям Конкурса, принятие решения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tc>
        <w:tc>
          <w:tcPr>
            <w:tcW w:w="1667" w:type="pct"/>
          </w:tcPr>
          <w:p w14:paraId="786EF7CA"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30 (тридцать) дней со дня принятия решения о признании Конкурса несостоявшимся</w:t>
            </w:r>
          </w:p>
        </w:tc>
      </w:tr>
      <w:tr w:rsidR="00DC020B" w:rsidRPr="005D7A22" w14:paraId="72CA744C" w14:textId="77777777" w:rsidTr="00F70534">
        <w:tc>
          <w:tcPr>
            <w:tcW w:w="5000" w:type="pct"/>
            <w:gridSpan w:val="3"/>
            <w:shd w:val="clear" w:color="auto" w:fill="auto"/>
          </w:tcPr>
          <w:p w14:paraId="2A9A0BFB" w14:textId="77777777" w:rsidR="00DC020B" w:rsidRPr="005D7A22" w:rsidRDefault="00DC020B" w:rsidP="00F70534">
            <w:pPr>
              <w:pStyle w:val="a8"/>
              <w:widowControl w:val="0"/>
              <w:ind w:left="0"/>
              <w:contextualSpacing w:val="0"/>
              <w:jc w:val="center"/>
              <w:rPr>
                <w:b/>
                <w:kern w:val="2"/>
              </w:rPr>
            </w:pPr>
            <w:r w:rsidRPr="005D7A22">
              <w:rPr>
                <w:b/>
                <w:kern w:val="2"/>
              </w:rPr>
              <w:t>Заключение концессионного соглашения</w:t>
            </w:r>
          </w:p>
        </w:tc>
      </w:tr>
      <w:tr w:rsidR="00DC020B" w:rsidRPr="005D7A22" w14:paraId="76AE23FF" w14:textId="77777777" w:rsidTr="00F70534">
        <w:tc>
          <w:tcPr>
            <w:tcW w:w="377" w:type="pct"/>
          </w:tcPr>
          <w:p w14:paraId="5BDC78D3"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3414222D"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Направление победителю конкурса экземпляра протокола о результатах проведения Конкурса, а также проекта Концессионного соглашения, соответствующего его конкурсному предложению</w:t>
            </w:r>
          </w:p>
        </w:tc>
        <w:tc>
          <w:tcPr>
            <w:tcW w:w="1667" w:type="pct"/>
          </w:tcPr>
          <w:p w14:paraId="036FE4EE"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 xml:space="preserve">В течение 5 (пять) рабочих дней с даты подписания протокола о результатах проведения Конкурса </w:t>
            </w:r>
          </w:p>
        </w:tc>
      </w:tr>
      <w:tr w:rsidR="00DC020B" w:rsidRPr="005D7A22" w14:paraId="7FC62926" w14:textId="77777777" w:rsidTr="00F70534">
        <w:tc>
          <w:tcPr>
            <w:tcW w:w="377" w:type="pct"/>
          </w:tcPr>
          <w:p w14:paraId="11A7EDEB"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725F02A5"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Проведение переговоров и подписание Концессионного соглашения</w:t>
            </w:r>
          </w:p>
        </w:tc>
        <w:tc>
          <w:tcPr>
            <w:tcW w:w="1667" w:type="pct"/>
          </w:tcPr>
          <w:p w14:paraId="41F56F93"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90 (девяносто) рабочих дней со дня подписания протокола о результатах проведения Конкурса</w:t>
            </w:r>
          </w:p>
        </w:tc>
      </w:tr>
      <w:tr w:rsidR="00DC020B" w:rsidRPr="005D7A22" w14:paraId="2E7D186F" w14:textId="77777777" w:rsidTr="00F70534">
        <w:tc>
          <w:tcPr>
            <w:tcW w:w="377" w:type="pct"/>
          </w:tcPr>
          <w:p w14:paraId="70259355"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6C921FE2" w14:textId="77777777" w:rsidR="00DC020B" w:rsidRPr="005D7A22" w:rsidRDefault="00DC020B" w:rsidP="00F70534">
            <w:pPr>
              <w:pStyle w:val="AONormal"/>
              <w:widowControl w:val="0"/>
              <w:spacing w:line="240" w:lineRule="auto"/>
              <w:jc w:val="both"/>
              <w:rPr>
                <w:rFonts w:eastAsia="Times New Roman"/>
                <w:kern w:val="2"/>
                <w:sz w:val="20"/>
                <w:szCs w:val="20"/>
                <w:lang w:val="ru-RU"/>
              </w:rPr>
            </w:pPr>
            <w:r w:rsidRPr="005D7A22">
              <w:rPr>
                <w:kern w:val="2"/>
                <w:sz w:val="20"/>
                <w:szCs w:val="20"/>
                <w:lang w:val="ru-RU"/>
              </w:rPr>
              <w:t>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соответствующего проекту Концессионного соглашения, переданному Участнику конкурса после предварительного отбора, и представленному таким Участником конкурса конкурсному предложению</w:t>
            </w:r>
          </w:p>
        </w:tc>
        <w:tc>
          <w:tcPr>
            <w:tcW w:w="1667" w:type="pct"/>
          </w:tcPr>
          <w:p w14:paraId="3CDE129E"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 xml:space="preserve">В течение 5 (пять) рабочих дней со дня принятия Концедентом решения об отказе в заключении Концессионного соглашения с победителем Конкурса </w:t>
            </w:r>
          </w:p>
        </w:tc>
      </w:tr>
      <w:tr w:rsidR="00DC020B" w:rsidRPr="005D7A22" w14:paraId="60CFAFEC" w14:textId="77777777" w:rsidTr="00F70534">
        <w:tc>
          <w:tcPr>
            <w:tcW w:w="377" w:type="pct"/>
          </w:tcPr>
          <w:p w14:paraId="101F166C"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13ABD446"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 xml:space="preserve">В случае принятия решения о заключении Концессионного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направление указанному Участнику конкурса проекта Концессионного </w:t>
            </w:r>
            <w:r w:rsidRPr="005D7A22">
              <w:rPr>
                <w:kern w:val="2"/>
                <w:sz w:val="20"/>
                <w:szCs w:val="20"/>
                <w:lang w:val="ru-RU"/>
              </w:rPr>
              <w:lastRenderedPageBreak/>
              <w:t>соглашения</w:t>
            </w:r>
          </w:p>
        </w:tc>
        <w:tc>
          <w:tcPr>
            <w:tcW w:w="1667" w:type="pct"/>
          </w:tcPr>
          <w:p w14:paraId="41FB4D42"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lastRenderedPageBreak/>
              <w:t xml:space="preserve">Не позднее 5 (пять) рабочих дней со дня принятия Концедентом решения о заключении Концессионного соглашения с Участником конкурса, конкурсное предложение которого по </w:t>
            </w:r>
            <w:r w:rsidRPr="005D7A22">
              <w:rPr>
                <w:kern w:val="2"/>
                <w:sz w:val="20"/>
                <w:szCs w:val="20"/>
                <w:lang w:val="ru-RU"/>
              </w:rPr>
              <w:lastRenderedPageBreak/>
              <w:t>результатам рассмотрения и оценки конкурсных предложений содержит лучшие условия, следующие после условий, предложенных победителем конкурса</w:t>
            </w:r>
          </w:p>
        </w:tc>
      </w:tr>
      <w:tr w:rsidR="00DC020B" w:rsidRPr="005D7A22" w14:paraId="35494061" w14:textId="77777777" w:rsidTr="00F70534">
        <w:tc>
          <w:tcPr>
            <w:tcW w:w="377" w:type="pct"/>
          </w:tcPr>
          <w:p w14:paraId="1A9CCD80"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0C845609" w14:textId="77777777" w:rsidR="00DC020B" w:rsidRPr="005D7A22" w:rsidRDefault="00DC020B" w:rsidP="00F70534">
            <w:pPr>
              <w:pStyle w:val="AONormal"/>
              <w:widowControl w:val="0"/>
              <w:spacing w:line="240" w:lineRule="auto"/>
              <w:jc w:val="both"/>
              <w:rPr>
                <w:kern w:val="2"/>
                <w:sz w:val="20"/>
                <w:szCs w:val="20"/>
                <w:lang w:val="ru-RU"/>
              </w:rPr>
            </w:pPr>
            <w:r w:rsidRPr="005D7A22">
              <w:rPr>
                <w:kern w:val="2"/>
                <w:sz w:val="20"/>
                <w:szCs w:val="20"/>
                <w:lang w:val="ru-RU"/>
              </w:rPr>
              <w:t>Заключение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Концессионного соглашения</w:t>
            </w:r>
          </w:p>
        </w:tc>
        <w:tc>
          <w:tcPr>
            <w:tcW w:w="1667" w:type="pct"/>
          </w:tcPr>
          <w:p w14:paraId="4BE54307" w14:textId="77777777" w:rsidR="00DC020B" w:rsidRPr="005D7A22" w:rsidRDefault="00DC020B" w:rsidP="00F70534">
            <w:pPr>
              <w:pStyle w:val="AONormal"/>
              <w:widowControl w:val="0"/>
              <w:spacing w:line="240" w:lineRule="auto"/>
              <w:rPr>
                <w:kern w:val="2"/>
                <w:sz w:val="20"/>
                <w:szCs w:val="20"/>
                <w:lang w:val="ru-RU"/>
              </w:rPr>
            </w:pPr>
            <w:r w:rsidRPr="005D7A22">
              <w:rPr>
                <w:kern w:val="2"/>
                <w:sz w:val="20"/>
                <w:szCs w:val="20"/>
                <w:lang w:val="ru-RU"/>
              </w:rPr>
              <w:t>Не позднее 35 (тридцать пять) рабочих дней со дня направления Участнику Конкурса проекта Концессионного соглашения</w:t>
            </w:r>
          </w:p>
        </w:tc>
      </w:tr>
    </w:tbl>
    <w:p w14:paraId="1AF7191E" w14:textId="77777777" w:rsidR="00CF49ED" w:rsidRPr="005D7A22" w:rsidRDefault="00CF49ED" w:rsidP="00AA5494">
      <w:pPr>
        <w:pStyle w:val="VSPD3"/>
        <w:widowControl w:val="0"/>
        <w:numPr>
          <w:ilvl w:val="0"/>
          <w:numId w:val="0"/>
        </w:numPr>
        <w:spacing w:after="0"/>
        <w:rPr>
          <w:kern w:val="2"/>
        </w:rPr>
      </w:pPr>
    </w:p>
    <w:p w14:paraId="148B5A8F" w14:textId="77777777" w:rsidR="00BD5A32" w:rsidRPr="005D7A22" w:rsidRDefault="00BD5A32" w:rsidP="002679F7">
      <w:pPr>
        <w:pStyle w:val="a8"/>
        <w:widowControl w:val="0"/>
        <w:numPr>
          <w:ilvl w:val="1"/>
          <w:numId w:val="1"/>
        </w:numPr>
        <w:ind w:left="0" w:firstLine="709"/>
        <w:jc w:val="both"/>
        <w:rPr>
          <w:kern w:val="2"/>
        </w:rPr>
      </w:pPr>
      <w:r w:rsidRPr="005D7A22">
        <w:rPr>
          <w:kern w:val="2"/>
        </w:rPr>
        <w:t>Заявители и Участники конкурса самостоятельно несут все издержки, связанные с участием в Конкурсе, в том числе с подготовкой и подачей Заявок и Конкурсных предложений, и никакие расходы не подлежат возмещению Концедентом.</w:t>
      </w:r>
    </w:p>
    <w:p w14:paraId="411DDE71" w14:textId="353BDB69" w:rsidR="00BD5A32" w:rsidRPr="005D7A22" w:rsidRDefault="00BD5A32" w:rsidP="002679F7">
      <w:pPr>
        <w:pStyle w:val="a8"/>
        <w:widowControl w:val="0"/>
        <w:numPr>
          <w:ilvl w:val="1"/>
          <w:numId w:val="1"/>
        </w:numPr>
        <w:ind w:left="0" w:firstLine="709"/>
        <w:jc w:val="both"/>
        <w:rPr>
          <w:kern w:val="2"/>
        </w:rPr>
      </w:pPr>
      <w:r w:rsidRPr="005D7A22">
        <w:rPr>
          <w:kern w:val="2"/>
        </w:rPr>
        <w:t>Информация, содержащаяся в Конкурсной документации или размещаемая любым иным способом Концедентом или Конкурсной комиссией, предоставляется Заявителям и Участникам конкурса исключительно в целях возможности участия в Конкурсе. Несмотря на то, что Концедент и Конкурсная комиссия приложили все усилия к тому, чтобы предоставить как можно более точную и полную информацию они не делают каких-либо заявлений и не дают каких-либо гарантий в отношении полноты и точности Конкурсной документации и не несут ответственности за возможную неточность или неполноту в отношении предоставленной информации. Заявителям и Участникам следует провести собственные исследования, подготовить прогнозы и выводы в целях подтверждения информации, содержащейся в Конкурсной документации, а также получить дополнительную информацию, которая может быть им необходима, до представления Заявки или Конкурсного предложения.</w:t>
      </w:r>
    </w:p>
    <w:p w14:paraId="31EB5B43" w14:textId="3C1BB8C3" w:rsidR="00BD5A32" w:rsidRPr="005D7A22" w:rsidRDefault="00BD5A32" w:rsidP="00924C83">
      <w:pPr>
        <w:pStyle w:val="2"/>
        <w:widowControl w:val="0"/>
        <w:numPr>
          <w:ilvl w:val="0"/>
          <w:numId w:val="1"/>
        </w:numPr>
        <w:spacing w:before="0"/>
        <w:ind w:left="0" w:firstLine="0"/>
        <w:rPr>
          <w:kern w:val="2"/>
        </w:rPr>
      </w:pPr>
      <w:bookmarkStart w:id="9" w:name="_Toc132648115"/>
      <w:r w:rsidRPr="005D7A22">
        <w:rPr>
          <w:kern w:val="2"/>
        </w:rPr>
        <w:t>Условия Концессионного соглашения</w:t>
      </w:r>
      <w:bookmarkEnd w:id="9"/>
    </w:p>
    <w:tbl>
      <w:tblPr>
        <w:tblStyle w:val="TableGrid1"/>
        <w:tblW w:w="9900" w:type="dxa"/>
        <w:tblInd w:w="-5" w:type="dxa"/>
        <w:tblLayout w:type="fixed"/>
        <w:tblLook w:val="01E0" w:firstRow="1" w:lastRow="1" w:firstColumn="1" w:lastColumn="1" w:noHBand="0" w:noVBand="0"/>
      </w:tblPr>
      <w:tblGrid>
        <w:gridCol w:w="851"/>
        <w:gridCol w:w="3159"/>
        <w:gridCol w:w="5890"/>
      </w:tblGrid>
      <w:tr w:rsidR="00BD5A32" w:rsidRPr="005D7A22" w14:paraId="241094AC" w14:textId="77777777" w:rsidTr="00D05972">
        <w:tc>
          <w:tcPr>
            <w:tcW w:w="851" w:type="dxa"/>
            <w:vAlign w:val="center"/>
          </w:tcPr>
          <w:p w14:paraId="2C98928A" w14:textId="77777777" w:rsidR="00BD5A32" w:rsidRPr="005D7A22" w:rsidRDefault="00D05972" w:rsidP="00E773AA">
            <w:pPr>
              <w:pStyle w:val="VSPD"/>
              <w:widowControl w:val="0"/>
              <w:spacing w:before="0" w:after="0" w:line="240" w:lineRule="auto"/>
              <w:jc w:val="center"/>
              <w:rPr>
                <w:rFonts w:cs="Times New Roman"/>
                <w:b/>
                <w:kern w:val="2"/>
                <w:sz w:val="20"/>
                <w:szCs w:val="20"/>
              </w:rPr>
            </w:pPr>
            <w:r w:rsidRPr="005D7A22">
              <w:rPr>
                <w:rFonts w:cs="Times New Roman"/>
                <w:b/>
                <w:kern w:val="2"/>
                <w:sz w:val="20"/>
                <w:szCs w:val="20"/>
              </w:rPr>
              <w:t>Пункт</w:t>
            </w:r>
          </w:p>
        </w:tc>
        <w:tc>
          <w:tcPr>
            <w:tcW w:w="3159" w:type="dxa"/>
            <w:vAlign w:val="center"/>
          </w:tcPr>
          <w:p w14:paraId="743A70ED" w14:textId="77777777" w:rsidR="00BD5A32" w:rsidRPr="005D7A22" w:rsidRDefault="00BD5A32" w:rsidP="00E773AA">
            <w:pPr>
              <w:pStyle w:val="VSPD"/>
              <w:widowControl w:val="0"/>
              <w:spacing w:before="0" w:after="0" w:line="240" w:lineRule="auto"/>
              <w:jc w:val="center"/>
              <w:rPr>
                <w:rFonts w:cs="Times New Roman"/>
                <w:b/>
                <w:kern w:val="2"/>
                <w:sz w:val="20"/>
                <w:szCs w:val="20"/>
                <w:lang w:val="en-GB"/>
              </w:rPr>
            </w:pPr>
            <w:r w:rsidRPr="005D7A22">
              <w:rPr>
                <w:rFonts w:cs="Times New Roman"/>
                <w:b/>
                <w:kern w:val="2"/>
                <w:sz w:val="20"/>
                <w:szCs w:val="20"/>
              </w:rPr>
              <w:t>Основные условия концессионного соглашения</w:t>
            </w:r>
          </w:p>
        </w:tc>
        <w:tc>
          <w:tcPr>
            <w:tcW w:w="5890" w:type="dxa"/>
            <w:vAlign w:val="center"/>
          </w:tcPr>
          <w:p w14:paraId="010B282A" w14:textId="77777777" w:rsidR="00BD5A32" w:rsidRPr="005D7A22" w:rsidRDefault="00BD5A32" w:rsidP="00E773AA">
            <w:pPr>
              <w:pStyle w:val="VSPD"/>
              <w:widowControl w:val="0"/>
              <w:spacing w:before="0" w:after="0" w:line="240" w:lineRule="auto"/>
              <w:jc w:val="center"/>
              <w:rPr>
                <w:rFonts w:cs="Times New Roman"/>
                <w:b/>
                <w:kern w:val="2"/>
                <w:sz w:val="20"/>
                <w:szCs w:val="20"/>
                <w:lang w:val="en-GB"/>
              </w:rPr>
            </w:pPr>
            <w:r w:rsidRPr="005D7A22">
              <w:rPr>
                <w:rFonts w:cs="Times New Roman"/>
                <w:b/>
                <w:kern w:val="2"/>
                <w:sz w:val="20"/>
                <w:szCs w:val="20"/>
              </w:rPr>
              <w:t>Содержание</w:t>
            </w:r>
          </w:p>
        </w:tc>
      </w:tr>
      <w:tr w:rsidR="00BD5A32" w:rsidRPr="005D7A22" w14:paraId="7D9CEB07" w14:textId="77777777" w:rsidTr="00D05972">
        <w:tc>
          <w:tcPr>
            <w:tcW w:w="851" w:type="dxa"/>
            <w:vAlign w:val="center"/>
          </w:tcPr>
          <w:p w14:paraId="2B2453EB" w14:textId="77777777"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2BB41DA6" w14:textId="77777777" w:rsidR="00BD5A32" w:rsidRPr="005D7A22" w:rsidRDefault="00BD5A32">
            <w:pPr>
              <w:pStyle w:val="VSPD"/>
              <w:widowControl w:val="0"/>
              <w:spacing w:before="0" w:after="0" w:line="240" w:lineRule="auto"/>
              <w:jc w:val="left"/>
              <w:rPr>
                <w:rFonts w:cs="Times New Roman"/>
                <w:b/>
                <w:kern w:val="2"/>
                <w:sz w:val="20"/>
                <w:szCs w:val="20"/>
                <w:lang w:eastAsia="en-GB"/>
              </w:rPr>
            </w:pPr>
            <w:r w:rsidRPr="005D7A22">
              <w:rPr>
                <w:rFonts w:cs="Times New Roman"/>
                <w:b/>
                <w:kern w:val="2"/>
                <w:sz w:val="20"/>
                <w:szCs w:val="20"/>
                <w:lang w:eastAsia="en-GB"/>
              </w:rPr>
              <w:t>Предмет концессионного соглашения</w:t>
            </w:r>
          </w:p>
        </w:tc>
        <w:tc>
          <w:tcPr>
            <w:tcW w:w="5890" w:type="dxa"/>
          </w:tcPr>
          <w:p w14:paraId="37E23F23" w14:textId="015D28F9" w:rsidR="00BD5A32" w:rsidRPr="005D7A22" w:rsidRDefault="00BD5A32" w:rsidP="00240417">
            <w:pPr>
              <w:pStyle w:val="a8"/>
              <w:widowControl w:val="0"/>
              <w:spacing w:after="0" w:line="240" w:lineRule="auto"/>
              <w:ind w:left="0"/>
              <w:contextualSpacing w:val="0"/>
              <w:jc w:val="both"/>
              <w:rPr>
                <w:kern w:val="2"/>
                <w:sz w:val="20"/>
                <w:szCs w:val="20"/>
              </w:rPr>
            </w:pPr>
            <w:r w:rsidRPr="005D7A22">
              <w:rPr>
                <w:kern w:val="2"/>
                <w:sz w:val="20"/>
                <w:szCs w:val="20"/>
              </w:rPr>
              <w:t xml:space="preserve">В соответствии с </w:t>
            </w:r>
            <w:r w:rsidR="00FA42F8" w:rsidRPr="005D7A22">
              <w:rPr>
                <w:kern w:val="2"/>
                <w:sz w:val="20"/>
                <w:szCs w:val="20"/>
              </w:rPr>
              <w:t>К</w:t>
            </w:r>
            <w:r w:rsidRPr="005D7A22">
              <w:rPr>
                <w:kern w:val="2"/>
                <w:sz w:val="20"/>
                <w:szCs w:val="20"/>
              </w:rPr>
              <w:t xml:space="preserve">онцессионным соглашением и действующим законодательством </w:t>
            </w:r>
            <w:r w:rsidR="00FA42F8" w:rsidRPr="005D7A22">
              <w:rPr>
                <w:kern w:val="2"/>
                <w:sz w:val="20"/>
                <w:szCs w:val="20"/>
              </w:rPr>
              <w:t>К</w:t>
            </w:r>
            <w:r w:rsidRPr="005D7A22">
              <w:rPr>
                <w:kern w:val="2"/>
                <w:sz w:val="20"/>
                <w:szCs w:val="20"/>
              </w:rPr>
              <w:t>онцессионер обязуется за свой счет (собственны</w:t>
            </w:r>
            <w:r w:rsidR="00F125C7" w:rsidRPr="005D7A22">
              <w:rPr>
                <w:kern w:val="2"/>
                <w:sz w:val="20"/>
                <w:szCs w:val="20"/>
              </w:rPr>
              <w:t>х</w:t>
            </w:r>
            <w:r w:rsidRPr="005D7A22">
              <w:rPr>
                <w:kern w:val="2"/>
                <w:sz w:val="20"/>
                <w:szCs w:val="20"/>
              </w:rPr>
              <w:t xml:space="preserve"> и </w:t>
            </w:r>
            <w:r w:rsidR="00F125C7" w:rsidRPr="005D7A22">
              <w:rPr>
                <w:kern w:val="2"/>
                <w:sz w:val="20"/>
                <w:szCs w:val="20"/>
              </w:rPr>
              <w:t>заемных инвестиций</w:t>
            </w:r>
            <w:r w:rsidR="00D105D9" w:rsidRPr="005D7A22">
              <w:rPr>
                <w:kern w:val="2"/>
                <w:sz w:val="20"/>
                <w:szCs w:val="20"/>
              </w:rPr>
              <w:t xml:space="preserve">) осуществить </w:t>
            </w:r>
            <w:r w:rsidR="00240417" w:rsidRPr="005D7A22">
              <w:rPr>
                <w:kern w:val="2"/>
                <w:sz w:val="20"/>
                <w:szCs w:val="20"/>
              </w:rPr>
              <w:t>С</w:t>
            </w:r>
            <w:r w:rsidR="00D55783" w:rsidRPr="005D7A22">
              <w:rPr>
                <w:kern w:val="2"/>
                <w:sz w:val="20"/>
                <w:szCs w:val="20"/>
              </w:rPr>
              <w:t>оздание</w:t>
            </w:r>
            <w:r w:rsidRPr="005D7A22">
              <w:rPr>
                <w:kern w:val="2"/>
                <w:sz w:val="20"/>
                <w:szCs w:val="20"/>
              </w:rPr>
              <w:t xml:space="preserve"> </w:t>
            </w:r>
            <w:r w:rsidR="00240417" w:rsidRPr="005D7A22">
              <w:rPr>
                <w:kern w:val="2"/>
                <w:sz w:val="20"/>
                <w:szCs w:val="20"/>
              </w:rPr>
              <w:t>о</w:t>
            </w:r>
            <w:r w:rsidRPr="005D7A22">
              <w:rPr>
                <w:kern w:val="2"/>
                <w:sz w:val="20"/>
                <w:szCs w:val="20"/>
              </w:rPr>
              <w:t xml:space="preserve">бъекта концессионного соглашения (состав, описание и технико-экономические показатели которого приведены в Приложении 2 Тома 1), право собственности на который будет принадлежать </w:t>
            </w:r>
            <w:r w:rsidR="00FA42F8" w:rsidRPr="005D7A22">
              <w:rPr>
                <w:kern w:val="2"/>
                <w:sz w:val="20"/>
                <w:szCs w:val="20"/>
              </w:rPr>
              <w:t>К</w:t>
            </w:r>
            <w:r w:rsidRPr="005D7A22">
              <w:rPr>
                <w:kern w:val="2"/>
                <w:sz w:val="20"/>
                <w:szCs w:val="20"/>
              </w:rPr>
              <w:t xml:space="preserve">онцеденту, осуществлять </w:t>
            </w:r>
            <w:r w:rsidR="00FA42F8" w:rsidRPr="005D7A22">
              <w:rPr>
                <w:kern w:val="2"/>
                <w:sz w:val="20"/>
                <w:szCs w:val="20"/>
              </w:rPr>
              <w:t>деятельность по обработке, обезвреживанию и захоронению твердых коммунальных отходов</w:t>
            </w:r>
            <w:r w:rsidRPr="005D7A22">
              <w:rPr>
                <w:kern w:val="2"/>
                <w:sz w:val="20"/>
                <w:szCs w:val="20"/>
              </w:rPr>
              <w:t xml:space="preserve">, а </w:t>
            </w:r>
            <w:r w:rsidR="00FA42F8" w:rsidRPr="005D7A22">
              <w:rPr>
                <w:kern w:val="2"/>
                <w:sz w:val="20"/>
                <w:szCs w:val="20"/>
              </w:rPr>
              <w:t>К</w:t>
            </w:r>
            <w:r w:rsidRPr="005D7A22">
              <w:rPr>
                <w:kern w:val="2"/>
                <w:sz w:val="20"/>
                <w:szCs w:val="20"/>
              </w:rPr>
              <w:t xml:space="preserve">онцедент обязуется предоставить </w:t>
            </w:r>
            <w:r w:rsidR="00FA42F8" w:rsidRPr="005D7A22">
              <w:rPr>
                <w:kern w:val="2"/>
                <w:sz w:val="20"/>
                <w:szCs w:val="20"/>
              </w:rPr>
              <w:t>К</w:t>
            </w:r>
            <w:r w:rsidRPr="005D7A22">
              <w:rPr>
                <w:kern w:val="2"/>
                <w:sz w:val="20"/>
                <w:szCs w:val="20"/>
              </w:rPr>
              <w:t xml:space="preserve">онцессионеру на срок, установленный </w:t>
            </w:r>
            <w:r w:rsidR="00FA42F8" w:rsidRPr="005D7A22">
              <w:rPr>
                <w:kern w:val="2"/>
                <w:sz w:val="20"/>
                <w:szCs w:val="20"/>
              </w:rPr>
              <w:t>К</w:t>
            </w:r>
            <w:r w:rsidRPr="005D7A22">
              <w:rPr>
                <w:kern w:val="2"/>
                <w:sz w:val="20"/>
                <w:szCs w:val="20"/>
              </w:rPr>
              <w:t xml:space="preserve">онцессионным соглашением, права владения и пользования </w:t>
            </w:r>
            <w:r w:rsidR="00FA42F8" w:rsidRPr="005D7A22">
              <w:rPr>
                <w:kern w:val="2"/>
                <w:sz w:val="20"/>
                <w:szCs w:val="20"/>
              </w:rPr>
              <w:t>О</w:t>
            </w:r>
            <w:r w:rsidRPr="005D7A22">
              <w:rPr>
                <w:kern w:val="2"/>
                <w:sz w:val="20"/>
                <w:szCs w:val="20"/>
              </w:rPr>
              <w:t xml:space="preserve">бъектом концессионного соглашения, а также осуществлять иные обязательства, установленные </w:t>
            </w:r>
            <w:r w:rsidR="00FA42F8" w:rsidRPr="005D7A22">
              <w:rPr>
                <w:kern w:val="2"/>
                <w:sz w:val="20"/>
                <w:szCs w:val="20"/>
              </w:rPr>
              <w:t>К</w:t>
            </w:r>
            <w:r w:rsidRPr="005D7A22">
              <w:rPr>
                <w:kern w:val="2"/>
                <w:sz w:val="20"/>
                <w:szCs w:val="20"/>
              </w:rPr>
              <w:t>онцессионным соглашением.</w:t>
            </w:r>
          </w:p>
        </w:tc>
      </w:tr>
      <w:tr w:rsidR="00D12FE6" w:rsidRPr="005D7A22" w14:paraId="049D2ACC" w14:textId="77777777" w:rsidTr="00D05972">
        <w:tc>
          <w:tcPr>
            <w:tcW w:w="851" w:type="dxa"/>
            <w:vAlign w:val="center"/>
          </w:tcPr>
          <w:p w14:paraId="6571FA99" w14:textId="77777777" w:rsidR="00D12FE6" w:rsidRPr="005D7A22" w:rsidRDefault="00D12FE6" w:rsidP="006B1C27">
            <w:pPr>
              <w:pStyle w:val="a8"/>
              <w:widowControl w:val="0"/>
              <w:numPr>
                <w:ilvl w:val="0"/>
                <w:numId w:val="80"/>
              </w:numPr>
              <w:spacing w:after="0" w:line="240" w:lineRule="auto"/>
              <w:contextualSpacing w:val="0"/>
              <w:jc w:val="center"/>
              <w:rPr>
                <w:kern w:val="2"/>
                <w:sz w:val="20"/>
                <w:szCs w:val="20"/>
              </w:rPr>
            </w:pPr>
          </w:p>
        </w:tc>
        <w:tc>
          <w:tcPr>
            <w:tcW w:w="3159" w:type="dxa"/>
          </w:tcPr>
          <w:p w14:paraId="60A7B61E" w14:textId="7E6D2DE9" w:rsidR="00D12FE6" w:rsidRPr="005D7A22" w:rsidRDefault="00D12FE6">
            <w:pPr>
              <w:pStyle w:val="VSPD"/>
              <w:widowControl w:val="0"/>
              <w:spacing w:before="0" w:after="0" w:line="240" w:lineRule="auto"/>
              <w:jc w:val="left"/>
              <w:rPr>
                <w:rFonts w:cs="Times New Roman"/>
                <w:b/>
                <w:kern w:val="2"/>
                <w:sz w:val="20"/>
                <w:szCs w:val="20"/>
                <w:lang w:eastAsia="en-GB"/>
              </w:rPr>
            </w:pPr>
            <w:r w:rsidRPr="005D7A22">
              <w:rPr>
                <w:rFonts w:cs="Times New Roman"/>
                <w:b/>
                <w:kern w:val="2"/>
                <w:sz w:val="20"/>
                <w:szCs w:val="20"/>
                <w:lang w:eastAsia="en-GB"/>
              </w:rPr>
              <w:t>Объект концессионного соглашения</w:t>
            </w:r>
          </w:p>
        </w:tc>
        <w:tc>
          <w:tcPr>
            <w:tcW w:w="5890" w:type="dxa"/>
          </w:tcPr>
          <w:p w14:paraId="1D028460" w14:textId="7AD71BB0" w:rsidR="00D12FE6" w:rsidRPr="005D7A22" w:rsidRDefault="00D12FE6" w:rsidP="00781200">
            <w:pPr>
              <w:widowControl w:val="0"/>
              <w:spacing w:after="0" w:line="240" w:lineRule="auto"/>
              <w:jc w:val="both"/>
              <w:rPr>
                <w:kern w:val="2"/>
                <w:sz w:val="20"/>
                <w:szCs w:val="20"/>
              </w:rPr>
            </w:pPr>
            <w:r w:rsidRPr="005D7A22">
              <w:rPr>
                <w:kern w:val="2"/>
                <w:sz w:val="20"/>
                <w:szCs w:val="20"/>
              </w:rPr>
              <w:t>Объектом соглашения в понимании пункта 17 части 1 ст</w:t>
            </w:r>
            <w:r w:rsidR="0064006E" w:rsidRPr="005D7A22">
              <w:rPr>
                <w:kern w:val="2"/>
                <w:sz w:val="20"/>
                <w:szCs w:val="20"/>
              </w:rPr>
              <w:t>атьи 4 Закона о концессиях являю</w:t>
            </w:r>
            <w:r w:rsidRPr="005D7A22">
              <w:rPr>
                <w:kern w:val="2"/>
                <w:sz w:val="20"/>
                <w:szCs w:val="20"/>
              </w:rPr>
              <w:t xml:space="preserve">тся </w:t>
            </w:r>
            <w:r w:rsidR="00A734BE" w:rsidRPr="005D7A22">
              <w:rPr>
                <w:kern w:val="2"/>
                <w:sz w:val="20"/>
                <w:szCs w:val="20"/>
              </w:rPr>
              <w:t>совокупность технологически связанного между собой движимого и недвижимого имущества, предназначенного для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Pr="005D7A22">
              <w:rPr>
                <w:kern w:val="2"/>
                <w:sz w:val="20"/>
                <w:szCs w:val="20"/>
              </w:rPr>
              <w:t>, подлежащий строительству и эксплуатации в соответствии с условиями Конкурсной документации и Концессионным соглашением.</w:t>
            </w:r>
          </w:p>
        </w:tc>
      </w:tr>
      <w:tr w:rsidR="00BD5A32" w:rsidRPr="005D7A22" w14:paraId="202CEA48" w14:textId="77777777" w:rsidTr="00D05972">
        <w:tc>
          <w:tcPr>
            <w:tcW w:w="851" w:type="dxa"/>
            <w:vAlign w:val="center"/>
          </w:tcPr>
          <w:p w14:paraId="07F174D1" w14:textId="77777777"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551B2069" w14:textId="77777777" w:rsidR="00BD5A32" w:rsidRPr="005D7A22" w:rsidRDefault="00BD5A32">
            <w:pPr>
              <w:pStyle w:val="VSPD"/>
              <w:widowControl w:val="0"/>
              <w:spacing w:before="0" w:after="0" w:line="240" w:lineRule="auto"/>
              <w:jc w:val="left"/>
              <w:rPr>
                <w:rFonts w:cs="Times New Roman"/>
                <w:b/>
                <w:kern w:val="2"/>
                <w:sz w:val="20"/>
                <w:szCs w:val="20"/>
              </w:rPr>
            </w:pPr>
            <w:r w:rsidRPr="005D7A22">
              <w:rPr>
                <w:rFonts w:cs="Times New Roman"/>
                <w:b/>
                <w:kern w:val="2"/>
                <w:sz w:val="20"/>
                <w:szCs w:val="20"/>
                <w:lang w:eastAsia="en-GB"/>
              </w:rPr>
              <w:t>Стороны Концессионного соглашения</w:t>
            </w:r>
          </w:p>
        </w:tc>
        <w:tc>
          <w:tcPr>
            <w:tcW w:w="5890" w:type="dxa"/>
          </w:tcPr>
          <w:p w14:paraId="0CB7359D" w14:textId="77777777" w:rsidR="00BD5A32" w:rsidRPr="005D7A22" w:rsidRDefault="00BD5A32">
            <w:pPr>
              <w:pStyle w:val="VSPD"/>
              <w:widowControl w:val="0"/>
              <w:spacing w:before="0" w:after="0" w:line="240" w:lineRule="auto"/>
              <w:rPr>
                <w:rFonts w:cs="Times New Roman"/>
                <w:kern w:val="2"/>
                <w:sz w:val="20"/>
                <w:szCs w:val="20"/>
              </w:rPr>
            </w:pPr>
            <w:r w:rsidRPr="005D7A22">
              <w:rPr>
                <w:rFonts w:cs="Times New Roman"/>
                <w:kern w:val="2"/>
                <w:sz w:val="20"/>
                <w:szCs w:val="20"/>
              </w:rPr>
              <w:t xml:space="preserve">Концедент </w:t>
            </w:r>
            <w:r w:rsidR="00D55783" w:rsidRPr="005D7A22">
              <w:rPr>
                <w:rFonts w:cs="Times New Roman"/>
                <w:kern w:val="2"/>
                <w:sz w:val="20"/>
                <w:szCs w:val="20"/>
              </w:rPr>
              <w:t>—</w:t>
            </w:r>
            <w:r w:rsidRPr="005D7A22">
              <w:rPr>
                <w:rFonts w:cs="Times New Roman"/>
                <w:kern w:val="2"/>
                <w:sz w:val="20"/>
                <w:szCs w:val="20"/>
              </w:rPr>
              <w:t xml:space="preserve"> Новосибирская область, от имени которой выступает министерство </w:t>
            </w:r>
            <w:r w:rsidR="00D55783" w:rsidRPr="005D7A22">
              <w:rPr>
                <w:rFonts w:cs="Times New Roman"/>
                <w:kern w:val="2"/>
                <w:sz w:val="20"/>
                <w:szCs w:val="20"/>
              </w:rPr>
              <w:t>жилищно-коммунального хозяйства и энергетики</w:t>
            </w:r>
            <w:r w:rsidRPr="005D7A22">
              <w:rPr>
                <w:rFonts w:cs="Times New Roman"/>
                <w:kern w:val="2"/>
                <w:sz w:val="20"/>
                <w:szCs w:val="20"/>
              </w:rPr>
              <w:t xml:space="preserve"> Новосибирской области</w:t>
            </w:r>
            <w:r w:rsidR="003206F2" w:rsidRPr="005D7A22">
              <w:rPr>
                <w:rFonts w:cs="Times New Roman"/>
                <w:kern w:val="2"/>
                <w:sz w:val="20"/>
                <w:szCs w:val="20"/>
              </w:rPr>
              <w:t>.</w:t>
            </w:r>
          </w:p>
          <w:p w14:paraId="6B9076DD" w14:textId="77777777" w:rsidR="00BD5A32" w:rsidRPr="005D7A22" w:rsidRDefault="00BD5A32">
            <w:pPr>
              <w:pStyle w:val="VSPD"/>
              <w:widowControl w:val="0"/>
              <w:spacing w:before="0" w:after="0" w:line="240" w:lineRule="auto"/>
              <w:rPr>
                <w:rFonts w:cs="Times New Roman"/>
                <w:kern w:val="2"/>
                <w:sz w:val="20"/>
                <w:szCs w:val="20"/>
              </w:rPr>
            </w:pPr>
            <w:r w:rsidRPr="005D7A22">
              <w:rPr>
                <w:rFonts w:cs="Times New Roman"/>
                <w:kern w:val="2"/>
                <w:sz w:val="20"/>
                <w:szCs w:val="20"/>
              </w:rPr>
              <w:t xml:space="preserve">Концессионер </w:t>
            </w:r>
            <w:r w:rsidR="00D55783" w:rsidRPr="005D7A22">
              <w:rPr>
                <w:rFonts w:cs="Times New Roman"/>
                <w:kern w:val="2"/>
                <w:sz w:val="20"/>
                <w:szCs w:val="20"/>
              </w:rPr>
              <w:t>—</w:t>
            </w:r>
            <w:r w:rsidRPr="005D7A22">
              <w:rPr>
                <w:rFonts w:cs="Times New Roman"/>
                <w:kern w:val="2"/>
                <w:sz w:val="20"/>
                <w:szCs w:val="20"/>
              </w:rPr>
              <w:t xml:space="preserve"> лицо, с которым по результатам Конкурса заключается Концессионное соглашение.</w:t>
            </w:r>
          </w:p>
        </w:tc>
      </w:tr>
      <w:tr w:rsidR="00BD5A32" w:rsidRPr="005D7A22" w14:paraId="2DE1B231" w14:textId="77777777" w:rsidTr="00D05972">
        <w:tc>
          <w:tcPr>
            <w:tcW w:w="851" w:type="dxa"/>
            <w:vAlign w:val="center"/>
          </w:tcPr>
          <w:p w14:paraId="76249881" w14:textId="77777777"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74FB9096" w14:textId="77777777" w:rsidR="00BD5A32" w:rsidRPr="005D7A22" w:rsidRDefault="00BD5A32">
            <w:pPr>
              <w:pStyle w:val="VSPD"/>
              <w:widowControl w:val="0"/>
              <w:spacing w:before="0" w:after="0" w:line="240" w:lineRule="auto"/>
              <w:jc w:val="left"/>
              <w:rPr>
                <w:rFonts w:cs="Times New Roman"/>
                <w:b/>
                <w:kern w:val="2"/>
                <w:sz w:val="20"/>
                <w:szCs w:val="20"/>
                <w:lang w:val="en-GB"/>
              </w:rPr>
            </w:pPr>
            <w:r w:rsidRPr="005D7A22">
              <w:rPr>
                <w:rFonts w:cs="Times New Roman"/>
                <w:b/>
                <w:kern w:val="2"/>
                <w:sz w:val="20"/>
                <w:szCs w:val="20"/>
              </w:rPr>
              <w:t>Срок действия Концессионного соглашения</w:t>
            </w:r>
          </w:p>
        </w:tc>
        <w:tc>
          <w:tcPr>
            <w:tcW w:w="5890" w:type="dxa"/>
          </w:tcPr>
          <w:p w14:paraId="2905BCFB" w14:textId="5A045171" w:rsidR="00F9627C" w:rsidRPr="005D7A22" w:rsidRDefault="00BD5A32">
            <w:pPr>
              <w:pStyle w:val="VSPD"/>
              <w:widowControl w:val="0"/>
              <w:spacing w:before="0" w:after="0" w:line="240" w:lineRule="auto"/>
              <w:rPr>
                <w:rFonts w:cs="Times New Roman"/>
                <w:kern w:val="2"/>
                <w:sz w:val="20"/>
                <w:szCs w:val="20"/>
              </w:rPr>
            </w:pPr>
            <w:r w:rsidRPr="005D7A22">
              <w:rPr>
                <w:rFonts w:cs="Times New Roman"/>
                <w:kern w:val="2"/>
                <w:sz w:val="20"/>
                <w:szCs w:val="20"/>
              </w:rPr>
              <w:t xml:space="preserve">Концессионное соглашение вступает в силу </w:t>
            </w:r>
            <w:r w:rsidR="00385E8D" w:rsidRPr="005D7A22">
              <w:rPr>
                <w:rFonts w:cs="Times New Roman"/>
                <w:kern w:val="2"/>
                <w:sz w:val="20"/>
                <w:szCs w:val="20"/>
              </w:rPr>
              <w:t>со дня его подписания</w:t>
            </w:r>
            <w:r w:rsidR="00C66DC0" w:rsidRPr="005D7A22">
              <w:rPr>
                <w:rFonts w:cs="Times New Roman"/>
                <w:kern w:val="2"/>
                <w:sz w:val="20"/>
                <w:szCs w:val="20"/>
              </w:rPr>
              <w:t xml:space="preserve"> и действует в течение 25</w:t>
            </w:r>
            <w:r w:rsidR="00385E8D" w:rsidRPr="005D7A22">
              <w:rPr>
                <w:rFonts w:cs="Times New Roman"/>
                <w:kern w:val="2"/>
                <w:sz w:val="20"/>
                <w:szCs w:val="20"/>
              </w:rPr>
              <w:t xml:space="preserve"> лет. </w:t>
            </w:r>
          </w:p>
          <w:p w14:paraId="3A1E0CE6" w14:textId="77777777" w:rsidR="00BD5A32" w:rsidRPr="005D7A22" w:rsidRDefault="00BD5A32">
            <w:pPr>
              <w:pStyle w:val="a8"/>
              <w:widowControl w:val="0"/>
              <w:spacing w:after="0" w:line="240" w:lineRule="auto"/>
              <w:ind w:left="0"/>
              <w:contextualSpacing w:val="0"/>
              <w:jc w:val="both"/>
              <w:rPr>
                <w:kern w:val="2"/>
                <w:sz w:val="20"/>
                <w:szCs w:val="20"/>
              </w:rPr>
            </w:pPr>
            <w:r w:rsidRPr="005D7A22">
              <w:rPr>
                <w:kern w:val="2"/>
                <w:sz w:val="20"/>
                <w:szCs w:val="20"/>
              </w:rPr>
              <w:t xml:space="preserve">Срок действия </w:t>
            </w:r>
            <w:r w:rsidR="00FA42F8" w:rsidRPr="005D7A22">
              <w:rPr>
                <w:kern w:val="2"/>
                <w:sz w:val="20"/>
                <w:szCs w:val="20"/>
              </w:rPr>
              <w:t>К</w:t>
            </w:r>
            <w:r w:rsidRPr="005D7A22">
              <w:rPr>
                <w:kern w:val="2"/>
                <w:sz w:val="20"/>
                <w:szCs w:val="20"/>
              </w:rPr>
              <w:t xml:space="preserve">онцессионного соглашения может быть изменен </w:t>
            </w:r>
            <w:r w:rsidRPr="005D7A22">
              <w:rPr>
                <w:kern w:val="2"/>
                <w:sz w:val="20"/>
                <w:szCs w:val="20"/>
              </w:rPr>
              <w:lastRenderedPageBreak/>
              <w:t xml:space="preserve">при взаимном согласии сторон с учетом требований </w:t>
            </w:r>
            <w:r w:rsidR="00FA42F8" w:rsidRPr="005D7A22">
              <w:rPr>
                <w:kern w:val="2"/>
                <w:sz w:val="20"/>
                <w:szCs w:val="20"/>
              </w:rPr>
              <w:t>Закона о концессионных соглашениях.</w:t>
            </w:r>
          </w:p>
        </w:tc>
      </w:tr>
      <w:tr w:rsidR="00BD5A32" w:rsidRPr="005D7A22" w14:paraId="2BD66186" w14:textId="77777777" w:rsidTr="00D05972">
        <w:tc>
          <w:tcPr>
            <w:tcW w:w="851" w:type="dxa"/>
            <w:vAlign w:val="center"/>
          </w:tcPr>
          <w:p w14:paraId="467DC516" w14:textId="2C43E60D"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61FEBB2D" w14:textId="77777777" w:rsidR="00BD5A32" w:rsidRPr="005D7A22" w:rsidRDefault="00BD5A32">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 xml:space="preserve">Состав и описание, в том числе технико-экономические показатели Объекта концессионного соглашения </w:t>
            </w:r>
          </w:p>
        </w:tc>
        <w:tc>
          <w:tcPr>
            <w:tcW w:w="5890" w:type="dxa"/>
          </w:tcPr>
          <w:p w14:paraId="5595D19B" w14:textId="7DED48D7" w:rsidR="008168A2" w:rsidRPr="005D7A22" w:rsidRDefault="00BD5A32" w:rsidP="00833B8D">
            <w:pPr>
              <w:pStyle w:val="a8"/>
              <w:widowControl w:val="0"/>
              <w:ind w:left="0"/>
              <w:contextualSpacing w:val="0"/>
              <w:jc w:val="both"/>
              <w:rPr>
                <w:kern w:val="2"/>
                <w:sz w:val="20"/>
                <w:szCs w:val="20"/>
              </w:rPr>
            </w:pPr>
            <w:r w:rsidRPr="005D7A22">
              <w:rPr>
                <w:kern w:val="2"/>
                <w:sz w:val="20"/>
                <w:szCs w:val="20"/>
              </w:rPr>
              <w:t xml:space="preserve">Объектом концессионного соглашения </w:t>
            </w:r>
            <w:r w:rsidR="008168A2" w:rsidRPr="005D7A22">
              <w:rPr>
                <w:kern w:val="2"/>
                <w:sz w:val="20"/>
                <w:szCs w:val="20"/>
              </w:rPr>
              <w:t>является комплекс в понимании пункта 17 части 1 статьи 4 Закона о концессионных соглашениях</w:t>
            </w:r>
            <w:r w:rsidR="00C66DC0" w:rsidRPr="005D7A22">
              <w:rPr>
                <w:kern w:val="2"/>
                <w:sz w:val="20"/>
                <w:szCs w:val="20"/>
              </w:rPr>
              <w:t xml:space="preserve">, включающий в себя </w:t>
            </w:r>
            <w:r w:rsidR="00DB4DC5" w:rsidRPr="005D7A22">
              <w:rPr>
                <w:kern w:val="2"/>
                <w:sz w:val="20"/>
                <w:szCs w:val="20"/>
              </w:rPr>
              <w:t xml:space="preserve">следующие технологические Участки Объекта </w:t>
            </w:r>
            <w:r w:rsidR="00E144A4" w:rsidRPr="005D7A22">
              <w:rPr>
                <w:kern w:val="2"/>
                <w:sz w:val="20"/>
                <w:szCs w:val="20"/>
              </w:rPr>
              <w:t>Концессионного с</w:t>
            </w:r>
            <w:r w:rsidR="00DB4DC5" w:rsidRPr="005D7A22">
              <w:rPr>
                <w:kern w:val="2"/>
                <w:sz w:val="20"/>
                <w:szCs w:val="20"/>
              </w:rPr>
              <w:t xml:space="preserve">оглашения: хозяйственная </w:t>
            </w:r>
            <w:r w:rsidR="00DB4DC5" w:rsidRPr="008E4388">
              <w:rPr>
                <w:kern w:val="2"/>
                <w:sz w:val="20"/>
                <w:szCs w:val="20"/>
              </w:rPr>
              <w:t>зона, участок приема и переработки крупногабаритных</w:t>
            </w:r>
            <w:r w:rsidR="00E144A4" w:rsidRPr="008E4388">
              <w:rPr>
                <w:kern w:val="2"/>
                <w:sz w:val="20"/>
                <w:szCs w:val="20"/>
              </w:rPr>
              <w:t xml:space="preserve"> отходов</w:t>
            </w:r>
            <w:r w:rsidR="00E144A4" w:rsidRPr="002648F4">
              <w:rPr>
                <w:kern w:val="2"/>
                <w:sz w:val="20"/>
                <w:szCs w:val="20"/>
                <w:highlight w:val="cyan"/>
              </w:rPr>
              <w:t>,</w:t>
            </w:r>
            <w:r w:rsidR="00E144A4" w:rsidRPr="005D7A22">
              <w:rPr>
                <w:kern w:val="2"/>
                <w:sz w:val="20"/>
                <w:szCs w:val="20"/>
              </w:rPr>
              <w:t xml:space="preserve"> участок сортировки твердых коммунальных отходов (далее – ТКО)</w:t>
            </w:r>
            <w:r w:rsidR="00DB4DC5" w:rsidRPr="005D7A22">
              <w:rPr>
                <w:kern w:val="2"/>
                <w:sz w:val="20"/>
                <w:szCs w:val="20"/>
              </w:rPr>
              <w:t>,</w:t>
            </w:r>
            <w:r w:rsidR="00833B8D">
              <w:rPr>
                <w:kern w:val="2"/>
                <w:sz w:val="20"/>
                <w:szCs w:val="20"/>
              </w:rPr>
              <w:t xml:space="preserve"> участок биокомпостирования, </w:t>
            </w:r>
            <w:r w:rsidR="00DB4DC5" w:rsidRPr="005D7A22">
              <w:rPr>
                <w:kern w:val="2"/>
                <w:sz w:val="20"/>
                <w:szCs w:val="20"/>
              </w:rPr>
              <w:t xml:space="preserve">участок захоронения ТКО, </w:t>
            </w:r>
            <w:r w:rsidR="008168A2" w:rsidRPr="005D7A22">
              <w:rPr>
                <w:kern w:val="2"/>
                <w:sz w:val="20"/>
                <w:szCs w:val="20"/>
              </w:rPr>
              <w:t>подлежащий строительству и эксплуатации Концессионером в соответствии с требованиями законодательства на условиях, определенных Концессионным соглашением.</w:t>
            </w:r>
          </w:p>
          <w:p w14:paraId="045F938E" w14:textId="2F4AD901" w:rsidR="00BD5A32" w:rsidRPr="005D7A22" w:rsidRDefault="008168A2">
            <w:pPr>
              <w:pStyle w:val="a8"/>
              <w:widowControl w:val="0"/>
              <w:spacing w:after="0" w:line="240" w:lineRule="auto"/>
              <w:ind w:left="0"/>
              <w:contextualSpacing w:val="0"/>
              <w:jc w:val="both"/>
              <w:rPr>
                <w:kern w:val="2"/>
                <w:sz w:val="20"/>
                <w:szCs w:val="20"/>
              </w:rPr>
            </w:pPr>
            <w:r w:rsidRPr="005D7A22">
              <w:rPr>
                <w:kern w:val="2"/>
                <w:sz w:val="20"/>
                <w:szCs w:val="20"/>
              </w:rPr>
              <w:t>С</w:t>
            </w:r>
            <w:r w:rsidR="00BD5A32" w:rsidRPr="005D7A22">
              <w:rPr>
                <w:kern w:val="2"/>
                <w:sz w:val="20"/>
                <w:szCs w:val="20"/>
              </w:rPr>
              <w:t>остав, описание и основные технико-экономические показатели котор</w:t>
            </w:r>
            <w:r w:rsidR="008F41E1" w:rsidRPr="005D7A22">
              <w:rPr>
                <w:kern w:val="2"/>
                <w:sz w:val="20"/>
                <w:szCs w:val="20"/>
              </w:rPr>
              <w:t>ых определены</w:t>
            </w:r>
            <w:r w:rsidR="00BD5A32" w:rsidRPr="005D7A22">
              <w:rPr>
                <w:kern w:val="2"/>
                <w:sz w:val="20"/>
                <w:szCs w:val="20"/>
              </w:rPr>
              <w:t xml:space="preserve"> в Приложении 2 Том</w:t>
            </w:r>
            <w:r w:rsidR="00341DCF" w:rsidRPr="005D7A22">
              <w:rPr>
                <w:kern w:val="2"/>
                <w:sz w:val="20"/>
                <w:szCs w:val="20"/>
              </w:rPr>
              <w:t>а</w:t>
            </w:r>
            <w:r w:rsidR="00BD5A32" w:rsidRPr="005D7A22">
              <w:rPr>
                <w:kern w:val="2"/>
                <w:sz w:val="20"/>
                <w:szCs w:val="20"/>
              </w:rPr>
              <w:t xml:space="preserve"> 1.</w:t>
            </w:r>
          </w:p>
          <w:p w14:paraId="61AC58C5" w14:textId="7C65A2A5" w:rsidR="00BD5A32" w:rsidRPr="005D7A22" w:rsidRDefault="00BD5A32">
            <w:pPr>
              <w:pStyle w:val="a8"/>
              <w:widowControl w:val="0"/>
              <w:spacing w:after="0" w:line="240" w:lineRule="auto"/>
              <w:ind w:left="0"/>
              <w:contextualSpacing w:val="0"/>
              <w:jc w:val="both"/>
              <w:rPr>
                <w:kern w:val="2"/>
                <w:sz w:val="20"/>
                <w:szCs w:val="20"/>
              </w:rPr>
            </w:pPr>
            <w:r w:rsidRPr="005D7A22">
              <w:rPr>
                <w:kern w:val="2"/>
                <w:sz w:val="20"/>
                <w:szCs w:val="20"/>
              </w:rPr>
              <w:t>Концес</w:t>
            </w:r>
            <w:r w:rsidR="00E144A4" w:rsidRPr="005D7A22">
              <w:rPr>
                <w:kern w:val="2"/>
                <w:sz w:val="20"/>
                <w:szCs w:val="20"/>
              </w:rPr>
              <w:t>сионер обязан учитывать Объект К</w:t>
            </w:r>
            <w:r w:rsidRPr="005D7A22">
              <w:rPr>
                <w:kern w:val="2"/>
                <w:sz w:val="20"/>
                <w:szCs w:val="20"/>
              </w:rPr>
              <w:t>онцессионного соглашения на своем балансе обособленно от своего имущества и производить соответствующее начисление амортизации в порядке, установленном действующим законодательством.</w:t>
            </w:r>
          </w:p>
        </w:tc>
      </w:tr>
      <w:tr w:rsidR="00BD5A32" w:rsidRPr="005D7A22" w14:paraId="2C516805" w14:textId="77777777" w:rsidTr="00D05972">
        <w:tc>
          <w:tcPr>
            <w:tcW w:w="851" w:type="dxa"/>
            <w:vAlign w:val="center"/>
          </w:tcPr>
          <w:p w14:paraId="5A6810FE" w14:textId="77777777"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6560CCC5" w14:textId="1AA11A05" w:rsidR="00BD5A32" w:rsidRPr="005D7A22" w:rsidRDefault="00BD5A32" w:rsidP="000B1ED0">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 xml:space="preserve">Обязательства Концессионера по </w:t>
            </w:r>
            <w:r w:rsidR="000B1ED0" w:rsidRPr="005D7A22">
              <w:rPr>
                <w:rFonts w:cs="Times New Roman"/>
                <w:b/>
                <w:kern w:val="2"/>
                <w:sz w:val="20"/>
                <w:szCs w:val="20"/>
              </w:rPr>
              <w:t>С</w:t>
            </w:r>
            <w:r w:rsidRPr="005D7A22">
              <w:rPr>
                <w:rFonts w:cs="Times New Roman"/>
                <w:b/>
                <w:kern w:val="2"/>
                <w:sz w:val="20"/>
                <w:szCs w:val="20"/>
              </w:rPr>
              <w:t>озданию Объекта концессионного соглашения, соблюдению сроков его создания и по осуществлению деятельности, предусмотренной Концессионным соглашением</w:t>
            </w:r>
          </w:p>
        </w:tc>
        <w:tc>
          <w:tcPr>
            <w:tcW w:w="5890" w:type="dxa"/>
          </w:tcPr>
          <w:p w14:paraId="7CCA1F2D" w14:textId="78ABE7DC" w:rsidR="00B33224" w:rsidRPr="005D7A22" w:rsidRDefault="00B33224" w:rsidP="006B1C27">
            <w:pPr>
              <w:widowControl w:val="0"/>
              <w:spacing w:after="0" w:line="240" w:lineRule="auto"/>
              <w:jc w:val="both"/>
              <w:rPr>
                <w:rFonts w:eastAsia="Calibri"/>
                <w:color w:val="000000"/>
                <w:kern w:val="2"/>
                <w:sz w:val="20"/>
                <w:szCs w:val="20"/>
              </w:rPr>
            </w:pPr>
            <w:r w:rsidRPr="005D7A22">
              <w:rPr>
                <w:rFonts w:eastAsia="Calibri"/>
                <w:color w:val="000000"/>
                <w:kern w:val="2"/>
                <w:sz w:val="20"/>
                <w:szCs w:val="20"/>
              </w:rPr>
              <w:t>Концессионер обязуется за свой счет (за счет собственных и (или) привлеченных средств) создать Объект концессионного соглашения, право собственности на который будет принадлежать Концеденту, и осуществлять деятельность по обработке, обезвреживанию и захоронению ТКО по Тарифу концессионера с использованием (эксплуатацией) Объекта концессионного соглашения.</w:t>
            </w:r>
          </w:p>
          <w:p w14:paraId="711AEDFE" w14:textId="27D0A017" w:rsidR="00B33224" w:rsidRPr="005D7A22" w:rsidRDefault="00B33224">
            <w:pPr>
              <w:spacing w:after="0" w:line="240" w:lineRule="auto"/>
              <w:jc w:val="both"/>
              <w:rPr>
                <w:rFonts w:eastAsia="Calibri"/>
                <w:color w:val="000000"/>
                <w:kern w:val="2"/>
                <w:sz w:val="20"/>
                <w:szCs w:val="20"/>
              </w:rPr>
            </w:pPr>
            <w:r w:rsidRPr="005D7A22">
              <w:rPr>
                <w:rFonts w:eastAsia="Calibri"/>
                <w:color w:val="000000"/>
                <w:kern w:val="2"/>
                <w:sz w:val="20"/>
                <w:szCs w:val="20"/>
              </w:rPr>
              <w:t xml:space="preserve">Концессионер обязан соблюсти общий максимальный срок, в течение которого осуществляется Создание </w:t>
            </w:r>
            <w:r w:rsidR="00240417" w:rsidRPr="005D7A22">
              <w:rPr>
                <w:rFonts w:eastAsia="Calibri"/>
                <w:color w:val="000000"/>
                <w:kern w:val="2"/>
                <w:sz w:val="20"/>
                <w:szCs w:val="20"/>
              </w:rPr>
              <w:t>о</w:t>
            </w:r>
            <w:r w:rsidRPr="005D7A22">
              <w:rPr>
                <w:rFonts w:eastAsia="Calibri"/>
                <w:color w:val="000000"/>
                <w:kern w:val="2"/>
                <w:sz w:val="20"/>
                <w:szCs w:val="20"/>
              </w:rPr>
              <w:t xml:space="preserve">бъекта концессионного соглашения, который составляет </w:t>
            </w:r>
            <w:r w:rsidR="00F62C4F">
              <w:rPr>
                <w:rFonts w:eastAsia="Calibri"/>
                <w:color w:val="000000"/>
                <w:kern w:val="2"/>
                <w:sz w:val="20"/>
                <w:szCs w:val="20"/>
              </w:rPr>
              <w:t>36</w:t>
            </w:r>
            <w:r w:rsidRPr="005D7A22">
              <w:rPr>
                <w:rFonts w:eastAsia="Calibri"/>
                <w:color w:val="000000"/>
                <w:kern w:val="2"/>
                <w:sz w:val="20"/>
                <w:szCs w:val="20"/>
              </w:rPr>
              <w:t xml:space="preserve"> (</w:t>
            </w:r>
            <w:r w:rsidR="00F62C4F">
              <w:rPr>
                <w:rFonts w:eastAsia="Calibri"/>
                <w:color w:val="000000"/>
                <w:kern w:val="2"/>
                <w:sz w:val="20"/>
                <w:szCs w:val="20"/>
              </w:rPr>
              <w:t>тридцать шесть</w:t>
            </w:r>
            <w:r w:rsidRPr="005D7A22">
              <w:rPr>
                <w:rFonts w:eastAsia="Calibri"/>
                <w:color w:val="000000"/>
                <w:kern w:val="2"/>
                <w:sz w:val="20"/>
                <w:szCs w:val="20"/>
              </w:rPr>
              <w:t>) месяцев с даты заключения всех Договоров аренды Земельных участков на все Земельные участки, необходимые для начала осуществления проектирования и (или) Строительства Объекта концессионного соглашения.</w:t>
            </w:r>
          </w:p>
          <w:p w14:paraId="6BBDAD30" w14:textId="2823D9B6" w:rsidR="00B33224" w:rsidRPr="005D7A22" w:rsidRDefault="00B33224">
            <w:pPr>
              <w:widowControl w:val="0"/>
              <w:spacing w:after="0" w:line="240" w:lineRule="auto"/>
              <w:jc w:val="both"/>
              <w:rPr>
                <w:kern w:val="2"/>
                <w:sz w:val="20"/>
                <w:szCs w:val="20"/>
              </w:rPr>
            </w:pPr>
            <w:r w:rsidRPr="005D7A22">
              <w:rPr>
                <w:rFonts w:eastAsia="Calibri"/>
                <w:color w:val="000000"/>
                <w:kern w:val="2"/>
                <w:sz w:val="20"/>
                <w:szCs w:val="20"/>
              </w:rPr>
              <w:t xml:space="preserve">При этом, согласно п. 1 ч. 2 ст. 24 115-ФЗ, общий максимальный срок создания Объекта </w:t>
            </w:r>
            <w:r w:rsidRPr="005D7A22">
              <w:rPr>
                <w:sz w:val="20"/>
                <w:szCs w:val="20"/>
              </w:rPr>
              <w:t>концессионного</w:t>
            </w:r>
            <w:r w:rsidRPr="005D7A22">
              <w:rPr>
                <w:rFonts w:eastAsia="Calibri"/>
                <w:color w:val="000000"/>
                <w:kern w:val="2"/>
                <w:sz w:val="20"/>
                <w:szCs w:val="20"/>
              </w:rPr>
              <w:t xml:space="preserve"> соглашения устанавливается в качестве критерия Конкурса на право заключения Концессионного соглашения </w:t>
            </w:r>
            <w:r w:rsidRPr="005D7A22">
              <w:rPr>
                <w:sz w:val="20"/>
                <w:szCs w:val="20"/>
              </w:rPr>
              <w:t>и будет использован для оценки конкурсных предложений лиц, участвующих в Конкурсе.</w:t>
            </w:r>
          </w:p>
          <w:p w14:paraId="2520BA3E" w14:textId="68697469" w:rsidR="00B33224" w:rsidRPr="005D7A22" w:rsidRDefault="00FD4501">
            <w:pPr>
              <w:widowControl w:val="0"/>
              <w:spacing w:after="0" w:line="240" w:lineRule="auto"/>
              <w:jc w:val="both"/>
              <w:rPr>
                <w:kern w:val="2"/>
                <w:sz w:val="20"/>
                <w:szCs w:val="20"/>
              </w:rPr>
            </w:pPr>
            <w:r w:rsidRPr="00776BCB">
              <w:rPr>
                <w:kern w:val="2"/>
                <w:sz w:val="20"/>
                <w:szCs w:val="20"/>
              </w:rPr>
              <w:t>Общий максимальный срок создания Объекта Соглашения будет скорректирован по итогам проведения Конкурса, в соответствии с данными Концессионера, направленного в составе Конкурсного предложения.</w:t>
            </w:r>
          </w:p>
          <w:p w14:paraId="4D9C7C01" w14:textId="4A46F700" w:rsidR="00BD5A32" w:rsidRPr="005D7A22" w:rsidRDefault="00B33224">
            <w:pPr>
              <w:widowControl w:val="0"/>
              <w:spacing w:after="0" w:line="240" w:lineRule="auto"/>
              <w:jc w:val="both"/>
              <w:rPr>
                <w:kern w:val="2"/>
                <w:sz w:val="20"/>
                <w:szCs w:val="20"/>
              </w:rPr>
            </w:pPr>
            <w:r w:rsidRPr="005D7A22">
              <w:rPr>
                <w:kern w:val="2"/>
                <w:sz w:val="20"/>
                <w:szCs w:val="20"/>
              </w:rPr>
              <w:t>Помимо вышеуказанного Концессионер обязуется:</w:t>
            </w:r>
          </w:p>
          <w:p w14:paraId="1F51D82C" w14:textId="55331B83" w:rsidR="002607F5" w:rsidRPr="005D7A22" w:rsidRDefault="00B33224">
            <w:pPr>
              <w:widowControl w:val="0"/>
              <w:spacing w:after="0" w:line="240" w:lineRule="auto"/>
              <w:jc w:val="both"/>
              <w:rPr>
                <w:kern w:val="2"/>
                <w:sz w:val="20"/>
                <w:szCs w:val="20"/>
              </w:rPr>
            </w:pPr>
            <w:r w:rsidRPr="005D7A22">
              <w:rPr>
                <w:kern w:val="2"/>
                <w:sz w:val="20"/>
                <w:szCs w:val="20"/>
              </w:rPr>
              <w:t>1)</w:t>
            </w:r>
            <w:r w:rsidR="002607F5" w:rsidRPr="005D7A22">
              <w:rPr>
                <w:kern w:val="2"/>
                <w:sz w:val="20"/>
                <w:szCs w:val="20"/>
              </w:rPr>
              <w:t xml:space="preserve"> осуществить действия, необходимые для государственной регистрации прав собственности Концедента в отношении Объекта </w:t>
            </w:r>
            <w:r w:rsidR="00E144A4" w:rsidRPr="005D7A22">
              <w:rPr>
                <w:kern w:val="2"/>
                <w:sz w:val="20"/>
                <w:szCs w:val="20"/>
              </w:rPr>
              <w:t>К</w:t>
            </w:r>
            <w:r w:rsidR="002607F5" w:rsidRPr="005D7A22">
              <w:rPr>
                <w:kern w:val="2"/>
                <w:sz w:val="20"/>
                <w:szCs w:val="20"/>
              </w:rPr>
              <w:t>онцессионного соглашения, одновременно с государственной регистрацией прав владения и пользования Концессионера на это имущество в качестве обременения права собственности Концедента, в срок, установленный Концессионным соглашением;</w:t>
            </w:r>
          </w:p>
          <w:p w14:paraId="0DFA6093" w14:textId="5FAE6A47" w:rsidR="002607F5" w:rsidRPr="005D7A22" w:rsidRDefault="00B33224">
            <w:pPr>
              <w:widowControl w:val="0"/>
              <w:spacing w:after="0" w:line="240" w:lineRule="auto"/>
              <w:jc w:val="both"/>
              <w:rPr>
                <w:kern w:val="2"/>
                <w:sz w:val="20"/>
                <w:szCs w:val="20"/>
              </w:rPr>
            </w:pPr>
            <w:r w:rsidRPr="005D7A22">
              <w:rPr>
                <w:kern w:val="2"/>
                <w:sz w:val="20"/>
                <w:szCs w:val="20"/>
              </w:rPr>
              <w:t>2)</w:t>
            </w:r>
            <w:r w:rsidR="002607F5" w:rsidRPr="005D7A22">
              <w:rPr>
                <w:kern w:val="2"/>
                <w:sz w:val="20"/>
                <w:szCs w:val="20"/>
              </w:rPr>
              <w:t xml:space="preserve"> обеспечить ввод в эксплуатацию Объекта </w:t>
            </w:r>
            <w:r w:rsidR="00E144A4" w:rsidRPr="005D7A22">
              <w:rPr>
                <w:kern w:val="2"/>
                <w:sz w:val="20"/>
                <w:szCs w:val="20"/>
              </w:rPr>
              <w:t>К</w:t>
            </w:r>
            <w:r w:rsidR="002607F5" w:rsidRPr="005D7A22">
              <w:rPr>
                <w:kern w:val="2"/>
                <w:sz w:val="20"/>
                <w:szCs w:val="20"/>
              </w:rPr>
              <w:t>онцессионного соглашения с установленными технико-экономическими показателями, указанными Приложении 2 Тома 1, в порядке, установленном законодательством</w:t>
            </w:r>
            <w:r w:rsidR="00B96A87" w:rsidRPr="005D7A22">
              <w:rPr>
                <w:kern w:val="2"/>
                <w:sz w:val="20"/>
                <w:szCs w:val="20"/>
              </w:rPr>
              <w:t xml:space="preserve"> в установленный срок.</w:t>
            </w:r>
          </w:p>
          <w:p w14:paraId="2580E2AA" w14:textId="0D636DD3" w:rsidR="002607F5" w:rsidRPr="005D7A22" w:rsidRDefault="00B33224">
            <w:pPr>
              <w:widowControl w:val="0"/>
              <w:spacing w:after="0" w:line="240" w:lineRule="auto"/>
              <w:jc w:val="both"/>
              <w:rPr>
                <w:kern w:val="2"/>
                <w:sz w:val="20"/>
                <w:szCs w:val="20"/>
              </w:rPr>
            </w:pPr>
            <w:r w:rsidRPr="005D7A22">
              <w:rPr>
                <w:kern w:val="2"/>
                <w:sz w:val="20"/>
                <w:szCs w:val="20"/>
              </w:rPr>
              <w:t>3)</w:t>
            </w:r>
            <w:r w:rsidR="002607F5" w:rsidRPr="005D7A22">
              <w:rPr>
                <w:kern w:val="2"/>
                <w:sz w:val="20"/>
                <w:szCs w:val="20"/>
              </w:rPr>
              <w:t> осуществлять деятельность по исполь</w:t>
            </w:r>
            <w:r w:rsidR="00E144A4" w:rsidRPr="005D7A22">
              <w:rPr>
                <w:kern w:val="2"/>
                <w:sz w:val="20"/>
                <w:szCs w:val="20"/>
              </w:rPr>
              <w:t>зованию (эксплуатации) Объекта К</w:t>
            </w:r>
            <w:r w:rsidR="002607F5" w:rsidRPr="005D7A22">
              <w:rPr>
                <w:kern w:val="2"/>
                <w:sz w:val="20"/>
                <w:szCs w:val="20"/>
              </w:rPr>
              <w:t>онцессионного соглашения в соответствии с требованиями законодательства и Концессионного соглашения (деятельность по обработке</w:t>
            </w:r>
            <w:r w:rsidR="000F390D" w:rsidRPr="005D7A22">
              <w:rPr>
                <w:kern w:val="2"/>
                <w:sz w:val="20"/>
                <w:szCs w:val="20"/>
              </w:rPr>
              <w:t>, обе</w:t>
            </w:r>
            <w:r w:rsidR="00E144A4" w:rsidRPr="005D7A22">
              <w:rPr>
                <w:kern w:val="2"/>
                <w:sz w:val="20"/>
                <w:szCs w:val="20"/>
              </w:rPr>
              <w:t xml:space="preserve">звреживанию </w:t>
            </w:r>
            <w:r w:rsidR="002607F5" w:rsidRPr="005D7A22">
              <w:rPr>
                <w:kern w:val="2"/>
                <w:sz w:val="20"/>
                <w:szCs w:val="20"/>
              </w:rPr>
              <w:t xml:space="preserve">и захоронению </w:t>
            </w:r>
            <w:r w:rsidR="00E144A4" w:rsidRPr="005D7A22">
              <w:rPr>
                <w:kern w:val="2"/>
                <w:sz w:val="20"/>
                <w:szCs w:val="20"/>
              </w:rPr>
              <w:t>ТКО</w:t>
            </w:r>
            <w:r w:rsidR="002607F5" w:rsidRPr="005D7A22">
              <w:rPr>
                <w:kern w:val="2"/>
                <w:sz w:val="20"/>
                <w:szCs w:val="20"/>
              </w:rPr>
              <w:t xml:space="preserve"> по тарифам деятельности Концессионера, устанавливаемыми органом регулирования Концедента) и не прекращать (не приостанавливать) эту деятельность без согласия Концедента, за </w:t>
            </w:r>
            <w:r w:rsidR="002607F5" w:rsidRPr="005D7A22">
              <w:rPr>
                <w:kern w:val="2"/>
                <w:sz w:val="20"/>
                <w:szCs w:val="20"/>
              </w:rPr>
              <w:lastRenderedPageBreak/>
              <w:t>исключением случаев, установленных законодательством и Концессионным соглашением;</w:t>
            </w:r>
          </w:p>
          <w:p w14:paraId="3658CC53" w14:textId="3A78FDB6" w:rsidR="0048238E" w:rsidRPr="005D7A22" w:rsidRDefault="00B33224">
            <w:pPr>
              <w:widowControl w:val="0"/>
              <w:spacing w:after="0" w:line="240" w:lineRule="auto"/>
              <w:jc w:val="both"/>
              <w:rPr>
                <w:kern w:val="2"/>
                <w:sz w:val="20"/>
                <w:szCs w:val="20"/>
              </w:rPr>
            </w:pPr>
            <w:r w:rsidRPr="005D7A22">
              <w:rPr>
                <w:kern w:val="2"/>
                <w:sz w:val="20"/>
                <w:szCs w:val="20"/>
              </w:rPr>
              <w:t>4)</w:t>
            </w:r>
            <w:r w:rsidRPr="005D7A22">
              <w:rPr>
                <w:kern w:val="2"/>
                <w:sz w:val="20"/>
                <w:szCs w:val="20"/>
                <w:lang w:val="en-US"/>
              </w:rPr>
              <w:t> </w:t>
            </w:r>
            <w:r w:rsidR="005E6F57" w:rsidRPr="005D7A22">
              <w:rPr>
                <w:kern w:val="2"/>
                <w:sz w:val="20"/>
                <w:szCs w:val="20"/>
              </w:rPr>
              <w:t>не позднее даты начала строительства в порядке, устанавливаемом Законодательством, разработать и согласовать с органом регулирования Концедента инвестиционную и производственную программы Концессионера с учетом</w:t>
            </w:r>
            <w:bookmarkStart w:id="10" w:name="_Ref456025631"/>
            <w:r w:rsidR="0048238E" w:rsidRPr="005D7A22">
              <w:rPr>
                <w:kern w:val="2"/>
                <w:sz w:val="20"/>
                <w:szCs w:val="20"/>
              </w:rPr>
              <w:t xml:space="preserve"> с учетом плановых показателей эффективности деятельности Концессионера, утвержденных решением о заключении Концессионного соглашения и указанных в приложении № 1 к разделу </w:t>
            </w:r>
            <w:r w:rsidR="0048238E" w:rsidRPr="005D7A22">
              <w:rPr>
                <w:kern w:val="2"/>
                <w:sz w:val="20"/>
                <w:szCs w:val="20"/>
                <w:lang w:val="en-US"/>
              </w:rPr>
              <w:t>I</w:t>
            </w:r>
            <w:r w:rsidR="0048238E" w:rsidRPr="005D7A22">
              <w:rPr>
                <w:kern w:val="2"/>
                <w:sz w:val="20"/>
                <w:szCs w:val="20"/>
              </w:rPr>
              <w:t xml:space="preserve"> Конкурсной документации;</w:t>
            </w:r>
          </w:p>
          <w:p w14:paraId="07A34F38" w14:textId="4EAA0296" w:rsidR="00523D71" w:rsidRPr="005D7A22" w:rsidRDefault="00B33224">
            <w:pPr>
              <w:widowControl w:val="0"/>
              <w:spacing w:after="0" w:line="240" w:lineRule="auto"/>
              <w:jc w:val="both"/>
              <w:rPr>
                <w:kern w:val="2"/>
                <w:sz w:val="20"/>
                <w:szCs w:val="20"/>
              </w:rPr>
            </w:pPr>
            <w:r w:rsidRPr="005D7A22">
              <w:rPr>
                <w:kern w:val="2"/>
                <w:sz w:val="20"/>
                <w:szCs w:val="20"/>
              </w:rPr>
              <w:t>5)</w:t>
            </w:r>
            <w:r w:rsidR="00523D71" w:rsidRPr="005D7A22">
              <w:rPr>
                <w:kern w:val="2"/>
                <w:sz w:val="20"/>
                <w:szCs w:val="20"/>
              </w:rPr>
              <w:t> поддерживать Объект концессионного соглашения в исправном состоянии, производить за свой счет текущий и капитальный ремонт</w:t>
            </w:r>
            <w:r w:rsidR="005E6F57" w:rsidRPr="005D7A22">
              <w:rPr>
                <w:kern w:val="2"/>
                <w:sz w:val="20"/>
                <w:szCs w:val="20"/>
              </w:rPr>
              <w:t xml:space="preserve"> (в случае обоснованной необходимости)</w:t>
            </w:r>
            <w:r w:rsidR="00E144A4" w:rsidRPr="005D7A22">
              <w:rPr>
                <w:kern w:val="2"/>
                <w:sz w:val="20"/>
                <w:szCs w:val="20"/>
              </w:rPr>
              <w:t xml:space="preserve"> Объекта К</w:t>
            </w:r>
            <w:r w:rsidR="00523D71" w:rsidRPr="005D7A22">
              <w:rPr>
                <w:kern w:val="2"/>
                <w:sz w:val="20"/>
                <w:szCs w:val="20"/>
              </w:rPr>
              <w:t>онцессионного соглашения, а также нести</w:t>
            </w:r>
            <w:r w:rsidR="00E144A4" w:rsidRPr="005D7A22">
              <w:rPr>
                <w:kern w:val="2"/>
                <w:sz w:val="20"/>
                <w:szCs w:val="20"/>
              </w:rPr>
              <w:t xml:space="preserve"> расходы на содержание Объекта К</w:t>
            </w:r>
            <w:r w:rsidR="00523D71" w:rsidRPr="005D7A22">
              <w:rPr>
                <w:kern w:val="2"/>
                <w:sz w:val="20"/>
                <w:szCs w:val="20"/>
              </w:rPr>
              <w:t>онцессионного соглашения;</w:t>
            </w:r>
          </w:p>
          <w:p w14:paraId="57460A39" w14:textId="6B321BAB" w:rsidR="000B79CA" w:rsidRPr="005D7A22" w:rsidRDefault="00B33224">
            <w:pPr>
              <w:widowControl w:val="0"/>
              <w:spacing w:after="0" w:line="240" w:lineRule="auto"/>
              <w:jc w:val="both"/>
              <w:rPr>
                <w:kern w:val="2"/>
                <w:sz w:val="20"/>
                <w:szCs w:val="20"/>
              </w:rPr>
            </w:pPr>
            <w:r w:rsidRPr="005D7A22">
              <w:rPr>
                <w:kern w:val="2"/>
                <w:sz w:val="20"/>
                <w:szCs w:val="20"/>
              </w:rPr>
              <w:t>6)</w:t>
            </w:r>
            <w:r w:rsidR="00966418" w:rsidRPr="005D7A22">
              <w:rPr>
                <w:kern w:val="2"/>
                <w:sz w:val="20"/>
                <w:szCs w:val="20"/>
              </w:rPr>
              <w:t> </w:t>
            </w:r>
            <w:r w:rsidR="000B79CA" w:rsidRPr="005D7A22">
              <w:rPr>
                <w:kern w:val="2"/>
                <w:sz w:val="20"/>
                <w:szCs w:val="20"/>
              </w:rPr>
              <w:t>обеспечить достижение показателей эффективности деятельности концессионера, приведенных в Приложении №</w:t>
            </w:r>
            <w:r w:rsidR="00966418" w:rsidRPr="005D7A22">
              <w:rPr>
                <w:kern w:val="2"/>
                <w:sz w:val="20"/>
                <w:szCs w:val="20"/>
              </w:rPr>
              <w:t> </w:t>
            </w:r>
            <w:r w:rsidR="004A25FC" w:rsidRPr="005D7A22">
              <w:rPr>
                <w:kern w:val="2"/>
                <w:sz w:val="20"/>
                <w:szCs w:val="20"/>
              </w:rPr>
              <w:t>1</w:t>
            </w:r>
            <w:r w:rsidR="00966418" w:rsidRPr="005D7A22">
              <w:rPr>
                <w:kern w:val="2"/>
                <w:sz w:val="20"/>
                <w:szCs w:val="20"/>
              </w:rPr>
              <w:t xml:space="preserve"> к</w:t>
            </w:r>
            <w:r w:rsidR="004A25FC" w:rsidRPr="005D7A22">
              <w:rPr>
                <w:kern w:val="2"/>
                <w:sz w:val="20"/>
                <w:szCs w:val="20"/>
              </w:rPr>
              <w:t xml:space="preserve"> Тому 1 Конкурсной документации</w:t>
            </w:r>
            <w:r w:rsidR="000B79CA" w:rsidRPr="005D7A22">
              <w:rPr>
                <w:kern w:val="2"/>
                <w:sz w:val="20"/>
                <w:szCs w:val="20"/>
              </w:rPr>
              <w:t>;</w:t>
            </w:r>
          </w:p>
          <w:bookmarkEnd w:id="10"/>
          <w:p w14:paraId="1F22BA43" w14:textId="690D2044" w:rsidR="00BD5A32" w:rsidRPr="005D7A22" w:rsidRDefault="00B33224">
            <w:pPr>
              <w:widowControl w:val="0"/>
              <w:spacing w:after="0" w:line="240" w:lineRule="auto"/>
              <w:jc w:val="both"/>
              <w:rPr>
                <w:kern w:val="2"/>
                <w:sz w:val="20"/>
                <w:szCs w:val="20"/>
              </w:rPr>
            </w:pPr>
            <w:r w:rsidRPr="005D7A22">
              <w:rPr>
                <w:kern w:val="2"/>
                <w:sz w:val="20"/>
                <w:szCs w:val="20"/>
              </w:rPr>
              <w:t>7)</w:t>
            </w:r>
            <w:r w:rsidR="00523D71" w:rsidRPr="005D7A22">
              <w:rPr>
                <w:kern w:val="2"/>
                <w:sz w:val="20"/>
                <w:szCs w:val="20"/>
              </w:rPr>
              <w:t> </w:t>
            </w:r>
            <w:r w:rsidR="00BD5A32" w:rsidRPr="005D7A22">
              <w:rPr>
                <w:kern w:val="2"/>
                <w:sz w:val="20"/>
                <w:szCs w:val="20"/>
              </w:rPr>
              <w:t>заключить с ресурсоснабжающими организациями договоры поставки энергетических ресурсов, потребляемых при исполнении Концессионного соглашения и</w:t>
            </w:r>
            <w:r w:rsidR="006E7581" w:rsidRPr="005D7A22">
              <w:rPr>
                <w:kern w:val="2"/>
                <w:sz w:val="20"/>
                <w:szCs w:val="20"/>
              </w:rPr>
              <w:t xml:space="preserve"> своевременно</w:t>
            </w:r>
            <w:r w:rsidR="00BD5A32" w:rsidRPr="005D7A22">
              <w:rPr>
                <w:kern w:val="2"/>
                <w:sz w:val="20"/>
                <w:szCs w:val="20"/>
              </w:rPr>
              <w:t xml:space="preserve"> оплачивать указанные энергетические ресурсы;</w:t>
            </w:r>
          </w:p>
          <w:p w14:paraId="1250688C" w14:textId="379BCF68" w:rsidR="00BD5A32" w:rsidRPr="005D7A22" w:rsidRDefault="00B33224">
            <w:pPr>
              <w:widowControl w:val="0"/>
              <w:spacing w:after="0" w:line="240" w:lineRule="auto"/>
              <w:jc w:val="both"/>
              <w:rPr>
                <w:kern w:val="2"/>
                <w:sz w:val="20"/>
                <w:szCs w:val="20"/>
              </w:rPr>
            </w:pPr>
            <w:r w:rsidRPr="005D7A22">
              <w:rPr>
                <w:kern w:val="2"/>
                <w:sz w:val="20"/>
                <w:szCs w:val="20"/>
              </w:rPr>
              <w:t>8)</w:t>
            </w:r>
            <w:r w:rsidR="00523D71" w:rsidRPr="005D7A22">
              <w:rPr>
                <w:kern w:val="2"/>
                <w:sz w:val="20"/>
                <w:szCs w:val="20"/>
              </w:rPr>
              <w:t> </w:t>
            </w:r>
            <w:r w:rsidR="00BD5A32" w:rsidRPr="005D7A22">
              <w:rPr>
                <w:kern w:val="2"/>
                <w:sz w:val="20"/>
                <w:szCs w:val="20"/>
              </w:rPr>
              <w:t xml:space="preserve">застраховать риск </w:t>
            </w:r>
            <w:r w:rsidR="006E7581" w:rsidRPr="005D7A22">
              <w:rPr>
                <w:kern w:val="2"/>
                <w:sz w:val="20"/>
                <w:szCs w:val="20"/>
              </w:rPr>
              <w:t>случайной гибели</w:t>
            </w:r>
            <w:r w:rsidR="00BD5A32" w:rsidRPr="005D7A22">
              <w:rPr>
                <w:kern w:val="2"/>
                <w:sz w:val="20"/>
                <w:szCs w:val="20"/>
              </w:rPr>
              <w:t xml:space="preserve"> или</w:t>
            </w:r>
            <w:r w:rsidR="006E7581" w:rsidRPr="005D7A22">
              <w:rPr>
                <w:kern w:val="2"/>
                <w:sz w:val="20"/>
                <w:szCs w:val="20"/>
              </w:rPr>
              <w:t xml:space="preserve"> случайного</w:t>
            </w:r>
            <w:r w:rsidR="00E144A4" w:rsidRPr="005D7A22">
              <w:rPr>
                <w:kern w:val="2"/>
                <w:sz w:val="20"/>
                <w:szCs w:val="20"/>
              </w:rPr>
              <w:t xml:space="preserve"> повреждения Объекта К</w:t>
            </w:r>
            <w:r w:rsidR="00BD5A32" w:rsidRPr="005D7A22">
              <w:rPr>
                <w:kern w:val="2"/>
                <w:sz w:val="20"/>
                <w:szCs w:val="20"/>
              </w:rPr>
              <w:t>онцессионного соглашения, а также застраховать ответственность перед третьими лицами за причинение им вреда;</w:t>
            </w:r>
          </w:p>
          <w:p w14:paraId="31C76BEC" w14:textId="6F70A889" w:rsidR="00BD5A32" w:rsidRPr="005D7A22" w:rsidRDefault="00B33224">
            <w:pPr>
              <w:widowControl w:val="0"/>
              <w:spacing w:after="0" w:line="240" w:lineRule="auto"/>
              <w:jc w:val="both"/>
              <w:rPr>
                <w:kern w:val="2"/>
                <w:sz w:val="20"/>
                <w:szCs w:val="20"/>
              </w:rPr>
            </w:pPr>
            <w:r w:rsidRPr="005D7A22">
              <w:rPr>
                <w:kern w:val="2"/>
                <w:sz w:val="20"/>
                <w:szCs w:val="20"/>
              </w:rPr>
              <w:t>9)</w:t>
            </w:r>
            <w:r w:rsidR="00523D71" w:rsidRPr="005D7A22">
              <w:rPr>
                <w:kern w:val="2"/>
                <w:sz w:val="20"/>
                <w:szCs w:val="20"/>
              </w:rPr>
              <w:t> </w:t>
            </w:r>
            <w:r w:rsidR="00BD5A32" w:rsidRPr="005D7A22">
              <w:rPr>
                <w:kern w:val="2"/>
                <w:sz w:val="20"/>
                <w:szCs w:val="20"/>
              </w:rPr>
              <w:t>обеспечить исполнение обязательств по Концессионному соглашению путем предоставления Концеденту:</w:t>
            </w:r>
          </w:p>
          <w:p w14:paraId="778AD04A" w14:textId="77777777" w:rsidR="00693486" w:rsidRPr="005D7A22" w:rsidRDefault="00693486">
            <w:pPr>
              <w:pStyle w:val="VSPD520"/>
              <w:widowControl w:val="0"/>
              <w:tabs>
                <w:tab w:val="clear" w:pos="1134"/>
              </w:tabs>
              <w:spacing w:after="0" w:line="240" w:lineRule="auto"/>
              <w:ind w:left="0" w:firstLine="0"/>
              <w:rPr>
                <w:rFonts w:cs="Times New Roman"/>
                <w:kern w:val="2"/>
                <w:sz w:val="20"/>
                <w:szCs w:val="20"/>
              </w:rPr>
            </w:pPr>
            <w:r w:rsidRPr="005D7A22">
              <w:rPr>
                <w:rFonts w:cs="Times New Roman"/>
                <w:kern w:val="2"/>
                <w:sz w:val="20"/>
                <w:szCs w:val="20"/>
              </w:rPr>
              <w:t>страхования риска ответственности Концессионера за нарушение обязательств по концессионному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2365A60A" w14:textId="2CCD8F26" w:rsidR="00693486" w:rsidRPr="005D7A22" w:rsidRDefault="00693486">
            <w:pPr>
              <w:pStyle w:val="VSPD520"/>
              <w:widowControl w:val="0"/>
              <w:tabs>
                <w:tab w:val="clear" w:pos="1134"/>
              </w:tabs>
              <w:spacing w:after="0" w:line="240" w:lineRule="auto"/>
              <w:ind w:left="0" w:firstLine="0"/>
              <w:rPr>
                <w:rFonts w:cs="Times New Roman"/>
                <w:sz w:val="20"/>
                <w:szCs w:val="20"/>
                <w:lang w:bidi="ru-RU"/>
              </w:rPr>
            </w:pPr>
            <w:r w:rsidRPr="005D7A22">
              <w:rPr>
                <w:rFonts w:cs="Times New Roman"/>
                <w:sz w:val="20"/>
                <w:szCs w:val="20"/>
                <w:lang w:bidi="ru-RU"/>
              </w:rPr>
              <w:t xml:space="preserve">Обеспечение исполнения </w:t>
            </w:r>
            <w:r w:rsidR="00E144A4" w:rsidRPr="005D7A22">
              <w:rPr>
                <w:rFonts w:cs="Times New Roman"/>
                <w:sz w:val="20"/>
                <w:szCs w:val="20"/>
                <w:lang w:bidi="ru-RU"/>
              </w:rPr>
              <w:t>Концессионером обязательств по К</w:t>
            </w:r>
            <w:r w:rsidRPr="005D7A22">
              <w:rPr>
                <w:rFonts w:cs="Times New Roman"/>
                <w:sz w:val="20"/>
                <w:szCs w:val="20"/>
                <w:lang w:bidi="ru-RU"/>
              </w:rPr>
              <w:t>онцессионному соглашению предоставляется в следующих</w:t>
            </w:r>
            <w:r w:rsidRPr="005D7A22">
              <w:rPr>
                <w:rFonts w:cs="Times New Roman"/>
                <w:spacing w:val="-7"/>
                <w:sz w:val="20"/>
                <w:szCs w:val="20"/>
                <w:lang w:bidi="ru-RU"/>
              </w:rPr>
              <w:t xml:space="preserve"> </w:t>
            </w:r>
            <w:r w:rsidRPr="005D7A22">
              <w:rPr>
                <w:rFonts w:cs="Times New Roman"/>
                <w:sz w:val="20"/>
                <w:szCs w:val="20"/>
                <w:lang w:bidi="ru-RU"/>
              </w:rPr>
              <w:t>размерах:</w:t>
            </w:r>
          </w:p>
          <w:p w14:paraId="2FB248D5" w14:textId="77777777" w:rsidR="00435DAA" w:rsidRPr="005D7A22" w:rsidRDefault="00435DAA">
            <w:pPr>
              <w:widowControl w:val="0"/>
              <w:spacing w:after="0" w:line="240" w:lineRule="auto"/>
              <w:jc w:val="both"/>
              <w:rPr>
                <w:sz w:val="20"/>
                <w:szCs w:val="20"/>
                <w:lang w:eastAsia="en-US" w:bidi="ru-RU"/>
              </w:rPr>
            </w:pPr>
            <w:r w:rsidRPr="005D7A22">
              <w:rPr>
                <w:sz w:val="20"/>
                <w:szCs w:val="20"/>
                <w:lang w:eastAsia="en-US" w:bidi="ru-RU"/>
              </w:rPr>
              <w:t>в течение срока с момента заключения Концессионного соглашения до ввода Объекта Концессионного соглашения (последнего из Участков Объекта Соглашения) в эксплуатацию – в размере 20% от сметной стоимости строительства Объекта концессионного соглашения;</w:t>
            </w:r>
          </w:p>
          <w:p w14:paraId="5C22FAA2" w14:textId="4FFE9537" w:rsidR="00435DAA" w:rsidRPr="005D7A22" w:rsidRDefault="00435DAA">
            <w:pPr>
              <w:widowControl w:val="0"/>
              <w:spacing w:after="0" w:line="240" w:lineRule="auto"/>
              <w:jc w:val="both"/>
              <w:rPr>
                <w:sz w:val="20"/>
                <w:szCs w:val="20"/>
                <w:lang w:bidi="ru-RU"/>
              </w:rPr>
            </w:pPr>
            <w:r w:rsidRPr="005D7A22">
              <w:rPr>
                <w:sz w:val="20"/>
                <w:szCs w:val="20"/>
                <w:lang w:bidi="ru-RU"/>
              </w:rPr>
              <w:t>в период после ввода Объекта Концессионного соглашения (последнего из Участков Объекта Соглашения) в эксплуатацию и до даты прекращения Концессионного соглашения (по любому основанию) – в размере 5 % от ежегодной Необходимой валовой выручки.</w:t>
            </w:r>
          </w:p>
          <w:p w14:paraId="6C01B067" w14:textId="77777777" w:rsidR="00435DAA" w:rsidRPr="005D7A22" w:rsidRDefault="00435DAA" w:rsidP="006B1C27">
            <w:pPr>
              <w:widowControl w:val="0"/>
              <w:spacing w:after="0" w:line="240" w:lineRule="auto"/>
              <w:jc w:val="both"/>
              <w:rPr>
                <w:sz w:val="20"/>
                <w:szCs w:val="20"/>
                <w:lang w:bidi="ru-RU"/>
              </w:rPr>
            </w:pPr>
            <w:r w:rsidRPr="005D7A22">
              <w:rPr>
                <w:sz w:val="20"/>
                <w:szCs w:val="20"/>
                <w:lang w:bidi="ru-RU"/>
              </w:rPr>
              <w:t>Срок обеспечения Концессионером обязательств по Концессионному соглашению является равным сроку действия Концессионного соглашения.</w:t>
            </w:r>
          </w:p>
          <w:p w14:paraId="2F3B1525" w14:textId="17D95762" w:rsidR="00435DAA" w:rsidRPr="005D7A22" w:rsidRDefault="00435DAA">
            <w:pPr>
              <w:widowControl w:val="0"/>
              <w:spacing w:after="0" w:line="240" w:lineRule="auto"/>
              <w:jc w:val="both"/>
              <w:rPr>
                <w:sz w:val="20"/>
                <w:szCs w:val="20"/>
                <w:lang w:bidi="ru-RU"/>
              </w:rPr>
            </w:pPr>
            <w:r w:rsidRPr="005D7A22">
              <w:rPr>
                <w:sz w:val="20"/>
                <w:szCs w:val="20"/>
                <w:lang w:bidi="ru-RU"/>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14:paraId="7133949E" w14:textId="74AF4C26" w:rsidR="00BD5A32" w:rsidRPr="005D7A22" w:rsidRDefault="00B33224">
            <w:pPr>
              <w:widowControl w:val="0"/>
              <w:spacing w:after="0" w:line="240" w:lineRule="auto"/>
              <w:jc w:val="both"/>
              <w:rPr>
                <w:kern w:val="2"/>
                <w:sz w:val="20"/>
                <w:szCs w:val="20"/>
              </w:rPr>
            </w:pPr>
            <w:r w:rsidRPr="005D7A22">
              <w:rPr>
                <w:kern w:val="2"/>
                <w:sz w:val="20"/>
                <w:szCs w:val="20"/>
              </w:rPr>
              <w:t>10)</w:t>
            </w:r>
            <w:r w:rsidR="00523D71" w:rsidRPr="005D7A22">
              <w:rPr>
                <w:kern w:val="2"/>
                <w:sz w:val="20"/>
                <w:szCs w:val="20"/>
              </w:rPr>
              <w:t> </w:t>
            </w:r>
            <w:r w:rsidR="00BD5A32" w:rsidRPr="005D7A22">
              <w:rPr>
                <w:kern w:val="2"/>
                <w:sz w:val="20"/>
                <w:szCs w:val="20"/>
              </w:rPr>
              <w:t xml:space="preserve">вносить концессионную плату в размере и в порядке, определенном </w:t>
            </w:r>
            <w:r w:rsidR="00523D71" w:rsidRPr="005D7A22">
              <w:rPr>
                <w:kern w:val="2"/>
                <w:sz w:val="20"/>
                <w:szCs w:val="20"/>
              </w:rPr>
              <w:t>Концессионным соглашением</w:t>
            </w:r>
            <w:r w:rsidR="00BD5A32" w:rsidRPr="005D7A22">
              <w:rPr>
                <w:kern w:val="2"/>
                <w:sz w:val="20"/>
                <w:szCs w:val="20"/>
              </w:rPr>
              <w:t>;</w:t>
            </w:r>
          </w:p>
          <w:p w14:paraId="62D956A0" w14:textId="04094099" w:rsidR="00BD5A32" w:rsidRPr="005D7A22" w:rsidRDefault="00B33224">
            <w:pPr>
              <w:widowControl w:val="0"/>
              <w:spacing w:after="0" w:line="240" w:lineRule="auto"/>
              <w:jc w:val="both"/>
              <w:rPr>
                <w:kern w:val="2"/>
                <w:sz w:val="20"/>
                <w:szCs w:val="20"/>
              </w:rPr>
            </w:pPr>
            <w:r w:rsidRPr="005D7A22">
              <w:rPr>
                <w:kern w:val="2"/>
                <w:sz w:val="20"/>
                <w:szCs w:val="20"/>
              </w:rPr>
              <w:t>11)</w:t>
            </w:r>
            <w:r w:rsidR="008F41E1" w:rsidRPr="005D7A22">
              <w:rPr>
                <w:kern w:val="2"/>
                <w:sz w:val="20"/>
                <w:szCs w:val="20"/>
              </w:rPr>
              <w:t> </w:t>
            </w:r>
            <w:r w:rsidR="00E144A4" w:rsidRPr="005D7A22">
              <w:rPr>
                <w:kern w:val="2"/>
                <w:sz w:val="20"/>
                <w:szCs w:val="20"/>
              </w:rPr>
              <w:t>передать Объект К</w:t>
            </w:r>
            <w:r w:rsidR="00BD5A32" w:rsidRPr="005D7A22">
              <w:rPr>
                <w:kern w:val="2"/>
                <w:sz w:val="20"/>
                <w:szCs w:val="20"/>
              </w:rPr>
              <w:t>онцессионного со</w:t>
            </w:r>
            <w:r w:rsidR="00E144A4" w:rsidRPr="005D7A22">
              <w:rPr>
                <w:kern w:val="2"/>
                <w:sz w:val="20"/>
                <w:szCs w:val="20"/>
              </w:rPr>
              <w:t>глашения К</w:t>
            </w:r>
            <w:r w:rsidR="008F41E1" w:rsidRPr="005D7A22">
              <w:rPr>
                <w:kern w:val="2"/>
                <w:sz w:val="20"/>
                <w:szCs w:val="20"/>
              </w:rPr>
              <w:t xml:space="preserve">онцеденту в порядке и </w:t>
            </w:r>
            <w:r w:rsidR="00BD5A32" w:rsidRPr="005D7A22">
              <w:rPr>
                <w:kern w:val="2"/>
                <w:sz w:val="20"/>
                <w:szCs w:val="20"/>
              </w:rPr>
              <w:t>в техническом со</w:t>
            </w:r>
            <w:r w:rsidR="00E144A4" w:rsidRPr="005D7A22">
              <w:rPr>
                <w:kern w:val="2"/>
                <w:sz w:val="20"/>
                <w:szCs w:val="20"/>
              </w:rPr>
              <w:t>стоянии, которые предусмотрены К</w:t>
            </w:r>
            <w:r w:rsidR="00BD5A32" w:rsidRPr="005D7A22">
              <w:rPr>
                <w:kern w:val="2"/>
                <w:sz w:val="20"/>
                <w:szCs w:val="20"/>
              </w:rPr>
              <w:t>онцессионным соглашением, после прекращения действия Концессионного соглашения;</w:t>
            </w:r>
          </w:p>
          <w:p w14:paraId="48C6494E" w14:textId="71FFEB8C" w:rsidR="0039079C" w:rsidRPr="005D7A22" w:rsidRDefault="00B33224">
            <w:pPr>
              <w:widowControl w:val="0"/>
              <w:spacing w:after="0" w:line="240" w:lineRule="auto"/>
              <w:jc w:val="both"/>
              <w:rPr>
                <w:kern w:val="2"/>
                <w:sz w:val="20"/>
                <w:szCs w:val="20"/>
              </w:rPr>
            </w:pPr>
            <w:r w:rsidRPr="005D7A22">
              <w:rPr>
                <w:kern w:val="2"/>
                <w:sz w:val="20"/>
                <w:szCs w:val="20"/>
              </w:rPr>
              <w:t>12)</w:t>
            </w:r>
            <w:r w:rsidR="0039079C" w:rsidRPr="005D7A22">
              <w:rPr>
                <w:kern w:val="2"/>
                <w:sz w:val="20"/>
                <w:szCs w:val="20"/>
              </w:rPr>
              <w:t xml:space="preserve"> с согласия Концедента осуществлять </w:t>
            </w:r>
            <w:r w:rsidR="00693486" w:rsidRPr="005D7A22">
              <w:rPr>
                <w:kern w:val="2"/>
                <w:sz w:val="20"/>
                <w:szCs w:val="20"/>
              </w:rPr>
              <w:t>и</w:t>
            </w:r>
            <w:r w:rsidR="00367C3D" w:rsidRPr="005D7A22">
              <w:rPr>
                <w:kern w:val="2"/>
                <w:sz w:val="20"/>
                <w:szCs w:val="20"/>
              </w:rPr>
              <w:t>н</w:t>
            </w:r>
            <w:r w:rsidR="00301107" w:rsidRPr="005D7A22">
              <w:rPr>
                <w:kern w:val="2"/>
                <w:sz w:val="20"/>
                <w:szCs w:val="20"/>
              </w:rPr>
              <w:t xml:space="preserve">ую </w:t>
            </w:r>
            <w:r w:rsidR="0039079C" w:rsidRPr="005D7A22">
              <w:rPr>
                <w:kern w:val="2"/>
                <w:sz w:val="20"/>
                <w:szCs w:val="20"/>
              </w:rPr>
              <w:t>деятельность</w:t>
            </w:r>
            <w:r w:rsidR="00693486" w:rsidRPr="005D7A22">
              <w:rPr>
                <w:kern w:val="2"/>
                <w:sz w:val="20"/>
                <w:szCs w:val="20"/>
              </w:rPr>
              <w:t>,</w:t>
            </w:r>
            <w:r w:rsidR="0039079C" w:rsidRPr="005D7A22">
              <w:rPr>
                <w:kern w:val="2"/>
                <w:sz w:val="20"/>
                <w:szCs w:val="20"/>
              </w:rPr>
              <w:t xml:space="preserve"> </w:t>
            </w:r>
            <w:r w:rsidR="00E144A4" w:rsidRPr="005D7A22">
              <w:rPr>
                <w:kern w:val="2"/>
                <w:sz w:val="20"/>
                <w:szCs w:val="20"/>
              </w:rPr>
              <w:t>соответствующую целям К</w:t>
            </w:r>
            <w:r w:rsidR="00301107" w:rsidRPr="005D7A22">
              <w:rPr>
                <w:kern w:val="2"/>
                <w:sz w:val="20"/>
                <w:szCs w:val="20"/>
              </w:rPr>
              <w:t>онцессионного соглашения;</w:t>
            </w:r>
          </w:p>
          <w:p w14:paraId="5CCCE5A0" w14:textId="6EE9480C" w:rsidR="00B33224" w:rsidRPr="005D7A22" w:rsidRDefault="00B33224">
            <w:pPr>
              <w:widowControl w:val="0"/>
              <w:spacing w:after="0" w:line="240" w:lineRule="auto"/>
              <w:jc w:val="both"/>
              <w:rPr>
                <w:kern w:val="2"/>
                <w:sz w:val="20"/>
                <w:szCs w:val="20"/>
              </w:rPr>
            </w:pPr>
            <w:r w:rsidRPr="005D7A22">
              <w:rPr>
                <w:kern w:val="2"/>
                <w:sz w:val="20"/>
                <w:szCs w:val="20"/>
              </w:rPr>
              <w:t>13)</w:t>
            </w:r>
            <w:r w:rsidR="008F41E1" w:rsidRPr="005D7A22">
              <w:rPr>
                <w:kern w:val="2"/>
                <w:sz w:val="20"/>
                <w:szCs w:val="20"/>
              </w:rPr>
              <w:t> </w:t>
            </w:r>
            <w:r w:rsidR="00BD5A32" w:rsidRPr="005D7A22">
              <w:rPr>
                <w:kern w:val="2"/>
                <w:sz w:val="20"/>
                <w:szCs w:val="20"/>
              </w:rPr>
              <w:t>исполнить иные обязанности, предусмотренные Концессионным соглашением</w:t>
            </w:r>
            <w:r w:rsidR="00FD3EDA">
              <w:rPr>
                <w:kern w:val="2"/>
                <w:sz w:val="20"/>
                <w:szCs w:val="20"/>
              </w:rPr>
              <w:t>.</w:t>
            </w:r>
          </w:p>
          <w:p w14:paraId="2695F20B" w14:textId="77777777" w:rsidR="00210A0E" w:rsidRPr="005D7A22" w:rsidRDefault="00210A0E" w:rsidP="006B1C27">
            <w:pPr>
              <w:widowControl w:val="0"/>
              <w:spacing w:after="0" w:line="240" w:lineRule="auto"/>
              <w:jc w:val="both"/>
              <w:rPr>
                <w:kern w:val="2"/>
                <w:sz w:val="20"/>
                <w:szCs w:val="20"/>
              </w:rPr>
            </w:pPr>
            <w:r w:rsidRPr="005D7A22">
              <w:rPr>
                <w:kern w:val="2"/>
                <w:sz w:val="20"/>
                <w:szCs w:val="20"/>
              </w:rPr>
              <w:lastRenderedPageBreak/>
              <w:t>С момента 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Концессионного соглашения, Концессионер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61735F91" w14:textId="77777777" w:rsidR="00210A0E" w:rsidRPr="005D7A22" w:rsidRDefault="00210A0E" w:rsidP="006B1C27">
            <w:pPr>
              <w:widowControl w:val="0"/>
              <w:spacing w:after="0" w:line="240" w:lineRule="auto"/>
              <w:jc w:val="both"/>
              <w:rPr>
                <w:kern w:val="2"/>
                <w:sz w:val="20"/>
                <w:szCs w:val="20"/>
              </w:rPr>
            </w:pPr>
            <w:r w:rsidRPr="005D7A22">
              <w:rPr>
                <w:kern w:val="2"/>
                <w:sz w:val="20"/>
                <w:szCs w:val="20"/>
              </w:rPr>
              <w:t>1) обеспечить обработку, обезвреживание, захоронение отходов в соответствии с требованиями Законодательства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22263A22" w14:textId="77777777" w:rsidR="00210A0E" w:rsidRPr="005D7A22" w:rsidRDefault="00210A0E" w:rsidP="006B1C27">
            <w:pPr>
              <w:widowControl w:val="0"/>
              <w:spacing w:after="0" w:line="240" w:lineRule="auto"/>
              <w:jc w:val="both"/>
              <w:rPr>
                <w:kern w:val="2"/>
                <w:sz w:val="20"/>
                <w:szCs w:val="20"/>
              </w:rPr>
            </w:pPr>
            <w:r w:rsidRPr="005D7A22">
              <w:rPr>
                <w:kern w:val="2"/>
                <w:sz w:val="20"/>
                <w:szCs w:val="20"/>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14:paraId="2F90F8E1" w14:textId="77777777" w:rsidR="00210A0E" w:rsidRPr="005D7A22" w:rsidRDefault="00210A0E" w:rsidP="006B1C27">
            <w:pPr>
              <w:widowControl w:val="0"/>
              <w:spacing w:after="0" w:line="240" w:lineRule="auto"/>
              <w:jc w:val="both"/>
              <w:rPr>
                <w:kern w:val="2"/>
                <w:sz w:val="20"/>
                <w:szCs w:val="20"/>
              </w:rPr>
            </w:pPr>
            <w:r w:rsidRPr="005D7A22">
              <w:rPr>
                <w:kern w:val="2"/>
                <w:sz w:val="20"/>
                <w:szCs w:val="20"/>
              </w:rPr>
              <w:t>3) реализовывать производимые услуги по регулируемым ценам (тарифам) согласно требованиям Законодательства;</w:t>
            </w:r>
          </w:p>
          <w:p w14:paraId="4372F702" w14:textId="37B1F35F" w:rsidR="00805B30" w:rsidRPr="005D7A22" w:rsidRDefault="00210A0E">
            <w:pPr>
              <w:widowControl w:val="0"/>
              <w:spacing w:after="0" w:line="240" w:lineRule="auto"/>
              <w:jc w:val="both"/>
              <w:rPr>
                <w:kern w:val="2"/>
                <w:sz w:val="20"/>
                <w:szCs w:val="20"/>
              </w:rPr>
            </w:pPr>
            <w:r w:rsidRPr="005D7A22">
              <w:rPr>
                <w:kern w:val="2"/>
                <w:sz w:val="20"/>
                <w:szCs w:val="20"/>
              </w:rPr>
              <w:t>4) поддерживать Объект концессионного соглашения в исправном состоянии, проводить за свой счет</w:t>
            </w:r>
            <w:r w:rsidR="006B1C27" w:rsidRPr="005D7A22">
              <w:rPr>
                <w:kern w:val="2"/>
                <w:sz w:val="20"/>
                <w:szCs w:val="20"/>
              </w:rPr>
              <w:t>,</w:t>
            </w:r>
            <w:r w:rsidRPr="005D7A22">
              <w:rPr>
                <w:kern w:val="2"/>
                <w:sz w:val="20"/>
                <w:szCs w:val="20"/>
              </w:rPr>
              <w:t xml:space="preserve"> текущий и капитальный ремонты, нести расходы на содержание Объекта концессионного соглашения в течение срока действия Концессионного соглашения</w:t>
            </w:r>
            <w:r w:rsidR="00805B30" w:rsidRPr="005D7A22">
              <w:rPr>
                <w:kern w:val="2"/>
                <w:sz w:val="20"/>
                <w:szCs w:val="20"/>
              </w:rPr>
              <w:t>.</w:t>
            </w:r>
          </w:p>
          <w:p w14:paraId="46DD2140" w14:textId="33AAC764" w:rsidR="007F4FE8" w:rsidRPr="005D7A22" w:rsidRDefault="00805B30">
            <w:pPr>
              <w:widowControl w:val="0"/>
              <w:spacing w:after="0" w:line="240" w:lineRule="auto"/>
              <w:jc w:val="both"/>
              <w:rPr>
                <w:kern w:val="2"/>
                <w:sz w:val="20"/>
                <w:szCs w:val="20"/>
              </w:rPr>
            </w:pPr>
            <w:r w:rsidRPr="005D7A22">
              <w:rPr>
                <w:kern w:val="2"/>
                <w:sz w:val="20"/>
                <w:szCs w:val="20"/>
              </w:rPr>
              <w:t>В Концессионном соглашении, помимо вышеуказанных, могут содержаться иные обязательства Концессионера. Исчерпывающий перечень обязательств Концессионера устанавливается Концессионным соглашением.</w:t>
            </w:r>
          </w:p>
        </w:tc>
      </w:tr>
      <w:tr w:rsidR="00BD5A32" w:rsidRPr="005D7A22" w14:paraId="4894DCDE" w14:textId="77777777" w:rsidTr="00D05972">
        <w:tc>
          <w:tcPr>
            <w:tcW w:w="851" w:type="dxa"/>
            <w:vAlign w:val="center"/>
          </w:tcPr>
          <w:p w14:paraId="4A106481" w14:textId="59579F39"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71EC76C9" w14:textId="77777777" w:rsidR="00BD5A32" w:rsidRPr="005D7A22" w:rsidRDefault="00BD5A32">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Обязательства Концедента</w:t>
            </w:r>
          </w:p>
        </w:tc>
        <w:tc>
          <w:tcPr>
            <w:tcW w:w="5890" w:type="dxa"/>
          </w:tcPr>
          <w:p w14:paraId="1795F9A1" w14:textId="77777777" w:rsidR="00BD5A32" w:rsidRPr="005D7A22" w:rsidRDefault="00BD5A32">
            <w:pPr>
              <w:widowControl w:val="0"/>
              <w:spacing w:after="0" w:line="240" w:lineRule="auto"/>
              <w:jc w:val="both"/>
              <w:rPr>
                <w:kern w:val="2"/>
                <w:sz w:val="20"/>
                <w:szCs w:val="20"/>
              </w:rPr>
            </w:pPr>
            <w:r w:rsidRPr="005D7A22">
              <w:rPr>
                <w:kern w:val="2"/>
                <w:sz w:val="20"/>
                <w:szCs w:val="20"/>
              </w:rPr>
              <w:t xml:space="preserve">Концедент обязан: </w:t>
            </w:r>
          </w:p>
          <w:p w14:paraId="6F964BA9" w14:textId="7A2C034D" w:rsidR="00211B90" w:rsidRDefault="00B33224">
            <w:pPr>
              <w:widowControl w:val="0"/>
              <w:spacing w:after="0" w:line="240" w:lineRule="auto"/>
              <w:jc w:val="both"/>
              <w:rPr>
                <w:kern w:val="2"/>
                <w:sz w:val="20"/>
                <w:szCs w:val="20"/>
              </w:rPr>
            </w:pPr>
            <w:r w:rsidRPr="005D7A22">
              <w:rPr>
                <w:kern w:val="2"/>
                <w:sz w:val="20"/>
                <w:szCs w:val="20"/>
              </w:rPr>
              <w:t>1)</w:t>
            </w:r>
            <w:r w:rsidR="00211B90" w:rsidRPr="005D7A22">
              <w:rPr>
                <w:kern w:val="2"/>
                <w:sz w:val="20"/>
                <w:szCs w:val="20"/>
              </w:rPr>
              <w:t xml:space="preserve"> предоставить Концессионеру земельный участок </w:t>
            </w:r>
            <w:r w:rsidRPr="005D7A22">
              <w:rPr>
                <w:kern w:val="2"/>
                <w:sz w:val="20"/>
                <w:szCs w:val="20"/>
              </w:rPr>
              <w:t xml:space="preserve">(Земельные участки) </w:t>
            </w:r>
            <w:r w:rsidR="00211B90" w:rsidRPr="005D7A22">
              <w:rPr>
                <w:kern w:val="2"/>
                <w:sz w:val="20"/>
                <w:szCs w:val="20"/>
              </w:rPr>
              <w:t xml:space="preserve">предназначенный для осуществления деятельности, предусмотренной Концессионным соглашением, в порядке, установленном </w:t>
            </w:r>
            <w:r w:rsidR="006251BA" w:rsidRPr="005D7A22">
              <w:rPr>
                <w:kern w:val="2"/>
                <w:sz w:val="20"/>
                <w:szCs w:val="20"/>
              </w:rPr>
              <w:t xml:space="preserve">Решением о заключении концессионного </w:t>
            </w:r>
            <w:r w:rsidR="00211B90" w:rsidRPr="005D7A22">
              <w:rPr>
                <w:kern w:val="2"/>
                <w:sz w:val="20"/>
                <w:szCs w:val="20"/>
              </w:rPr>
              <w:t>и Концессионным соглашением;</w:t>
            </w:r>
          </w:p>
          <w:p w14:paraId="73E178BE" w14:textId="1E9931B3" w:rsidR="008F41E1" w:rsidRPr="005D7A22" w:rsidRDefault="00F62C4F">
            <w:pPr>
              <w:widowControl w:val="0"/>
              <w:spacing w:after="0" w:line="240" w:lineRule="auto"/>
              <w:jc w:val="both"/>
              <w:rPr>
                <w:kern w:val="2"/>
                <w:sz w:val="20"/>
                <w:szCs w:val="20"/>
              </w:rPr>
            </w:pPr>
            <w:r>
              <w:rPr>
                <w:kern w:val="2"/>
                <w:sz w:val="20"/>
                <w:szCs w:val="20"/>
              </w:rPr>
              <w:t>2</w:t>
            </w:r>
            <w:r w:rsidR="00B33224" w:rsidRPr="005D7A22">
              <w:rPr>
                <w:kern w:val="2"/>
                <w:sz w:val="20"/>
                <w:szCs w:val="20"/>
              </w:rPr>
              <w:t>)</w:t>
            </w:r>
            <w:r w:rsidR="008F41E1" w:rsidRPr="005D7A22">
              <w:rPr>
                <w:kern w:val="2"/>
                <w:sz w:val="20"/>
                <w:szCs w:val="20"/>
              </w:rPr>
              <w:t> оказывать необходимое содействие</w:t>
            </w:r>
            <w:r w:rsidR="0008494E" w:rsidRPr="005D7A22">
              <w:rPr>
                <w:kern w:val="2"/>
                <w:sz w:val="20"/>
                <w:szCs w:val="20"/>
              </w:rPr>
              <w:t xml:space="preserve"> </w:t>
            </w:r>
            <w:r w:rsidR="008F41E1" w:rsidRPr="005D7A22">
              <w:rPr>
                <w:kern w:val="2"/>
                <w:sz w:val="20"/>
                <w:szCs w:val="20"/>
              </w:rPr>
              <w:t>в получении технических условий и подключении к инженерным и иным коммуникациям в соответствии с полномочиями органов власти Концедента;</w:t>
            </w:r>
          </w:p>
          <w:p w14:paraId="2BE21606" w14:textId="50D05F37" w:rsidR="00BD5A32" w:rsidRPr="005D7A22" w:rsidRDefault="00F62C4F">
            <w:pPr>
              <w:widowControl w:val="0"/>
              <w:spacing w:after="0" w:line="240" w:lineRule="auto"/>
              <w:jc w:val="both"/>
              <w:rPr>
                <w:kern w:val="2"/>
                <w:sz w:val="20"/>
                <w:szCs w:val="20"/>
              </w:rPr>
            </w:pPr>
            <w:r>
              <w:rPr>
                <w:kern w:val="2"/>
                <w:sz w:val="20"/>
                <w:szCs w:val="20"/>
              </w:rPr>
              <w:t>3</w:t>
            </w:r>
            <w:r w:rsidR="00B33224" w:rsidRPr="005D7A22">
              <w:rPr>
                <w:kern w:val="2"/>
                <w:sz w:val="20"/>
                <w:szCs w:val="20"/>
              </w:rPr>
              <w:t>)</w:t>
            </w:r>
            <w:r w:rsidR="00211B90" w:rsidRPr="005D7A22">
              <w:rPr>
                <w:kern w:val="2"/>
                <w:sz w:val="20"/>
                <w:szCs w:val="20"/>
              </w:rPr>
              <w:t> </w:t>
            </w:r>
            <w:r w:rsidR="00BD5A32" w:rsidRPr="005D7A22">
              <w:rPr>
                <w:kern w:val="2"/>
                <w:sz w:val="20"/>
                <w:szCs w:val="20"/>
              </w:rPr>
              <w:t>передать Концессионеру недвижимо</w:t>
            </w:r>
            <w:r w:rsidR="00E144A4" w:rsidRPr="005D7A22">
              <w:rPr>
                <w:kern w:val="2"/>
                <w:sz w:val="20"/>
                <w:szCs w:val="20"/>
              </w:rPr>
              <w:t>е имущество, входящее в Объект К</w:t>
            </w:r>
            <w:r w:rsidR="00BD5A32" w:rsidRPr="005D7A22">
              <w:rPr>
                <w:kern w:val="2"/>
                <w:sz w:val="20"/>
                <w:szCs w:val="20"/>
              </w:rPr>
              <w:t>онцессионного соглашения, со дня ввода его в эксплуатацию и движимо</w:t>
            </w:r>
            <w:r w:rsidR="00947DA6" w:rsidRPr="005D7A22">
              <w:rPr>
                <w:kern w:val="2"/>
                <w:sz w:val="20"/>
                <w:szCs w:val="20"/>
              </w:rPr>
              <w:t>е</w:t>
            </w:r>
            <w:r w:rsidR="00BD5A32" w:rsidRPr="005D7A22">
              <w:rPr>
                <w:kern w:val="2"/>
                <w:sz w:val="20"/>
                <w:szCs w:val="20"/>
              </w:rPr>
              <w:t xml:space="preserve"> имуществ</w:t>
            </w:r>
            <w:r w:rsidR="00947DA6" w:rsidRPr="005D7A22">
              <w:rPr>
                <w:kern w:val="2"/>
                <w:sz w:val="20"/>
                <w:szCs w:val="20"/>
              </w:rPr>
              <w:t>о</w:t>
            </w:r>
            <w:r w:rsidR="00BD5A32" w:rsidRPr="005D7A22">
              <w:rPr>
                <w:kern w:val="2"/>
                <w:sz w:val="20"/>
                <w:szCs w:val="20"/>
              </w:rPr>
              <w:t>, входяще</w:t>
            </w:r>
            <w:r w:rsidR="00947DA6" w:rsidRPr="005D7A22">
              <w:rPr>
                <w:kern w:val="2"/>
                <w:sz w:val="20"/>
                <w:szCs w:val="20"/>
              </w:rPr>
              <w:t>е</w:t>
            </w:r>
            <w:r w:rsidR="00E144A4" w:rsidRPr="005D7A22">
              <w:rPr>
                <w:kern w:val="2"/>
                <w:sz w:val="20"/>
                <w:szCs w:val="20"/>
              </w:rPr>
              <w:t xml:space="preserve"> в Объект К</w:t>
            </w:r>
            <w:r w:rsidR="00BD5A32" w:rsidRPr="005D7A22">
              <w:rPr>
                <w:kern w:val="2"/>
                <w:sz w:val="20"/>
                <w:szCs w:val="20"/>
              </w:rPr>
              <w:t>онцессионного соглашения, после подписания сторонами Концессионного соглашения акта, подтверждающего надлежащее исполнение Концессионером об</w:t>
            </w:r>
            <w:r w:rsidR="00E144A4" w:rsidRPr="005D7A22">
              <w:rPr>
                <w:kern w:val="2"/>
                <w:sz w:val="20"/>
                <w:szCs w:val="20"/>
              </w:rPr>
              <w:t>язательств по созданию Объекта К</w:t>
            </w:r>
            <w:r w:rsidR="00BD5A32" w:rsidRPr="005D7A22">
              <w:rPr>
                <w:kern w:val="2"/>
                <w:sz w:val="20"/>
                <w:szCs w:val="20"/>
              </w:rPr>
              <w:t>онцессионного соглашения, в порядке, установленном законодательством и Концессионным соглашением, до истечения срока действия Концессионного соглашения;</w:t>
            </w:r>
          </w:p>
          <w:p w14:paraId="083CB974" w14:textId="4294D47E" w:rsidR="00BD5A32" w:rsidRPr="005D7A22" w:rsidRDefault="00F62C4F">
            <w:pPr>
              <w:widowControl w:val="0"/>
              <w:spacing w:after="0" w:line="240" w:lineRule="auto"/>
              <w:jc w:val="both"/>
              <w:rPr>
                <w:kern w:val="2"/>
                <w:sz w:val="20"/>
                <w:szCs w:val="20"/>
              </w:rPr>
            </w:pPr>
            <w:r>
              <w:rPr>
                <w:kern w:val="2"/>
                <w:sz w:val="20"/>
                <w:szCs w:val="20"/>
              </w:rPr>
              <w:t>4</w:t>
            </w:r>
            <w:r w:rsidR="00B33224" w:rsidRPr="005D7A22">
              <w:rPr>
                <w:kern w:val="2"/>
                <w:sz w:val="20"/>
                <w:szCs w:val="20"/>
              </w:rPr>
              <w:t>)</w:t>
            </w:r>
            <w:r w:rsidR="00211B90" w:rsidRPr="005D7A22">
              <w:rPr>
                <w:kern w:val="2"/>
                <w:sz w:val="20"/>
                <w:szCs w:val="20"/>
              </w:rPr>
              <w:t> </w:t>
            </w:r>
            <w:r w:rsidR="00BD5A32" w:rsidRPr="005D7A22">
              <w:rPr>
                <w:kern w:val="2"/>
                <w:sz w:val="20"/>
                <w:szCs w:val="20"/>
              </w:rPr>
              <w:t>принять в установленном Концессионным соглашением порядке от </w:t>
            </w:r>
            <w:r w:rsidR="00211B90" w:rsidRPr="005D7A22">
              <w:rPr>
                <w:kern w:val="2"/>
                <w:sz w:val="20"/>
                <w:szCs w:val="20"/>
              </w:rPr>
              <w:t>К</w:t>
            </w:r>
            <w:r w:rsidR="00E144A4" w:rsidRPr="005D7A22">
              <w:rPr>
                <w:kern w:val="2"/>
                <w:sz w:val="20"/>
                <w:szCs w:val="20"/>
              </w:rPr>
              <w:t>онцессионера Объект К</w:t>
            </w:r>
            <w:r w:rsidR="00BD5A32" w:rsidRPr="005D7A22">
              <w:rPr>
                <w:kern w:val="2"/>
                <w:sz w:val="20"/>
                <w:szCs w:val="20"/>
              </w:rPr>
              <w:t>онцессионного соглашения после прекращения действия Концессионного соглашения</w:t>
            </w:r>
            <w:r w:rsidR="00805B30" w:rsidRPr="005D7A22">
              <w:rPr>
                <w:kern w:val="2"/>
                <w:sz w:val="20"/>
                <w:szCs w:val="20"/>
              </w:rPr>
              <w:t>.</w:t>
            </w:r>
          </w:p>
          <w:p w14:paraId="7B355899" w14:textId="39D5BC9C" w:rsidR="00805B30" w:rsidRPr="005D7A22" w:rsidRDefault="00805B30">
            <w:pPr>
              <w:widowControl w:val="0"/>
              <w:spacing w:after="0" w:line="240" w:lineRule="auto"/>
              <w:jc w:val="both"/>
              <w:rPr>
                <w:kern w:val="2"/>
                <w:sz w:val="20"/>
                <w:szCs w:val="20"/>
              </w:rPr>
            </w:pPr>
            <w:r w:rsidRPr="005D7A22">
              <w:rPr>
                <w:kern w:val="2"/>
                <w:sz w:val="20"/>
                <w:szCs w:val="20"/>
              </w:rPr>
              <w:t>В Концессионном соглашении, помимо вышеуказанных, могут содержаться иные обязательства Концедента. Исчерпывающий перечень обязательств Концедента устанавливается Концессионным соглашением.</w:t>
            </w:r>
          </w:p>
        </w:tc>
      </w:tr>
      <w:tr w:rsidR="00BD5A32" w:rsidRPr="005D7A22" w14:paraId="2B33A9E3" w14:textId="77777777" w:rsidTr="00D05972">
        <w:tc>
          <w:tcPr>
            <w:tcW w:w="851" w:type="dxa"/>
            <w:vAlign w:val="center"/>
          </w:tcPr>
          <w:p w14:paraId="11EA1116" w14:textId="77777777" w:rsidR="00BD5A32" w:rsidRPr="005D7A22" w:rsidRDefault="00BD5A32">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5B9E23B3" w14:textId="38D5BEEA" w:rsidR="00BD5A32" w:rsidRPr="005D7A22" w:rsidRDefault="00BD5A32" w:rsidP="008A28A1">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Обязательства по подготов</w:t>
            </w:r>
            <w:r w:rsidR="008A28A1" w:rsidRPr="005D7A22">
              <w:rPr>
                <w:rFonts w:cs="Times New Roman"/>
                <w:b/>
                <w:kern w:val="2"/>
                <w:sz w:val="20"/>
                <w:szCs w:val="20"/>
              </w:rPr>
              <w:t>ке территории, необходимой для С</w:t>
            </w:r>
            <w:r w:rsidRPr="005D7A22">
              <w:rPr>
                <w:rFonts w:cs="Times New Roman"/>
                <w:b/>
                <w:kern w:val="2"/>
                <w:sz w:val="20"/>
                <w:szCs w:val="20"/>
              </w:rPr>
              <w:t xml:space="preserve">оздания </w:t>
            </w:r>
            <w:r w:rsidR="008A28A1" w:rsidRPr="005D7A22">
              <w:rPr>
                <w:rFonts w:cs="Times New Roman"/>
                <w:b/>
                <w:kern w:val="2"/>
                <w:sz w:val="20"/>
                <w:szCs w:val="20"/>
              </w:rPr>
              <w:t>о</w:t>
            </w:r>
            <w:r w:rsidRPr="005D7A22">
              <w:rPr>
                <w:rFonts w:cs="Times New Roman"/>
                <w:b/>
                <w:kern w:val="2"/>
                <w:sz w:val="20"/>
                <w:szCs w:val="20"/>
              </w:rPr>
              <w:t xml:space="preserve">бъекта концессионного соглашения </w:t>
            </w:r>
          </w:p>
        </w:tc>
        <w:tc>
          <w:tcPr>
            <w:tcW w:w="5890" w:type="dxa"/>
          </w:tcPr>
          <w:p w14:paraId="7E2F81F9"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 xml:space="preserve">обязательства по подготовке территории, необходимой для Создания Объекта Соглашения и осуществления деятельности, предусмотренной Соглашением, возлагаются на Концессионера и включают в себя комплекс работ, проводимых в установленном порядке в границах Земельных участков, включая, но не ограничиваясь: </w:t>
            </w:r>
          </w:p>
          <w:p w14:paraId="7F9A3646"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1) расчистку Земельных участков для строительства;</w:t>
            </w:r>
          </w:p>
          <w:p w14:paraId="5A210F58"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2) проведение вертикальной планировки посредством топографической съемки;</w:t>
            </w:r>
          </w:p>
          <w:p w14:paraId="41567CCF"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3) составление топографических планов Земельных участков;</w:t>
            </w:r>
          </w:p>
          <w:p w14:paraId="2DFEE2DF" w14:textId="6F56D7CA"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lastRenderedPageBreak/>
              <w:t>4) прокладку временных и постоянных инженерных сетей</w:t>
            </w:r>
            <w:r w:rsidR="006B1C27" w:rsidRPr="005D7A22">
              <w:rPr>
                <w:rFonts w:cs="Times New Roman"/>
                <w:kern w:val="2"/>
                <w:sz w:val="20"/>
                <w:szCs w:val="20"/>
              </w:rPr>
              <w:t>,</w:t>
            </w:r>
            <w:r w:rsidRPr="005D7A22">
              <w:rPr>
                <w:rFonts w:cs="Times New Roman"/>
                <w:kern w:val="2"/>
                <w:sz w:val="20"/>
                <w:szCs w:val="20"/>
              </w:rPr>
              <w:t xml:space="preserve"> и коммуникаций;</w:t>
            </w:r>
          </w:p>
          <w:p w14:paraId="26525E67"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5) создание временных строений и сооружений;</w:t>
            </w:r>
          </w:p>
          <w:p w14:paraId="40FC63A5"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6) в случае необходимости вынос или перенос коммуникаций;</w:t>
            </w:r>
          </w:p>
          <w:p w14:paraId="2D877CB2"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7) снос зеленых насаждений в установленном действующим законодательством порядке.</w:t>
            </w:r>
          </w:p>
          <w:p w14:paraId="5CCC7865" w14:textId="3DEE659B" w:rsidR="00BD5A32" w:rsidRPr="005D7A22" w:rsidRDefault="00B33224">
            <w:pPr>
              <w:pStyle w:val="VSPD"/>
              <w:widowControl w:val="0"/>
              <w:spacing w:before="0" w:after="0" w:line="240" w:lineRule="auto"/>
              <w:rPr>
                <w:rFonts w:cs="Times New Roman"/>
                <w:kern w:val="2"/>
                <w:sz w:val="20"/>
                <w:szCs w:val="20"/>
              </w:rPr>
            </w:pPr>
            <w:r w:rsidRPr="005D7A22">
              <w:rPr>
                <w:rFonts w:eastAsiaTheme="minorHAnsi"/>
                <w:kern w:val="2"/>
                <w:sz w:val="20"/>
                <w:szCs w:val="20"/>
              </w:rPr>
              <w:t>Подготовка территории осуществляется Концессионером за счет Инвестиций Концессионера. Работы по Подготовке территории входят в состав работ по Созданию Объекта концессионного соглашения</w:t>
            </w:r>
          </w:p>
        </w:tc>
      </w:tr>
      <w:tr w:rsidR="00475C9B" w:rsidRPr="005D7A22" w14:paraId="70E6E88D" w14:textId="77777777" w:rsidTr="00AE556B">
        <w:tc>
          <w:tcPr>
            <w:tcW w:w="851" w:type="dxa"/>
            <w:vAlign w:val="center"/>
          </w:tcPr>
          <w:p w14:paraId="78093238"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3D8767F"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Порядок и срок передачи Концессионеру земельных участков</w:t>
            </w:r>
          </w:p>
        </w:tc>
        <w:tc>
          <w:tcPr>
            <w:tcW w:w="5890" w:type="dxa"/>
            <w:shd w:val="clear" w:color="auto" w:fill="auto"/>
          </w:tcPr>
          <w:p w14:paraId="712B3A19" w14:textId="7DBCBC87" w:rsidR="00475C9B" w:rsidRPr="005D7A22" w:rsidRDefault="00475C9B">
            <w:pPr>
              <w:spacing w:after="0" w:line="240" w:lineRule="auto"/>
              <w:jc w:val="both"/>
              <w:rPr>
                <w:rFonts w:eastAsia="Calibri"/>
                <w:color w:val="000000"/>
                <w:kern w:val="2"/>
                <w:sz w:val="20"/>
                <w:szCs w:val="20"/>
              </w:rPr>
            </w:pPr>
            <w:r w:rsidRPr="005D7A22">
              <w:rPr>
                <w:rFonts w:eastAsia="Calibri"/>
                <w:color w:val="000000"/>
                <w:kern w:val="2"/>
                <w:sz w:val="20"/>
                <w:szCs w:val="20"/>
              </w:rPr>
              <w:t>Для целей Создания Объекта концессионного соглашения и его использования (эксплуатации) Концедент, действуя в соответствии со статьей 11 115-ФЗ, предоставляет Концессионеру в аренду Земельный участок (Земельные участки) по Договору аренды Земельного участка или на ином законном основании (если предоставление Земельных участков на ином законном основании обеспечивает возможность исполнения концессионного соглашения и при условии согласования такого способа предоставления с концессионером) не позднее чем через 60 (шестьдесят) рабочих дней со дня подписания Концессионного соглашения, на срок, не превышающий срока действия Концессионного соглашения.</w:t>
            </w:r>
          </w:p>
          <w:p w14:paraId="2260CF43" w14:textId="77777777" w:rsidR="00475C9B" w:rsidRPr="005D7A22" w:rsidRDefault="00475C9B">
            <w:pPr>
              <w:spacing w:after="0" w:line="240" w:lineRule="auto"/>
              <w:ind w:firstLine="135"/>
              <w:jc w:val="both"/>
              <w:rPr>
                <w:rFonts w:eastAsia="Calibri"/>
                <w:color w:val="000000"/>
                <w:kern w:val="2"/>
                <w:sz w:val="20"/>
                <w:szCs w:val="20"/>
              </w:rPr>
            </w:pPr>
            <w:r w:rsidRPr="005D7A22">
              <w:rPr>
                <w:rFonts w:eastAsia="Calibri"/>
                <w:color w:val="000000"/>
                <w:kern w:val="2"/>
                <w:sz w:val="20"/>
                <w:szCs w:val="20"/>
              </w:rPr>
              <w:t xml:space="preserve">Земельный участок (Земельные участки)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не позднее, чем через 60 (шестьдесят) рабочих дней с даты подписания Соглашения (срок подписания с Концессионером договора аренды земельного участка). При этом, Концессионер в течение 3 рабочих дней с даты подписания Соглашения, обязан представить Концеденту письменное заявление о предоставлении Земельного участка в аренду в порядке, предусмотренном статьей 39.17 Земельного кодекса Российской Федерации. Концессионер обязан подписать Договор аренды Земельного участка (в случае соответствия проекта Договора аренды Земельного участка Законодательству и требованиям Соглашения) и предоставить Концеденту не позднее 30 дней с даты его получения Концессионером от Концедента. </w:t>
            </w:r>
          </w:p>
          <w:p w14:paraId="76FC12AE" w14:textId="36574B41" w:rsidR="00475C9B" w:rsidRPr="005D7A22" w:rsidRDefault="00475C9B">
            <w:pPr>
              <w:spacing w:after="0" w:line="240" w:lineRule="auto"/>
              <w:ind w:hanging="7"/>
              <w:jc w:val="both"/>
              <w:rPr>
                <w:rFonts w:eastAsia="Calibri"/>
                <w:color w:val="000000"/>
                <w:kern w:val="2"/>
                <w:sz w:val="20"/>
                <w:szCs w:val="20"/>
              </w:rPr>
            </w:pPr>
            <w:r w:rsidRPr="005D7A22">
              <w:rPr>
                <w:rFonts w:eastAsia="Calibri"/>
                <w:color w:val="000000"/>
                <w:kern w:val="2"/>
                <w:sz w:val="20"/>
                <w:szCs w:val="20"/>
              </w:rPr>
              <w:t xml:space="preserve">  Размер ежегодной арендной платы в отношении Земельных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 3,5% от кадастровой стоимости Земельного участка и указывается в Договоре аренды Земельного участка (Договорах аренды Земельных участков).</w:t>
            </w:r>
          </w:p>
          <w:p w14:paraId="3F659925" w14:textId="77777777" w:rsidR="00475C9B" w:rsidRPr="005D7A22" w:rsidRDefault="00475C9B">
            <w:pPr>
              <w:spacing w:after="0" w:line="240" w:lineRule="auto"/>
              <w:ind w:firstLine="603"/>
              <w:jc w:val="both"/>
              <w:rPr>
                <w:rFonts w:eastAsia="Calibri"/>
                <w:color w:val="000000"/>
                <w:kern w:val="2"/>
                <w:sz w:val="20"/>
                <w:szCs w:val="20"/>
              </w:rPr>
            </w:pPr>
          </w:p>
          <w:p w14:paraId="37B0E4B4" w14:textId="4C998359" w:rsidR="00475C9B" w:rsidRPr="005D7A22" w:rsidRDefault="00475C9B">
            <w:pPr>
              <w:spacing w:after="0" w:line="240" w:lineRule="auto"/>
              <w:jc w:val="both"/>
              <w:rPr>
                <w:rFonts w:eastAsia="Calibri"/>
                <w:color w:val="000000"/>
                <w:kern w:val="2"/>
                <w:sz w:val="20"/>
                <w:szCs w:val="20"/>
              </w:rPr>
            </w:pPr>
            <w:r w:rsidRPr="005D7A22">
              <w:rPr>
                <w:sz w:val="20"/>
                <w:szCs w:val="20"/>
              </w:rPr>
              <w:t>А</w:t>
            </w:r>
            <w:r w:rsidRPr="005D7A22">
              <w:rPr>
                <w:rFonts w:eastAsia="Calibri"/>
                <w:color w:val="000000"/>
                <w:kern w:val="2"/>
                <w:sz w:val="20"/>
                <w:szCs w:val="20"/>
              </w:rPr>
              <w:t>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Земельного участка.</w:t>
            </w:r>
          </w:p>
          <w:p w14:paraId="56435A2A" w14:textId="3850D45C" w:rsidR="00475C9B" w:rsidRPr="005D7A22" w:rsidRDefault="00475C9B">
            <w:pPr>
              <w:pStyle w:val="a8"/>
              <w:widowControl w:val="0"/>
              <w:spacing w:after="0" w:line="240" w:lineRule="auto"/>
              <w:ind w:left="0"/>
              <w:contextualSpacing w:val="0"/>
              <w:jc w:val="both"/>
              <w:rPr>
                <w:kern w:val="2"/>
                <w:sz w:val="20"/>
                <w:szCs w:val="20"/>
              </w:rPr>
            </w:pPr>
            <w:r w:rsidRPr="005D7A22">
              <w:rPr>
                <w:rFonts w:eastAsia="Calibri"/>
                <w:color w:val="000000"/>
                <w:kern w:val="2"/>
                <w:sz w:val="20"/>
                <w:szCs w:val="20"/>
              </w:rPr>
              <w:t>В связи с изменением кадастровой стоимости Земельного участка в случаях, предусмотренных Законодательством,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tc>
      </w:tr>
      <w:tr w:rsidR="00475C9B" w:rsidRPr="005D7A22" w14:paraId="5D64A88D" w14:textId="77777777" w:rsidTr="00D05972">
        <w:tc>
          <w:tcPr>
            <w:tcW w:w="851" w:type="dxa"/>
            <w:vAlign w:val="center"/>
          </w:tcPr>
          <w:p w14:paraId="65746D9E" w14:textId="75EDF3EE"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3E9E451A"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Срок передачи концессионеру объекта концессионного соглашения</w:t>
            </w:r>
          </w:p>
        </w:tc>
        <w:tc>
          <w:tcPr>
            <w:tcW w:w="5890" w:type="dxa"/>
          </w:tcPr>
          <w:p w14:paraId="5F3C4D22" w14:textId="75FC33D4"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Недвижимое имущество, входящее в Объект Концессионного соглашения, считается переданным Концессионеру с момента подписания Сторонами Акта об исполнении обязательств по Созданию Объекта Концессионного соглашения.</w:t>
            </w:r>
          </w:p>
          <w:p w14:paraId="6B9F67F9" w14:textId="486DDD33"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Движимое имущество, входящее в Объект Концессионного соглашения, считается переданным Концессионеру со дня ввода его в эксплуатацию после подписания сторонами Концессионного соглашения документа, подтверждающего надлежащее исполнение Концессионером обязательств по созданию Объекта Концессионного соглашения в порядке, установленном Концессионным соглашением.</w:t>
            </w:r>
          </w:p>
        </w:tc>
      </w:tr>
      <w:tr w:rsidR="00475C9B" w:rsidRPr="005D7A22" w14:paraId="01FC069B" w14:textId="77777777" w:rsidTr="00D05972">
        <w:tc>
          <w:tcPr>
            <w:tcW w:w="851" w:type="dxa"/>
            <w:vAlign w:val="center"/>
          </w:tcPr>
          <w:p w14:paraId="79A3150B"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006B2F73"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Права владения и пользования Концессионера в отношении Объекта</w:t>
            </w:r>
          </w:p>
        </w:tc>
        <w:tc>
          <w:tcPr>
            <w:tcW w:w="5890" w:type="dxa"/>
          </w:tcPr>
          <w:p w14:paraId="4DB09114" w14:textId="4F826D31" w:rsidR="00475C9B" w:rsidRPr="005D7A22" w:rsidRDefault="00475C9B">
            <w:pPr>
              <w:widowControl w:val="0"/>
              <w:spacing w:after="0" w:line="240" w:lineRule="auto"/>
              <w:jc w:val="both"/>
              <w:rPr>
                <w:kern w:val="2"/>
                <w:sz w:val="20"/>
                <w:szCs w:val="20"/>
              </w:rPr>
            </w:pPr>
            <w:r w:rsidRPr="005D7A22">
              <w:rPr>
                <w:kern w:val="2"/>
                <w:sz w:val="20"/>
                <w:szCs w:val="20"/>
              </w:rPr>
              <w:t>Права владения и пользования Объектом Концессионного соглашения передаются Концессионеру от Концедента н</w:t>
            </w:r>
            <w:r w:rsidR="008A28A1" w:rsidRPr="005D7A22">
              <w:rPr>
                <w:kern w:val="2"/>
                <w:sz w:val="20"/>
                <w:szCs w:val="20"/>
              </w:rPr>
              <w:t>а недвижимое имущество, входящее в состав Объекта к</w:t>
            </w:r>
            <w:r w:rsidRPr="005D7A22">
              <w:rPr>
                <w:kern w:val="2"/>
                <w:sz w:val="20"/>
                <w:szCs w:val="20"/>
              </w:rPr>
              <w:t xml:space="preserve">онцессионного соглашения одновременно с государственной регистрацией права собственности Концедента на такое недвижимое имущество. </w:t>
            </w:r>
          </w:p>
          <w:p w14:paraId="2B080A59" w14:textId="2666E8B8" w:rsidR="00475C9B" w:rsidRPr="005D7A22" w:rsidRDefault="00475C9B">
            <w:pPr>
              <w:widowControl w:val="0"/>
              <w:spacing w:after="0" w:line="240" w:lineRule="auto"/>
              <w:jc w:val="both"/>
              <w:rPr>
                <w:kern w:val="2"/>
                <w:sz w:val="20"/>
                <w:szCs w:val="20"/>
              </w:rPr>
            </w:pPr>
          </w:p>
          <w:p w14:paraId="6E81BB51" w14:textId="137D32BB" w:rsidR="00475C9B" w:rsidRPr="005D7A22" w:rsidRDefault="00475C9B">
            <w:pPr>
              <w:pStyle w:val="VSPD"/>
              <w:widowControl w:val="0"/>
              <w:spacing w:before="0" w:after="0" w:line="240" w:lineRule="auto"/>
              <w:rPr>
                <w:rFonts w:cs="Times New Roman"/>
                <w:kern w:val="2"/>
                <w:sz w:val="20"/>
                <w:szCs w:val="20"/>
              </w:rPr>
            </w:pPr>
            <w:r w:rsidRPr="005D7A22">
              <w:rPr>
                <w:rFonts w:cs="Times New Roman"/>
                <w:kern w:val="2"/>
                <w:sz w:val="20"/>
                <w:szCs w:val="20"/>
              </w:rPr>
              <w:t>Права владения и пользования Концессионера движимым имуществом, входящим в Объект Концессионного соглашения, считаются переданным Концессионеру со дня ввода его в эксплуатацию после подписания сторонами Концессионного соглашения документа, подтверждающего надлежащее исполнение Концессионером обязательств по созданию Объекта Концессионного соглашения в порядке, установленном Концессионным соглашением.</w:t>
            </w:r>
          </w:p>
        </w:tc>
      </w:tr>
      <w:tr w:rsidR="00475C9B" w:rsidRPr="005D7A22" w14:paraId="401ABD0F" w14:textId="77777777" w:rsidTr="008639BD">
        <w:trPr>
          <w:trHeight w:val="698"/>
        </w:trPr>
        <w:tc>
          <w:tcPr>
            <w:tcW w:w="851" w:type="dxa"/>
            <w:vAlign w:val="center"/>
          </w:tcPr>
          <w:p w14:paraId="3C962108"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667DF6A4"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Цели и срок использования (эксплуатации) Объекта концессионного соглашения</w:t>
            </w:r>
          </w:p>
        </w:tc>
        <w:tc>
          <w:tcPr>
            <w:tcW w:w="5890" w:type="dxa"/>
          </w:tcPr>
          <w:p w14:paraId="695C092D" w14:textId="7C6F76A8" w:rsidR="00475C9B" w:rsidRPr="005D7A22" w:rsidRDefault="00475C9B" w:rsidP="006B1C27">
            <w:pPr>
              <w:pStyle w:val="a8"/>
              <w:widowControl w:val="0"/>
              <w:spacing w:after="0" w:line="240" w:lineRule="auto"/>
              <w:ind w:left="0" w:hanging="7"/>
              <w:jc w:val="both"/>
              <w:rPr>
                <w:kern w:val="2"/>
                <w:sz w:val="20"/>
                <w:szCs w:val="20"/>
              </w:rPr>
            </w:pPr>
            <w:r w:rsidRPr="005D7A22">
              <w:rPr>
                <w:kern w:val="2"/>
                <w:sz w:val="20"/>
                <w:szCs w:val="20"/>
              </w:rPr>
              <w:t>Целью эксплуатации Объекта концессионного соглашения является оказание Услуг концессионера по Тарифам концессионера.</w:t>
            </w:r>
          </w:p>
          <w:p w14:paraId="07CC3505" w14:textId="0AD8FE9C" w:rsidR="00475C9B" w:rsidRPr="005D7A22" w:rsidRDefault="00475C9B" w:rsidP="006B1C27">
            <w:pPr>
              <w:pStyle w:val="a8"/>
              <w:widowControl w:val="0"/>
              <w:spacing w:after="0" w:line="240" w:lineRule="auto"/>
              <w:ind w:left="0"/>
              <w:contextualSpacing w:val="0"/>
              <w:jc w:val="both"/>
              <w:rPr>
                <w:kern w:val="2"/>
                <w:sz w:val="20"/>
                <w:szCs w:val="20"/>
              </w:rPr>
            </w:pPr>
            <w:r w:rsidRPr="005D7A22">
              <w:rPr>
                <w:kern w:val="2"/>
                <w:sz w:val="20"/>
                <w:szCs w:val="20"/>
              </w:rPr>
              <w:t>Срок использования (эксплуатации) Концессионером Объекта концессионного соглашения (Участка Объекта Соглашения) исчисляется со дня государственной регистрации прав владения и пользования Концессионера. 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Соглашения) считаются исполненными.</w:t>
            </w:r>
          </w:p>
        </w:tc>
      </w:tr>
      <w:tr w:rsidR="00475C9B" w:rsidRPr="005D7A22" w14:paraId="730E1B19" w14:textId="77777777" w:rsidTr="00D05972">
        <w:tc>
          <w:tcPr>
            <w:tcW w:w="851" w:type="dxa"/>
            <w:vAlign w:val="center"/>
          </w:tcPr>
          <w:p w14:paraId="5CD3C3C9"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430ADFF8"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Дата ввода в эксплуатацию Объекта концессионного соглашения</w:t>
            </w:r>
          </w:p>
        </w:tc>
        <w:tc>
          <w:tcPr>
            <w:tcW w:w="5890" w:type="dxa"/>
          </w:tcPr>
          <w:p w14:paraId="133F00CB" w14:textId="754FD26C" w:rsidR="00475C9B" w:rsidRPr="005D7A22" w:rsidRDefault="00475C9B">
            <w:pPr>
              <w:pStyle w:val="VSPD"/>
              <w:widowControl w:val="0"/>
              <w:spacing w:before="0" w:after="0" w:line="240" w:lineRule="auto"/>
              <w:rPr>
                <w:rFonts w:cs="Times New Roman"/>
                <w:kern w:val="2"/>
                <w:sz w:val="20"/>
                <w:szCs w:val="20"/>
              </w:rPr>
            </w:pPr>
            <w:r w:rsidRPr="005D7A22">
              <w:rPr>
                <w:rFonts w:cs="Times New Roman"/>
                <w:kern w:val="2"/>
                <w:sz w:val="20"/>
                <w:szCs w:val="20"/>
                <w:lang w:eastAsia="ru-RU"/>
              </w:rPr>
              <w:t xml:space="preserve">Дата получения разрешения на ввод в эксплуатацию в соответствии с законодательством Российской Федерации в отношении </w:t>
            </w:r>
            <w:r w:rsidRPr="005D7A22">
              <w:rPr>
                <w:rFonts w:cs="Times New Roman"/>
                <w:kern w:val="2"/>
                <w:sz w:val="20"/>
                <w:szCs w:val="20"/>
              </w:rPr>
              <w:t>недвижимого имущества, входящего в Объект Концессионного соглашения.</w:t>
            </w:r>
          </w:p>
        </w:tc>
      </w:tr>
      <w:tr w:rsidR="00475C9B" w:rsidRPr="005D7A22" w14:paraId="55B51303" w14:textId="77777777" w:rsidTr="00D05972">
        <w:tc>
          <w:tcPr>
            <w:tcW w:w="851" w:type="dxa"/>
            <w:vAlign w:val="center"/>
          </w:tcPr>
          <w:p w14:paraId="7F32867D"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505E65B7"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Порядок определения размера возмещения расходов сторонами в случае досрочного прекращения Концессионного соглашения</w:t>
            </w:r>
          </w:p>
        </w:tc>
        <w:tc>
          <w:tcPr>
            <w:tcW w:w="5890" w:type="dxa"/>
          </w:tcPr>
          <w:p w14:paraId="52F62B82" w14:textId="695312C9" w:rsidR="008E1A9F" w:rsidRPr="005D7A22" w:rsidRDefault="00805B30" w:rsidP="006251BA">
            <w:pPr>
              <w:pStyle w:val="a8"/>
              <w:widowControl w:val="0"/>
              <w:spacing w:line="240" w:lineRule="auto"/>
              <w:ind w:left="0"/>
              <w:jc w:val="both"/>
              <w:rPr>
                <w:kern w:val="2"/>
                <w:sz w:val="20"/>
                <w:szCs w:val="20"/>
              </w:rPr>
            </w:pPr>
            <w:r w:rsidRPr="005D7A22">
              <w:rPr>
                <w:kern w:val="2"/>
                <w:sz w:val="20"/>
                <w:szCs w:val="20"/>
              </w:rPr>
              <w:t>Стороны вправе взаимно представить расчет Суммы возмещения при досрочном расторжении Концессионного соглашения</w:t>
            </w:r>
            <w:r w:rsidR="008E1A9F" w:rsidRPr="005D7A22">
              <w:rPr>
                <w:kern w:val="2"/>
                <w:sz w:val="20"/>
                <w:szCs w:val="20"/>
              </w:rPr>
              <w:t>:</w:t>
            </w:r>
          </w:p>
          <w:p w14:paraId="5F969F71" w14:textId="4E80E13F" w:rsidR="008E1A9F" w:rsidRPr="005D7A22" w:rsidRDefault="008E1A9F" w:rsidP="006251BA">
            <w:pPr>
              <w:pStyle w:val="a8"/>
              <w:widowControl w:val="0"/>
              <w:spacing w:line="240" w:lineRule="auto"/>
              <w:ind w:left="0"/>
              <w:jc w:val="both"/>
              <w:rPr>
                <w:kern w:val="2"/>
                <w:sz w:val="20"/>
                <w:szCs w:val="20"/>
              </w:rPr>
            </w:pPr>
            <w:r w:rsidRPr="005D7A22">
              <w:rPr>
                <w:kern w:val="2"/>
                <w:sz w:val="20"/>
                <w:szCs w:val="20"/>
              </w:rPr>
              <w:t>1) на основании решения суда;</w:t>
            </w:r>
          </w:p>
          <w:p w14:paraId="1823B060" w14:textId="5E81A62C" w:rsidR="00805B30" w:rsidRPr="005D7A22" w:rsidRDefault="008E1A9F" w:rsidP="006B1C27">
            <w:pPr>
              <w:pStyle w:val="a8"/>
              <w:widowControl w:val="0"/>
              <w:spacing w:line="240" w:lineRule="auto"/>
              <w:ind w:left="0"/>
              <w:jc w:val="both"/>
              <w:rPr>
                <w:kern w:val="2"/>
                <w:sz w:val="20"/>
                <w:szCs w:val="20"/>
              </w:rPr>
            </w:pPr>
            <w:r w:rsidRPr="005D7A22">
              <w:rPr>
                <w:kern w:val="2"/>
                <w:sz w:val="20"/>
                <w:szCs w:val="20"/>
              </w:rPr>
              <w:t>2) на основании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r w:rsidR="000A6C24" w:rsidRPr="005D7A22">
              <w:rPr>
                <w:kern w:val="2"/>
                <w:sz w:val="20"/>
                <w:szCs w:val="20"/>
              </w:rPr>
              <w:t xml:space="preserve"> с</w:t>
            </w:r>
            <w:r w:rsidR="00805B30" w:rsidRPr="005D7A22">
              <w:rPr>
                <w:kern w:val="2"/>
                <w:sz w:val="20"/>
                <w:szCs w:val="20"/>
              </w:rPr>
              <w:t xml:space="preserve"> приложением документов, подтверждающих этот расчет:</w:t>
            </w:r>
          </w:p>
          <w:p w14:paraId="2C322466" w14:textId="55F6D9E9"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1) одновременно с обращением в суд с требованием о досрочном расторжении Концессионного соглашения;</w:t>
            </w:r>
          </w:p>
          <w:p w14:paraId="1AAB2883" w14:textId="77777777"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или</w:t>
            </w:r>
          </w:p>
          <w:p w14:paraId="333DD9B2" w14:textId="31D404EF"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2) в течение 90 (девяносто) календарных дней с момента вступления в законную силу решения суда о досрочном расторжении Концессионного соглашения;</w:t>
            </w:r>
          </w:p>
          <w:p w14:paraId="66D54CAA" w14:textId="77777777" w:rsidR="00805B30" w:rsidRPr="005D7A22" w:rsidRDefault="00805B30" w:rsidP="006B1C27">
            <w:pPr>
              <w:pStyle w:val="a8"/>
              <w:widowControl w:val="0"/>
              <w:ind w:left="0"/>
              <w:jc w:val="both"/>
              <w:rPr>
                <w:kern w:val="2"/>
                <w:sz w:val="20"/>
                <w:szCs w:val="20"/>
              </w:rPr>
            </w:pPr>
            <w:r w:rsidRPr="005D7A22">
              <w:rPr>
                <w:kern w:val="2"/>
                <w:sz w:val="20"/>
                <w:szCs w:val="20"/>
              </w:rPr>
              <w:t>или</w:t>
            </w:r>
          </w:p>
          <w:p w14:paraId="1FEB0F25" w14:textId="1B4820D0"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 xml:space="preserve">3) в течение 90 (девяносто) рабочих дней с момента принятия решения Концедента о досрочном расторжении Концессионного </w:t>
            </w:r>
            <w:r w:rsidRPr="005D7A22">
              <w:rPr>
                <w:kern w:val="2"/>
                <w:sz w:val="20"/>
                <w:szCs w:val="20"/>
              </w:rPr>
              <w:lastRenderedPageBreak/>
              <w:t>соглашения, в связи с обстоятельствами, установленными пунктом 4 части 5 статьи 13 Федерального закона от 21.07.2005 № 115-ФЗ «О концессионных соглашениях».</w:t>
            </w:r>
          </w:p>
          <w:p w14:paraId="17B0BBCF" w14:textId="583077A3"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Сторона, получившая расчет Суммы возмещения, обязана в течение 50 (пятьдесят) рабочих дней со дня ее получения утвердить полученный расчет Суммы возмещения или представить обоснованные возражения относительно размера Суммы возмещения.</w:t>
            </w:r>
          </w:p>
          <w:p w14:paraId="7221C4F8" w14:textId="5FE1A85F"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С целью проверки расчета Суммы возмещения, сторона, получившая расчет Суммы возмещения, вправе требовать от другой стороны предоставление необходимых подтверждающих документов и сведений, проводить инвентаризацию Объекта концессионного соглашения, а также имущества, находящегося на Земельных участках, инициировать проведение совещаний и (или) рабочих встреч с целью проверки расчета Суммы возмещения.</w:t>
            </w:r>
          </w:p>
          <w:p w14:paraId="148E56F5" w14:textId="59DA993E"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С даты досрочного расторжения и до момента фактической уплаты Суммы возмещения, на невыплаченную часть Суммы возмещения не подлежат начислению и уплаты проценты.</w:t>
            </w:r>
          </w:p>
          <w:p w14:paraId="1AC6BFB4" w14:textId="249EA846" w:rsidR="00475C9B" w:rsidRPr="005D7A22" w:rsidRDefault="00805B30" w:rsidP="006B1C27">
            <w:pPr>
              <w:pStyle w:val="a8"/>
              <w:widowControl w:val="0"/>
              <w:spacing w:after="0" w:line="240" w:lineRule="auto"/>
              <w:ind w:left="0"/>
              <w:contextualSpacing w:val="0"/>
              <w:jc w:val="both"/>
              <w:rPr>
                <w:kern w:val="2"/>
                <w:sz w:val="20"/>
                <w:szCs w:val="20"/>
              </w:rPr>
            </w:pPr>
            <w:r w:rsidRPr="005D7A22">
              <w:rPr>
                <w:kern w:val="2"/>
                <w:sz w:val="20"/>
                <w:szCs w:val="20"/>
              </w:rPr>
              <w:t>Если Сторона, получившая расчет Суммы возмещения, не утверждает Сумму возмещения или представляет обоснованные возражения относительно Суммы возмещения, спор о размере Суммы возмещения подлежит разрешению в судебном порядке в соответствии с действующим Законодательством.</w:t>
            </w:r>
          </w:p>
        </w:tc>
      </w:tr>
      <w:tr w:rsidR="00475C9B" w:rsidRPr="005D7A22" w14:paraId="5F35E4B5" w14:textId="77777777" w:rsidTr="00D05972">
        <w:tc>
          <w:tcPr>
            <w:tcW w:w="851" w:type="dxa"/>
            <w:vAlign w:val="center"/>
          </w:tcPr>
          <w:p w14:paraId="1EA743E4"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1E44797"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Размер концессионной платы, форма, порядок и сроки ее внесения</w:t>
            </w:r>
          </w:p>
        </w:tc>
        <w:tc>
          <w:tcPr>
            <w:tcW w:w="5890" w:type="dxa"/>
          </w:tcPr>
          <w:p w14:paraId="18D444FC" w14:textId="1103B78A" w:rsidR="00475C9B" w:rsidRPr="005D7A22" w:rsidRDefault="00475C9B" w:rsidP="006B1C27">
            <w:pPr>
              <w:pStyle w:val="a8"/>
              <w:widowControl w:val="0"/>
              <w:spacing w:after="0" w:line="240" w:lineRule="auto"/>
              <w:ind w:hanging="720"/>
              <w:jc w:val="both"/>
              <w:rPr>
                <w:kern w:val="2"/>
                <w:sz w:val="20"/>
                <w:szCs w:val="20"/>
              </w:rPr>
            </w:pPr>
            <w:r w:rsidRPr="005D7A22">
              <w:rPr>
                <w:kern w:val="2"/>
                <w:sz w:val="20"/>
                <w:szCs w:val="20"/>
              </w:rPr>
              <w:t>Размер концессионной платы: 1 000 (одна тысяча) рублей.</w:t>
            </w:r>
          </w:p>
          <w:p w14:paraId="6F6DE2DC" w14:textId="77777777" w:rsidR="00475C9B" w:rsidRPr="005D7A22" w:rsidRDefault="00475C9B" w:rsidP="006B1C27">
            <w:pPr>
              <w:pStyle w:val="a8"/>
              <w:widowControl w:val="0"/>
              <w:spacing w:after="0" w:line="240" w:lineRule="auto"/>
              <w:ind w:left="0" w:hanging="7"/>
              <w:jc w:val="both"/>
              <w:rPr>
                <w:kern w:val="2"/>
                <w:sz w:val="20"/>
                <w:szCs w:val="20"/>
              </w:rPr>
            </w:pPr>
            <w:r w:rsidRPr="005D7A22">
              <w:rPr>
                <w:kern w:val="2"/>
                <w:sz w:val="20"/>
                <w:szCs w:val="20"/>
              </w:rPr>
              <w:t>Форма концессионной платы:</w:t>
            </w:r>
          </w:p>
          <w:p w14:paraId="65A50AA1"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 xml:space="preserve">Денежные единицы (валюта) Российской Федерации – рубль </w:t>
            </w:r>
          </w:p>
          <w:p w14:paraId="1532EACE"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Порядок внесения концессионной платы:</w:t>
            </w:r>
          </w:p>
          <w:p w14:paraId="5D66ABD6"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Перечисление Концессионером на счет Концедента, указываемый в письме Концедента, которое Концедент направляет Концессионеру в течение 60 (шестидесяти) календарных дней с даты заключения Соглашения.</w:t>
            </w:r>
          </w:p>
          <w:p w14:paraId="60EBF15A"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Сроки внесения концессионной платы:</w:t>
            </w:r>
          </w:p>
          <w:p w14:paraId="569700D5"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Единовременно, не позднее 5 (пяти) рабочих дней с даты ввода Объекта Соглашения в эксплуатацию.</w:t>
            </w:r>
          </w:p>
          <w:p w14:paraId="77039346" w14:textId="582C0A47" w:rsidR="00475C9B" w:rsidRPr="005D7A22" w:rsidRDefault="00475C9B">
            <w:pPr>
              <w:pStyle w:val="a8"/>
              <w:widowControl w:val="0"/>
              <w:spacing w:after="0" w:line="240" w:lineRule="auto"/>
              <w:ind w:left="0"/>
              <w:contextualSpacing w:val="0"/>
              <w:jc w:val="both"/>
              <w:rPr>
                <w:rFonts w:eastAsiaTheme="minorHAnsi"/>
                <w:kern w:val="2"/>
                <w:sz w:val="20"/>
                <w:szCs w:val="20"/>
              </w:rPr>
            </w:pPr>
            <w:r w:rsidRPr="005D7A22">
              <w:rPr>
                <w:kern w:val="2"/>
                <w:sz w:val="20"/>
                <w:szCs w:val="20"/>
              </w:rPr>
              <w:t>При этом, согласно п. 6 ч. 2 ст. 24 115-ФЗ, размер концессионной платы в указанной форме,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tc>
      </w:tr>
      <w:tr w:rsidR="00475C9B" w:rsidRPr="005D7A22" w14:paraId="58F9999E" w14:textId="77777777" w:rsidTr="00D05972">
        <w:tc>
          <w:tcPr>
            <w:tcW w:w="851" w:type="dxa"/>
            <w:vAlign w:val="center"/>
          </w:tcPr>
          <w:p w14:paraId="3193CC65"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0E1513F7"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Способы обеспечения Концессионером исполнения обязательств по Концессионному соглашению</w:t>
            </w:r>
          </w:p>
        </w:tc>
        <w:tc>
          <w:tcPr>
            <w:tcW w:w="5890" w:type="dxa"/>
          </w:tcPr>
          <w:p w14:paraId="29F6F2F4" w14:textId="01BBC308" w:rsidR="00475C9B" w:rsidRPr="005D7A22" w:rsidRDefault="00475C9B">
            <w:pPr>
              <w:spacing w:after="0" w:line="240" w:lineRule="auto"/>
              <w:jc w:val="both"/>
              <w:rPr>
                <w:rFonts w:eastAsia="Calibri"/>
                <w:color w:val="000000"/>
                <w:kern w:val="2"/>
                <w:sz w:val="20"/>
                <w:szCs w:val="20"/>
              </w:rPr>
            </w:pPr>
            <w:r w:rsidRPr="005D7A22">
              <w:rPr>
                <w:rFonts w:eastAsia="Calibri"/>
                <w:color w:val="000000"/>
                <w:kern w:val="2"/>
                <w:sz w:val="20"/>
                <w:szCs w:val="20"/>
              </w:rPr>
              <w:t>Обеспечение Концессионером предоставляется ежегодно в течение срока действия Соглашения по его усмотрению путем страхования риска ответственности Концессионера за нарушение обязательств по Соглашению и</w:t>
            </w:r>
            <w:r w:rsidR="004629DC">
              <w:rPr>
                <w:rFonts w:eastAsia="Calibri"/>
                <w:color w:val="000000"/>
                <w:kern w:val="2"/>
                <w:sz w:val="20"/>
                <w:szCs w:val="20"/>
              </w:rPr>
              <w:t>ли</w:t>
            </w:r>
            <w:r w:rsidRPr="005D7A22">
              <w:rPr>
                <w:rFonts w:eastAsia="Calibri"/>
                <w:color w:val="000000"/>
                <w:kern w:val="2"/>
                <w:sz w:val="20"/>
                <w:szCs w:val="20"/>
              </w:rPr>
              <w:t xml:space="preserve">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0BF7B761" w14:textId="77777777" w:rsidR="00475C9B" w:rsidRPr="005D7A22" w:rsidRDefault="00475C9B">
            <w:pPr>
              <w:spacing w:after="0" w:line="240" w:lineRule="auto"/>
              <w:ind w:hanging="7"/>
              <w:jc w:val="both"/>
              <w:rPr>
                <w:sz w:val="20"/>
                <w:szCs w:val="20"/>
              </w:rPr>
            </w:pPr>
            <w:r w:rsidRPr="005D7A22">
              <w:rPr>
                <w:sz w:val="20"/>
                <w:szCs w:val="20"/>
              </w:rPr>
              <w:t>Размеры предоставляемого Концессионером обеспечения:</w:t>
            </w:r>
          </w:p>
          <w:p w14:paraId="21284F15" w14:textId="77777777" w:rsidR="00475C9B" w:rsidRPr="005D7A22" w:rsidRDefault="00475C9B">
            <w:pPr>
              <w:spacing w:after="0" w:line="240" w:lineRule="auto"/>
              <w:ind w:hanging="7"/>
              <w:jc w:val="both"/>
              <w:rPr>
                <w:sz w:val="20"/>
                <w:szCs w:val="20"/>
              </w:rPr>
            </w:pPr>
            <w:r w:rsidRPr="005D7A22">
              <w:rPr>
                <w:rFonts w:eastAsia="Calibri"/>
                <w:color w:val="000000"/>
                <w:kern w:val="2"/>
                <w:sz w:val="20"/>
                <w:szCs w:val="20"/>
              </w:rPr>
              <w:t xml:space="preserve">1) в течение срока с момента заключения Концессионного соглашения до ввода Объекта Концессионного соглашения (последнего из </w:t>
            </w:r>
            <w:r w:rsidRPr="005D7A22">
              <w:rPr>
                <w:sz w:val="20"/>
                <w:szCs w:val="20"/>
              </w:rPr>
              <w:t>Участков Объекта Соглашения)</w:t>
            </w:r>
            <w:r w:rsidRPr="005D7A22">
              <w:rPr>
                <w:rFonts w:eastAsia="Calibri"/>
                <w:color w:val="000000"/>
                <w:kern w:val="2"/>
                <w:sz w:val="20"/>
                <w:szCs w:val="20"/>
              </w:rPr>
              <w:t xml:space="preserve"> в эксплуатацию – в размере 20% от сметной стоимости строительства Объекта концессионного соглашения;</w:t>
            </w:r>
          </w:p>
          <w:p w14:paraId="72D923C2" w14:textId="7BD7CEE0" w:rsidR="00475C9B" w:rsidRPr="005D7A22" w:rsidRDefault="00475C9B">
            <w:pPr>
              <w:spacing w:after="0" w:line="240" w:lineRule="auto"/>
              <w:ind w:hanging="7"/>
              <w:jc w:val="both"/>
              <w:rPr>
                <w:sz w:val="20"/>
                <w:szCs w:val="20"/>
              </w:rPr>
            </w:pPr>
            <w:r w:rsidRPr="005D7A22">
              <w:rPr>
                <w:rFonts w:eastAsia="Calibri"/>
                <w:color w:val="000000"/>
                <w:kern w:val="2"/>
                <w:sz w:val="20"/>
                <w:szCs w:val="20"/>
              </w:rPr>
              <w:t xml:space="preserve">2) в период после ввода Объекта Концессионного соглашения (последнего из </w:t>
            </w:r>
            <w:r w:rsidRPr="005D7A22">
              <w:rPr>
                <w:sz w:val="20"/>
                <w:szCs w:val="20"/>
              </w:rPr>
              <w:t>Участков Объекта Соглашения)</w:t>
            </w:r>
            <w:r w:rsidRPr="005D7A22">
              <w:rPr>
                <w:rFonts w:eastAsia="Calibri"/>
                <w:color w:val="000000"/>
                <w:kern w:val="2"/>
                <w:sz w:val="20"/>
                <w:szCs w:val="20"/>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14:paraId="0F3DC590" w14:textId="77777777" w:rsidR="00475C9B" w:rsidRPr="005D7A22" w:rsidRDefault="00475C9B">
            <w:pPr>
              <w:spacing w:after="0" w:line="240" w:lineRule="auto"/>
              <w:jc w:val="both"/>
              <w:rPr>
                <w:rFonts w:eastAsia="Calibri"/>
                <w:color w:val="000000"/>
                <w:kern w:val="2"/>
                <w:sz w:val="20"/>
                <w:szCs w:val="20"/>
              </w:rPr>
            </w:pPr>
            <w:r w:rsidRPr="005D7A22">
              <w:rPr>
                <w:rFonts w:eastAsia="Calibri"/>
                <w:color w:val="000000"/>
                <w:kern w:val="2"/>
                <w:sz w:val="20"/>
                <w:szCs w:val="20"/>
              </w:rPr>
              <w:t>Срок предоставления Концессионером обеспечения:</w:t>
            </w:r>
          </w:p>
          <w:p w14:paraId="4FD0D0FF" w14:textId="77777777" w:rsidR="00475C9B" w:rsidRPr="005D7A22" w:rsidRDefault="00475C9B">
            <w:pPr>
              <w:spacing w:after="0" w:line="240" w:lineRule="auto"/>
              <w:jc w:val="both"/>
              <w:rPr>
                <w:sz w:val="20"/>
                <w:szCs w:val="20"/>
              </w:rPr>
            </w:pPr>
            <w:r w:rsidRPr="005D7A22">
              <w:rPr>
                <w:rFonts w:eastAsia="Calibri"/>
                <w:color w:val="000000"/>
                <w:kern w:val="2"/>
                <w:sz w:val="20"/>
                <w:szCs w:val="20"/>
              </w:rPr>
              <w:t xml:space="preserve">Срок обеспечения Концессионером </w:t>
            </w:r>
            <w:r w:rsidRPr="005D7A22">
              <w:rPr>
                <w:sz w:val="20"/>
                <w:szCs w:val="20"/>
              </w:rPr>
              <w:t>обязательств по Концессионному соглашению является равным сроку действия Концессионного соглашения.</w:t>
            </w:r>
          </w:p>
          <w:p w14:paraId="1D18BC39" w14:textId="1A5E6B0E" w:rsidR="00475C9B" w:rsidRPr="005D7A22" w:rsidRDefault="00475C9B">
            <w:pPr>
              <w:pStyle w:val="VSPD520"/>
              <w:widowControl w:val="0"/>
              <w:tabs>
                <w:tab w:val="clear" w:pos="1134"/>
              </w:tabs>
              <w:spacing w:after="0" w:line="240" w:lineRule="auto"/>
              <w:ind w:left="0" w:firstLine="0"/>
              <w:rPr>
                <w:rFonts w:cs="Times New Roman"/>
                <w:kern w:val="2"/>
                <w:sz w:val="20"/>
                <w:szCs w:val="20"/>
              </w:rPr>
            </w:pPr>
            <w:r w:rsidRPr="005D7A22">
              <w:rPr>
                <w:rFonts w:eastAsia="Calibri" w:cs="Times New Roman"/>
                <w:color w:val="000000"/>
                <w:kern w:val="2"/>
                <w:sz w:val="20"/>
                <w:szCs w:val="20"/>
              </w:rPr>
              <w:t xml:space="preserve">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w:t>
            </w:r>
            <w:r w:rsidRPr="005D7A22">
              <w:rPr>
                <w:rFonts w:eastAsia="Calibri" w:cs="Times New Roman"/>
                <w:color w:val="000000"/>
                <w:kern w:val="2"/>
                <w:sz w:val="20"/>
                <w:szCs w:val="20"/>
              </w:rPr>
              <w:lastRenderedPageBreak/>
              <w:t>по Соглашению, до заключения Соглашения.</w:t>
            </w:r>
          </w:p>
        </w:tc>
      </w:tr>
      <w:tr w:rsidR="00475C9B" w:rsidRPr="005D7A22" w14:paraId="457735F4" w14:textId="77777777" w:rsidTr="00D05972">
        <w:tc>
          <w:tcPr>
            <w:tcW w:w="851" w:type="dxa"/>
            <w:vAlign w:val="center"/>
          </w:tcPr>
          <w:p w14:paraId="7A87241A"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2D80F441"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Долгосрочные параметры регулирования</w:t>
            </w:r>
          </w:p>
        </w:tc>
        <w:tc>
          <w:tcPr>
            <w:tcW w:w="5890" w:type="dxa"/>
          </w:tcPr>
          <w:p w14:paraId="4727305D" w14:textId="454A1854" w:rsidR="00475C9B" w:rsidRPr="005D7A22" w:rsidRDefault="00475C9B" w:rsidP="00C6739A">
            <w:pPr>
              <w:spacing w:after="0" w:line="240" w:lineRule="auto"/>
              <w:jc w:val="both"/>
              <w:rPr>
                <w:kern w:val="2"/>
                <w:sz w:val="20"/>
                <w:szCs w:val="20"/>
              </w:rPr>
            </w:pPr>
            <w:r w:rsidRPr="005D7A22">
              <w:rPr>
                <w:rFonts w:eastAsia="Calibri"/>
                <w:kern w:val="2"/>
                <w:sz w:val="20"/>
                <w:szCs w:val="20"/>
              </w:rPr>
              <w:t>Экономические параметры, приведенные в Приложении 3 Тома 1, определяющие соотношение уровня риска и доходно</w:t>
            </w:r>
            <w:r w:rsidR="00240417" w:rsidRPr="005D7A22">
              <w:rPr>
                <w:rFonts w:eastAsia="Calibri"/>
                <w:kern w:val="2"/>
                <w:sz w:val="20"/>
                <w:szCs w:val="20"/>
              </w:rPr>
              <w:t>сти инвестиций Концессионера в Создание объекта концессионного соглашения</w:t>
            </w:r>
            <w:r w:rsidRPr="005D7A22">
              <w:rPr>
                <w:rFonts w:eastAsia="Calibri"/>
                <w:kern w:val="2"/>
                <w:sz w:val="20"/>
                <w:szCs w:val="20"/>
              </w:rPr>
              <w:t xml:space="preserve"> </w:t>
            </w:r>
            <w:r w:rsidR="00240417" w:rsidRPr="005D7A22">
              <w:rPr>
                <w:rFonts w:eastAsia="Courier New"/>
                <w:kern w:val="2"/>
                <w:sz w:val="20"/>
                <w:szCs w:val="20"/>
              </w:rPr>
              <w:t>и Э</w:t>
            </w:r>
            <w:r w:rsidRPr="005D7A22">
              <w:rPr>
                <w:rFonts w:eastAsia="Courier New"/>
                <w:kern w:val="2"/>
                <w:sz w:val="20"/>
                <w:szCs w:val="20"/>
              </w:rPr>
              <w:t>ксплуатацию Объекта Концессионного соглашения, на основании которых произведен расчет</w:t>
            </w:r>
            <w:r w:rsidR="0040428A" w:rsidRPr="005D7A22">
              <w:rPr>
                <w:rFonts w:eastAsiaTheme="minorHAnsi"/>
                <w:kern w:val="2"/>
                <w:sz w:val="20"/>
                <w:szCs w:val="20"/>
              </w:rPr>
              <w:t xml:space="preserve"> В</w:t>
            </w:r>
            <w:r w:rsidRPr="005D7A22">
              <w:rPr>
                <w:rFonts w:eastAsiaTheme="minorHAnsi"/>
                <w:kern w:val="2"/>
                <w:sz w:val="20"/>
                <w:szCs w:val="20"/>
              </w:rPr>
              <w:t xml:space="preserve">аловой </w:t>
            </w:r>
            <w:r w:rsidRPr="005D7A22">
              <w:rPr>
                <w:rFonts w:eastAsia="Courier New"/>
                <w:kern w:val="2"/>
                <w:sz w:val="20"/>
                <w:szCs w:val="20"/>
              </w:rPr>
              <w:t>выручки</w:t>
            </w:r>
            <w:r w:rsidRPr="005D7A22">
              <w:rPr>
                <w:rFonts w:eastAsiaTheme="minorHAnsi"/>
                <w:kern w:val="2"/>
                <w:sz w:val="20"/>
                <w:szCs w:val="20"/>
              </w:rPr>
              <w:t xml:space="preserve"> Концессионера </w:t>
            </w:r>
            <w:r w:rsidRPr="005D7A22">
              <w:rPr>
                <w:rFonts w:eastAsia="Courier New"/>
                <w:kern w:val="2"/>
                <w:sz w:val="20"/>
                <w:szCs w:val="20"/>
              </w:rPr>
              <w:t xml:space="preserve">и которые будут использоваться Сторонами для определения размера </w:t>
            </w:r>
            <w:r w:rsidR="00C6739A" w:rsidRPr="005D7A22">
              <w:rPr>
                <w:rFonts w:eastAsia="Courier New"/>
                <w:kern w:val="2"/>
                <w:sz w:val="20"/>
                <w:szCs w:val="20"/>
              </w:rPr>
              <w:t>Н</w:t>
            </w:r>
            <w:r w:rsidRPr="005D7A22">
              <w:rPr>
                <w:rFonts w:eastAsia="Courier New"/>
                <w:kern w:val="2"/>
                <w:sz w:val="20"/>
                <w:szCs w:val="20"/>
              </w:rPr>
              <w:t>еобходимой валовой выручки</w:t>
            </w:r>
            <w:r w:rsidRPr="005D7A22">
              <w:rPr>
                <w:rFonts w:eastAsiaTheme="minorHAnsi"/>
                <w:kern w:val="2"/>
                <w:sz w:val="20"/>
                <w:szCs w:val="20"/>
              </w:rPr>
              <w:t xml:space="preserve"> Концессионера в </w:t>
            </w:r>
            <w:r w:rsidRPr="005D7A22">
              <w:rPr>
                <w:rFonts w:eastAsia="Courier New"/>
                <w:kern w:val="2"/>
                <w:sz w:val="20"/>
                <w:szCs w:val="20"/>
              </w:rPr>
              <w:t>каждый год срока действия Концессионного соглашения и для расчета тарифов деятельности Концессионера</w:t>
            </w:r>
          </w:p>
        </w:tc>
      </w:tr>
      <w:tr w:rsidR="00475C9B" w:rsidRPr="005D7A22" w14:paraId="757D05F4" w14:textId="77777777" w:rsidTr="00D05972">
        <w:tc>
          <w:tcPr>
            <w:tcW w:w="851" w:type="dxa"/>
            <w:vAlign w:val="center"/>
          </w:tcPr>
          <w:p w14:paraId="095DA723"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68E1A6DB"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Деятельность с использованием Объекта концессионного соглашения</w:t>
            </w:r>
          </w:p>
        </w:tc>
        <w:tc>
          <w:tcPr>
            <w:tcW w:w="5890" w:type="dxa"/>
          </w:tcPr>
          <w:p w14:paraId="5FA8A3A9" w14:textId="77777777" w:rsidR="00475C9B" w:rsidRPr="005D7A22" w:rsidRDefault="00475C9B" w:rsidP="006B1C27">
            <w:pPr>
              <w:widowControl w:val="0"/>
              <w:spacing w:after="0" w:line="240" w:lineRule="auto"/>
              <w:jc w:val="both"/>
              <w:rPr>
                <w:kern w:val="2"/>
                <w:sz w:val="20"/>
                <w:szCs w:val="20"/>
              </w:rPr>
            </w:pPr>
            <w:r w:rsidRPr="005D7A22">
              <w:rPr>
                <w:kern w:val="2"/>
                <w:sz w:val="20"/>
                <w:szCs w:val="20"/>
              </w:rPr>
              <w:t>С момента 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Концессионного соглашения, Концессионер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58A7C675" w14:textId="51811252" w:rsidR="00475C9B" w:rsidRPr="005D7A22" w:rsidRDefault="00475C9B" w:rsidP="006B1C27">
            <w:pPr>
              <w:widowControl w:val="0"/>
              <w:spacing w:after="0" w:line="240" w:lineRule="auto"/>
              <w:jc w:val="both"/>
              <w:rPr>
                <w:kern w:val="2"/>
                <w:sz w:val="20"/>
                <w:szCs w:val="20"/>
              </w:rPr>
            </w:pPr>
            <w:r w:rsidRPr="005D7A22">
              <w:rPr>
                <w:kern w:val="2"/>
                <w:sz w:val="20"/>
                <w:szCs w:val="20"/>
              </w:rPr>
              <w:t>1) обеспечить обработку, обезвреживание, захоронение отходов в соответствии с требованиями Законодательства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37756613" w14:textId="77777777" w:rsidR="00475C9B" w:rsidRPr="005D7A22" w:rsidRDefault="00475C9B" w:rsidP="006B1C27">
            <w:pPr>
              <w:widowControl w:val="0"/>
              <w:spacing w:after="0" w:line="240" w:lineRule="auto"/>
              <w:jc w:val="both"/>
              <w:rPr>
                <w:kern w:val="2"/>
                <w:sz w:val="20"/>
                <w:szCs w:val="20"/>
              </w:rPr>
            </w:pPr>
            <w:r w:rsidRPr="005D7A22">
              <w:rPr>
                <w:kern w:val="2"/>
                <w:sz w:val="20"/>
                <w:szCs w:val="20"/>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14:paraId="2DD9AC23" w14:textId="77777777" w:rsidR="00475C9B" w:rsidRPr="005D7A22" w:rsidRDefault="00475C9B" w:rsidP="006B1C27">
            <w:pPr>
              <w:widowControl w:val="0"/>
              <w:spacing w:after="0" w:line="240" w:lineRule="auto"/>
              <w:jc w:val="both"/>
              <w:rPr>
                <w:kern w:val="2"/>
                <w:sz w:val="20"/>
                <w:szCs w:val="20"/>
              </w:rPr>
            </w:pPr>
            <w:r w:rsidRPr="005D7A22">
              <w:rPr>
                <w:kern w:val="2"/>
                <w:sz w:val="20"/>
                <w:szCs w:val="20"/>
              </w:rPr>
              <w:t>3) реализовывать производимые услуги по регулируемым ценам (тарифам) согласно требованиям Законодательства;</w:t>
            </w:r>
          </w:p>
          <w:p w14:paraId="69802E4C" w14:textId="1981E3FE" w:rsidR="00475C9B" w:rsidRPr="005D7A22" w:rsidRDefault="00475C9B" w:rsidP="006B1C27">
            <w:pPr>
              <w:widowControl w:val="0"/>
              <w:spacing w:after="0" w:line="240" w:lineRule="auto"/>
              <w:jc w:val="both"/>
              <w:rPr>
                <w:kern w:val="2"/>
                <w:sz w:val="20"/>
                <w:szCs w:val="20"/>
              </w:rPr>
            </w:pPr>
            <w:r w:rsidRPr="005D7A22">
              <w:rPr>
                <w:kern w:val="2"/>
                <w:sz w:val="20"/>
                <w:szCs w:val="20"/>
              </w:rPr>
              <w:t>4) поддерживать Объект концессионного соглашения в исправном состоянии, проводить за свой счет текущий и капитальный ремонты, нести расходы на содержание Объекта концессионного соглашения в течение срока действия Концессионного соглашения.</w:t>
            </w:r>
          </w:p>
        </w:tc>
      </w:tr>
      <w:tr w:rsidR="00475C9B" w:rsidRPr="005D7A22" w14:paraId="5A269F67" w14:textId="77777777" w:rsidTr="00D05972">
        <w:tc>
          <w:tcPr>
            <w:tcW w:w="851" w:type="dxa"/>
            <w:vAlign w:val="center"/>
          </w:tcPr>
          <w:p w14:paraId="585A5481"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C68C43D"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Особые обстоятельства</w:t>
            </w:r>
          </w:p>
        </w:tc>
        <w:tc>
          <w:tcPr>
            <w:tcW w:w="5890" w:type="dxa"/>
          </w:tcPr>
          <w:p w14:paraId="7A3D16CC" w14:textId="77777777"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Особыми обстоятельствами являются обстоятельства или события, из ненаступления которых стороны Концессионного соглашения исходили при его заключении как о существенном изменении обстоятельств.</w:t>
            </w:r>
          </w:p>
          <w:p w14:paraId="14A08A9F" w14:textId="77777777"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Особые обстоятельства являются таковыми, если последствия их наступления препятствуют надлежащему исполнению сторонами Концессионного соглашения своих обязательств или нарушают их интересы иным образом.</w:t>
            </w:r>
          </w:p>
          <w:p w14:paraId="6DF2A8A3" w14:textId="77777777" w:rsidR="00475C9B" w:rsidRPr="005D7A22" w:rsidRDefault="00475C9B">
            <w:pPr>
              <w:widowControl w:val="0"/>
              <w:spacing w:after="0" w:line="240" w:lineRule="auto"/>
              <w:jc w:val="both"/>
              <w:rPr>
                <w:kern w:val="2"/>
                <w:sz w:val="20"/>
                <w:szCs w:val="20"/>
              </w:rPr>
            </w:pPr>
            <w:r w:rsidRPr="005D7A22">
              <w:rPr>
                <w:kern w:val="2"/>
                <w:sz w:val="20"/>
                <w:szCs w:val="20"/>
              </w:rPr>
              <w:t>В качестве особых обстоятельств в Концессионном соглашении устанавливаются:</w:t>
            </w:r>
          </w:p>
          <w:p w14:paraId="113C5BDF" w14:textId="6504BDEE" w:rsidR="00475C9B" w:rsidRPr="005D7A22" w:rsidRDefault="00475C9B">
            <w:pPr>
              <w:widowControl w:val="0"/>
              <w:spacing w:after="0" w:line="240" w:lineRule="auto"/>
              <w:jc w:val="both"/>
              <w:rPr>
                <w:kern w:val="2"/>
                <w:sz w:val="20"/>
                <w:szCs w:val="20"/>
              </w:rPr>
            </w:pPr>
            <w:r w:rsidRPr="005D7A22">
              <w:rPr>
                <w:kern w:val="2"/>
                <w:sz w:val="20"/>
                <w:szCs w:val="20"/>
              </w:rPr>
              <w:t>– обнаружение на Земельных участках Археологических объектов или Опасных веществ, любых других объектов, препятствующих Созданию и (или) эксплуатации Объекта Концессионного соглашения, а также выявление иных обстоятельств (включая геологические факторы), которые не были известны Концессионеру при заключении Концессионного соглашения, в случаях, когда в результате такого обнаружения Концессионер не может надлежащим образом исполнить свои обязательства по созданию или эксплуатации Объекта Концессионного соглашения.</w:t>
            </w:r>
          </w:p>
          <w:p w14:paraId="539D27CB" w14:textId="128FF7F6" w:rsidR="00475C9B" w:rsidRPr="005D7A22" w:rsidRDefault="00475C9B">
            <w:pPr>
              <w:widowControl w:val="0"/>
              <w:spacing w:after="0" w:line="240" w:lineRule="auto"/>
              <w:jc w:val="both"/>
              <w:rPr>
                <w:kern w:val="2"/>
                <w:sz w:val="20"/>
                <w:szCs w:val="20"/>
              </w:rPr>
            </w:pPr>
            <w:r w:rsidRPr="005D7A22">
              <w:rPr>
                <w:kern w:val="2"/>
                <w:sz w:val="20"/>
                <w:szCs w:val="20"/>
              </w:rPr>
              <w:t>– необоснованный отказ или задержка в получении технических условий Концессионером на подключение Объекта Концессионного соглашения к сетям инженерно-технического обеспечения при условии, что Концессионер предпринял все зависящие от него меры для такого подключения.</w:t>
            </w:r>
          </w:p>
          <w:p w14:paraId="4F0C6FE9" w14:textId="06645910" w:rsidR="00475C9B" w:rsidRPr="005D7A22" w:rsidRDefault="00475C9B">
            <w:pPr>
              <w:widowControl w:val="0"/>
              <w:spacing w:after="0" w:line="240" w:lineRule="auto"/>
              <w:jc w:val="both"/>
              <w:rPr>
                <w:kern w:val="2"/>
                <w:sz w:val="20"/>
                <w:szCs w:val="20"/>
              </w:rPr>
            </w:pPr>
            <w:r w:rsidRPr="005D7A22">
              <w:rPr>
                <w:kern w:val="2"/>
                <w:sz w:val="20"/>
                <w:szCs w:val="20"/>
              </w:rPr>
              <w:t>– </w:t>
            </w:r>
            <w:r w:rsidRPr="005D7A22">
              <w:rPr>
                <w:sz w:val="20"/>
                <w:szCs w:val="20"/>
                <w:lang w:bidi="ru-RU"/>
              </w:rPr>
              <w:t>нарушение Концедентом срока заключения любого из договоров аренды земельных участков либо срока предоставления земельных участков на любом ином законном основании более чем на 60 (шестьдесят) календарных дней</w:t>
            </w:r>
            <w:r w:rsidRPr="005D7A22">
              <w:rPr>
                <w:kern w:val="2"/>
                <w:sz w:val="20"/>
                <w:szCs w:val="20"/>
              </w:rPr>
              <w:t>;</w:t>
            </w:r>
          </w:p>
          <w:p w14:paraId="2B2E1D54" w14:textId="1FF769A3" w:rsidR="00475C9B" w:rsidRPr="005D7A22" w:rsidRDefault="00475C9B">
            <w:pPr>
              <w:widowControl w:val="0"/>
              <w:spacing w:after="0" w:line="240" w:lineRule="auto"/>
              <w:jc w:val="both"/>
              <w:rPr>
                <w:kern w:val="2"/>
                <w:sz w:val="20"/>
                <w:szCs w:val="20"/>
              </w:rPr>
            </w:pPr>
            <w:r w:rsidRPr="005D7A22">
              <w:rPr>
                <w:kern w:val="2"/>
                <w:sz w:val="20"/>
                <w:szCs w:val="20"/>
              </w:rPr>
              <w:lastRenderedPageBreak/>
              <w:t>– действия и (или) бездействие Государственных органов или органов местного самоуправления в случаях, когда в результате таких действий и (или) бездействия Концессионер не может исполнить свои обязанности по Концессионному соглашению, при условии, что Концессионер предпринял все необходимые действия для исполнения таких обязанностей, в том числе необоснованный отказ или задержки в получении Концессионером любого разрешения, включая разрешение на строительство, необоснованный отказ в государственной регистрации;</w:t>
            </w:r>
          </w:p>
          <w:p w14:paraId="1D816D80" w14:textId="794B9F7B" w:rsidR="00475C9B" w:rsidRPr="005D7A22" w:rsidRDefault="00475C9B">
            <w:pPr>
              <w:widowControl w:val="0"/>
              <w:spacing w:after="0" w:line="240" w:lineRule="auto"/>
              <w:jc w:val="both"/>
              <w:rPr>
                <w:kern w:val="2"/>
                <w:sz w:val="20"/>
                <w:szCs w:val="20"/>
              </w:rPr>
            </w:pPr>
            <w:r w:rsidRPr="005D7A22">
              <w:rPr>
                <w:kern w:val="2"/>
                <w:sz w:val="20"/>
                <w:szCs w:val="20"/>
              </w:rPr>
              <w:t>– досрочное прекращение любого из договоров аренды земельных участков либо прекращение права Концессионера на использование земельных участков на ином законном основании по причинам, не связанным с существенным нарушением Концессионером условий таких договоров либо условий предоставления земельных участков;</w:t>
            </w:r>
          </w:p>
          <w:p w14:paraId="4F53CCB4" w14:textId="47C0421F" w:rsidR="00475C9B" w:rsidRPr="005D7A22" w:rsidRDefault="00475C9B">
            <w:pPr>
              <w:widowControl w:val="0"/>
              <w:spacing w:after="0" w:line="240" w:lineRule="auto"/>
              <w:jc w:val="both"/>
              <w:rPr>
                <w:kern w:val="2"/>
                <w:sz w:val="20"/>
                <w:szCs w:val="20"/>
              </w:rPr>
            </w:pPr>
            <w:r w:rsidRPr="005D7A22">
              <w:rPr>
                <w:kern w:val="2"/>
                <w:sz w:val="20"/>
                <w:szCs w:val="20"/>
              </w:rPr>
              <w:t>– отсутствие в какой-либо момент действия Концессионного соглашения Объекта Концессионного соглашения в региональной программе Концедента в области обращения с отходами, в том числе с ТКО, и (или) в Территориальной схеме;</w:t>
            </w:r>
          </w:p>
          <w:p w14:paraId="5CE100D6" w14:textId="70C948AA" w:rsidR="00475C9B" w:rsidRPr="005D7A22" w:rsidRDefault="00475C9B">
            <w:pPr>
              <w:widowControl w:val="0"/>
              <w:spacing w:after="0" w:line="240" w:lineRule="auto"/>
              <w:jc w:val="both"/>
              <w:rPr>
                <w:kern w:val="2"/>
                <w:sz w:val="20"/>
                <w:szCs w:val="20"/>
              </w:rPr>
            </w:pPr>
            <w:r w:rsidRPr="005D7A22">
              <w:rPr>
                <w:kern w:val="2"/>
                <w:sz w:val="20"/>
                <w:szCs w:val="20"/>
              </w:rPr>
              <w:t>– </w:t>
            </w:r>
            <w:r w:rsidRPr="005D7A22">
              <w:rPr>
                <w:sz w:val="20"/>
                <w:szCs w:val="20"/>
                <w:lang w:bidi="ru-RU"/>
              </w:rPr>
              <w:t>установление Органом регулирования уровня Необходимой валовой выручки для целей расчёта ниже уровня Валовой выручки Концессионера от регулируемых видов деятельности, закрепленного в Концессионном соглашении на соответствующий год действия Концессионного соглашения;</w:t>
            </w:r>
          </w:p>
          <w:p w14:paraId="3EE9FDB7" w14:textId="77777777" w:rsidR="00475C9B" w:rsidRPr="005D7A22" w:rsidRDefault="00475C9B">
            <w:pPr>
              <w:widowControl w:val="0"/>
              <w:spacing w:after="0" w:line="240" w:lineRule="auto"/>
              <w:jc w:val="both"/>
              <w:rPr>
                <w:kern w:val="2"/>
                <w:sz w:val="20"/>
                <w:szCs w:val="20"/>
              </w:rPr>
            </w:pPr>
            <w:r w:rsidRPr="005D7A22">
              <w:rPr>
                <w:kern w:val="2"/>
                <w:sz w:val="20"/>
                <w:szCs w:val="20"/>
              </w:rPr>
              <w:t>– иные особые обстоятельства.</w:t>
            </w:r>
          </w:p>
          <w:p w14:paraId="31B72581" w14:textId="5DBA4059" w:rsidR="00475C9B" w:rsidRPr="005D7A22" w:rsidRDefault="000A6C24" w:rsidP="000A6C24">
            <w:pPr>
              <w:pStyle w:val="a8"/>
              <w:widowControl w:val="0"/>
              <w:spacing w:after="0" w:line="240" w:lineRule="auto"/>
              <w:ind w:left="0"/>
              <w:contextualSpacing w:val="0"/>
              <w:jc w:val="both"/>
              <w:rPr>
                <w:kern w:val="2"/>
                <w:sz w:val="20"/>
                <w:szCs w:val="20"/>
              </w:rPr>
            </w:pPr>
            <w:r w:rsidRPr="005D7A22">
              <w:rPr>
                <w:kern w:val="2"/>
                <w:sz w:val="20"/>
                <w:szCs w:val="20"/>
              </w:rPr>
              <w:t>В Концессионном соглашении, помимо вышеуказанных, могут содержаться иные Особые обстоятельства. Исчерпывающий перечень Особых обстоятельств устанавливается Концессионным соглашением.</w:t>
            </w:r>
          </w:p>
        </w:tc>
      </w:tr>
      <w:tr w:rsidR="00475C9B" w:rsidRPr="005D7A22" w14:paraId="5A1ABF2C" w14:textId="77777777" w:rsidTr="00D05972">
        <w:tc>
          <w:tcPr>
            <w:tcW w:w="851" w:type="dxa"/>
            <w:vAlign w:val="center"/>
          </w:tcPr>
          <w:p w14:paraId="16BE0E95"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4422DA4"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Объем валовой выручки, получаемой Концессионером от регулируемых видов деятельности</w:t>
            </w:r>
          </w:p>
        </w:tc>
        <w:tc>
          <w:tcPr>
            <w:tcW w:w="5890" w:type="dxa"/>
          </w:tcPr>
          <w:p w14:paraId="49DDB94E" w14:textId="08A4F882"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Объем валовой выручки, получаемой Концессионером от регулируемых видов деятельности с использованием Объекта Концессионного соглашения приведен в приложении 4 Тома 1.</w:t>
            </w:r>
          </w:p>
        </w:tc>
      </w:tr>
      <w:tr w:rsidR="00475C9B" w:rsidRPr="005D7A22" w14:paraId="27357D70" w14:textId="77777777" w:rsidTr="00D05972">
        <w:tc>
          <w:tcPr>
            <w:tcW w:w="851" w:type="dxa"/>
            <w:vAlign w:val="center"/>
          </w:tcPr>
          <w:p w14:paraId="4F24F305"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578BE034"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Объем и возврат инвестиций Концессионера</w:t>
            </w:r>
          </w:p>
        </w:tc>
        <w:tc>
          <w:tcPr>
            <w:tcW w:w="5890" w:type="dxa"/>
          </w:tcPr>
          <w:p w14:paraId="2C251F7B" w14:textId="0C90E080"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Объем инвестиций, осуществляемых Концессионером в Объект Концессионного соглашения в целях осуществления деятельности по Концессионному соглашению за счет собственных и (или) привлеченных денежных средств, а также порядок их возврата приведен в приложении 5 Тома 1.</w:t>
            </w:r>
          </w:p>
        </w:tc>
      </w:tr>
    </w:tbl>
    <w:p w14:paraId="4A19FDAA" w14:textId="77777777" w:rsidR="002679F7" w:rsidRPr="005D7A22" w:rsidRDefault="002679F7" w:rsidP="00AA5494">
      <w:pPr>
        <w:widowControl w:val="0"/>
        <w:jc w:val="both"/>
        <w:rPr>
          <w:kern w:val="2"/>
        </w:rPr>
      </w:pPr>
    </w:p>
    <w:p w14:paraId="622543A3" w14:textId="0C7F8AA8" w:rsidR="00BD5A32" w:rsidRPr="005D7A22" w:rsidRDefault="000A6C24" w:rsidP="00C05608">
      <w:pPr>
        <w:pStyle w:val="a8"/>
        <w:widowControl w:val="0"/>
        <w:numPr>
          <w:ilvl w:val="1"/>
          <w:numId w:val="1"/>
        </w:numPr>
        <w:ind w:left="0" w:firstLine="851"/>
        <w:jc w:val="both"/>
        <w:rPr>
          <w:kern w:val="2"/>
        </w:rPr>
      </w:pPr>
      <w:r w:rsidRPr="005D7A22">
        <w:rPr>
          <w:kern w:val="2"/>
        </w:rPr>
        <w:t>Условия К</w:t>
      </w:r>
      <w:r w:rsidR="00BD5A32" w:rsidRPr="005D7A22">
        <w:rPr>
          <w:kern w:val="2"/>
        </w:rPr>
        <w:t xml:space="preserve">онцессионного соглашения, </w:t>
      </w:r>
      <w:r w:rsidR="00C05608" w:rsidRPr="00776BCB">
        <w:rPr>
          <w:kern w:val="2"/>
        </w:rPr>
        <w:t>предусмотренные</w:t>
      </w:r>
      <w:r w:rsidR="00C05608" w:rsidRPr="00776BCB">
        <w:t xml:space="preserve"> </w:t>
      </w:r>
      <w:r w:rsidR="00C05608" w:rsidRPr="00776BCB">
        <w:rPr>
          <w:kern w:val="2"/>
        </w:rPr>
        <w:t>постановлением Правительства Новосибирской области от 11.04.2023 № 149-п «О заключении концессионного соглашения 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BD5A32" w:rsidRPr="005D7A22">
        <w:rPr>
          <w:kern w:val="2"/>
        </w:rPr>
        <w:t xml:space="preserve"> не подлежат изменению в ходе Совместных совещаний.</w:t>
      </w:r>
    </w:p>
    <w:p w14:paraId="4AA0BF19" w14:textId="75848EE1" w:rsidR="00BD5A32" w:rsidRPr="005D7A22" w:rsidRDefault="00BD5A32" w:rsidP="00155717">
      <w:pPr>
        <w:pStyle w:val="a8"/>
        <w:widowControl w:val="0"/>
        <w:numPr>
          <w:ilvl w:val="1"/>
          <w:numId w:val="1"/>
        </w:numPr>
        <w:ind w:left="0" w:firstLine="709"/>
        <w:jc w:val="both"/>
        <w:rPr>
          <w:kern w:val="2"/>
        </w:rPr>
      </w:pPr>
      <w:r w:rsidRPr="005D7A22">
        <w:rPr>
          <w:kern w:val="2"/>
        </w:rPr>
        <w:t xml:space="preserve">Концессионное соглашение </w:t>
      </w:r>
      <w:r w:rsidR="00ED3844" w:rsidRPr="005D7A22">
        <w:rPr>
          <w:kern w:val="2"/>
        </w:rPr>
        <w:t>будет</w:t>
      </w:r>
      <w:r w:rsidRPr="005D7A22">
        <w:rPr>
          <w:kern w:val="2"/>
        </w:rPr>
        <w:t xml:space="preserve"> включать и иные условия, предусмотренные законодательством Российской Федерации, а также Конкурсным предложением лица, с которым заключается Концессионное соглашение.</w:t>
      </w:r>
    </w:p>
    <w:p w14:paraId="13CFF7BA" w14:textId="681563A2" w:rsidR="00BD5A32" w:rsidRPr="005D7A22" w:rsidRDefault="00BD5A32" w:rsidP="00155717">
      <w:pPr>
        <w:pStyle w:val="2"/>
        <w:numPr>
          <w:ilvl w:val="0"/>
          <w:numId w:val="1"/>
        </w:numPr>
        <w:spacing w:before="0"/>
        <w:ind w:left="0" w:firstLine="709"/>
        <w:rPr>
          <w:kern w:val="2"/>
        </w:rPr>
      </w:pPr>
      <w:bookmarkStart w:id="11" w:name="_Toc132648116"/>
      <w:r w:rsidRPr="005D7A22">
        <w:rPr>
          <w:kern w:val="2"/>
        </w:rPr>
        <w:t>Доступ к Конкурсной документации и иной информации. Обмен информацией с Концедентом</w:t>
      </w:r>
      <w:bookmarkEnd w:id="11"/>
    </w:p>
    <w:p w14:paraId="2C5F65A6" w14:textId="77777777" w:rsidR="00BD5A32" w:rsidRPr="005D7A22" w:rsidRDefault="00C4229F" w:rsidP="00155717">
      <w:pPr>
        <w:pStyle w:val="VSPD3"/>
        <w:widowControl w:val="0"/>
        <w:numPr>
          <w:ilvl w:val="0"/>
          <w:numId w:val="0"/>
        </w:numPr>
        <w:spacing w:after="0"/>
        <w:ind w:firstLine="709"/>
        <w:rPr>
          <w:i/>
          <w:kern w:val="2"/>
        </w:rPr>
      </w:pPr>
      <w:r w:rsidRPr="005D7A22">
        <w:rPr>
          <w:i/>
          <w:kern w:val="2"/>
        </w:rPr>
        <w:t>Конкурсная документация и иная информация</w:t>
      </w:r>
    </w:p>
    <w:p w14:paraId="62CB6B4B" w14:textId="5B957959" w:rsidR="00C4229F" w:rsidRPr="005D7A22" w:rsidRDefault="00C4229F" w:rsidP="00155717">
      <w:pPr>
        <w:pStyle w:val="a8"/>
        <w:widowControl w:val="0"/>
        <w:numPr>
          <w:ilvl w:val="1"/>
          <w:numId w:val="1"/>
        </w:numPr>
        <w:ind w:left="0" w:firstLine="709"/>
        <w:jc w:val="both"/>
        <w:rPr>
          <w:kern w:val="2"/>
        </w:rPr>
      </w:pPr>
      <w:r w:rsidRPr="005D7A22">
        <w:rPr>
          <w:kern w:val="2"/>
        </w:rPr>
        <w:t xml:space="preserve">Конкурсная документация размещается на Официальном сайте </w:t>
      </w:r>
      <w:r w:rsidR="0016008C" w:rsidRPr="005D7A22">
        <w:rPr>
          <w:kern w:val="2"/>
        </w:rPr>
        <w:t>и в Официа</w:t>
      </w:r>
      <w:r w:rsidR="00016B1C" w:rsidRPr="005D7A22">
        <w:rPr>
          <w:kern w:val="2"/>
        </w:rPr>
        <w:t>льных</w:t>
      </w:r>
      <w:r w:rsidR="0016008C" w:rsidRPr="005D7A22">
        <w:rPr>
          <w:kern w:val="2"/>
        </w:rPr>
        <w:t xml:space="preserve"> издани</w:t>
      </w:r>
      <w:r w:rsidR="00016B1C" w:rsidRPr="005D7A22">
        <w:rPr>
          <w:kern w:val="2"/>
        </w:rPr>
        <w:t>ях</w:t>
      </w:r>
      <w:r w:rsidRPr="005D7A22">
        <w:rPr>
          <w:kern w:val="2"/>
        </w:rPr>
        <w:t>.</w:t>
      </w:r>
    </w:p>
    <w:p w14:paraId="1BCDD1B5" w14:textId="2B65DE28" w:rsidR="00C4229F" w:rsidRPr="005D7A22" w:rsidRDefault="00C4229F" w:rsidP="00155717">
      <w:pPr>
        <w:pStyle w:val="a8"/>
        <w:widowControl w:val="0"/>
        <w:numPr>
          <w:ilvl w:val="1"/>
          <w:numId w:val="1"/>
        </w:numPr>
        <w:ind w:left="0" w:firstLine="709"/>
        <w:jc w:val="both"/>
        <w:rPr>
          <w:kern w:val="2"/>
        </w:rPr>
      </w:pPr>
      <w:r w:rsidRPr="005D7A22">
        <w:rPr>
          <w:kern w:val="2"/>
        </w:rPr>
        <w:t xml:space="preserve">Все материалы, подлежащие официальному опубликованию и связанные с проведением Конкурса, размещаются Конкурсной комиссией на Официальном сайте </w:t>
      </w:r>
      <w:r w:rsidR="0016008C" w:rsidRPr="005D7A22">
        <w:rPr>
          <w:kern w:val="2"/>
        </w:rPr>
        <w:t>и в Официальн</w:t>
      </w:r>
      <w:r w:rsidR="00016B1C" w:rsidRPr="005D7A22">
        <w:rPr>
          <w:kern w:val="2"/>
        </w:rPr>
        <w:t>ых</w:t>
      </w:r>
      <w:r w:rsidR="0016008C" w:rsidRPr="005D7A22">
        <w:rPr>
          <w:kern w:val="2"/>
        </w:rPr>
        <w:t xml:space="preserve"> издани</w:t>
      </w:r>
      <w:r w:rsidR="00016B1C" w:rsidRPr="005D7A22">
        <w:rPr>
          <w:kern w:val="2"/>
        </w:rPr>
        <w:t>ях</w:t>
      </w:r>
      <w:r w:rsidRPr="005D7A22">
        <w:rPr>
          <w:kern w:val="2"/>
        </w:rPr>
        <w:t>.</w:t>
      </w:r>
    </w:p>
    <w:p w14:paraId="1CE459A5" w14:textId="77777777" w:rsidR="00C4229F" w:rsidRPr="005D7A22" w:rsidRDefault="00C4229F" w:rsidP="0076122F">
      <w:pPr>
        <w:pStyle w:val="VSPD3"/>
        <w:widowControl w:val="0"/>
        <w:numPr>
          <w:ilvl w:val="0"/>
          <w:numId w:val="0"/>
        </w:numPr>
        <w:spacing w:after="0"/>
        <w:ind w:left="786"/>
        <w:rPr>
          <w:i/>
          <w:kern w:val="2"/>
        </w:rPr>
      </w:pPr>
      <w:r w:rsidRPr="005D7A22">
        <w:rPr>
          <w:i/>
          <w:kern w:val="2"/>
        </w:rPr>
        <w:t>Конкурсная комиссия</w:t>
      </w:r>
    </w:p>
    <w:p w14:paraId="7F4FD811" w14:textId="69D26D37" w:rsidR="00C4229F" w:rsidRPr="005D7A22" w:rsidRDefault="00C4229F" w:rsidP="00F91AD8">
      <w:pPr>
        <w:pStyle w:val="a8"/>
        <w:widowControl w:val="0"/>
        <w:numPr>
          <w:ilvl w:val="1"/>
          <w:numId w:val="1"/>
        </w:numPr>
        <w:ind w:left="0" w:firstLine="709"/>
        <w:jc w:val="both"/>
        <w:rPr>
          <w:kern w:val="2"/>
        </w:rPr>
      </w:pPr>
      <w:r w:rsidRPr="005D7A22">
        <w:rPr>
          <w:kern w:val="2"/>
        </w:rPr>
        <w:t xml:space="preserve">Для проведения Конкурса Концедентом сформирована Конкурсная комиссия. </w:t>
      </w:r>
      <w:r w:rsidR="006251BA" w:rsidRPr="005D7A22">
        <w:rPr>
          <w:kern w:val="2"/>
        </w:rPr>
        <w:t>Регламент работы</w:t>
      </w:r>
      <w:r w:rsidRPr="005D7A22">
        <w:rPr>
          <w:kern w:val="2"/>
        </w:rPr>
        <w:t xml:space="preserve"> Конкурсной ко</w:t>
      </w:r>
      <w:r w:rsidR="008E4388">
        <w:rPr>
          <w:kern w:val="2"/>
        </w:rPr>
        <w:t xml:space="preserve">миссии определены в Приложении </w:t>
      </w:r>
      <w:r w:rsidR="00E15CD3" w:rsidRPr="005D7A22">
        <w:rPr>
          <w:kern w:val="2"/>
        </w:rPr>
        <w:t xml:space="preserve">2 </w:t>
      </w:r>
      <w:r w:rsidRPr="005D7A22">
        <w:rPr>
          <w:kern w:val="2"/>
        </w:rPr>
        <w:t>к Тому 1 (п. 2).</w:t>
      </w:r>
    </w:p>
    <w:p w14:paraId="35210F2B" w14:textId="77777777" w:rsidR="007E369B" w:rsidRPr="005D7A22" w:rsidRDefault="007E369B" w:rsidP="0076122F">
      <w:pPr>
        <w:pStyle w:val="VSPD3"/>
        <w:widowControl w:val="0"/>
        <w:numPr>
          <w:ilvl w:val="0"/>
          <w:numId w:val="0"/>
        </w:numPr>
        <w:spacing w:after="0"/>
        <w:ind w:left="786"/>
        <w:rPr>
          <w:i/>
          <w:kern w:val="2"/>
        </w:rPr>
      </w:pPr>
      <w:r w:rsidRPr="005D7A22">
        <w:rPr>
          <w:i/>
          <w:kern w:val="2"/>
        </w:rPr>
        <w:lastRenderedPageBreak/>
        <w:t>Разъяснения Конкурсной документации</w:t>
      </w:r>
    </w:p>
    <w:p w14:paraId="504FBC5D" w14:textId="77777777" w:rsidR="00C4229F" w:rsidRPr="005D7A22" w:rsidRDefault="00C4229F" w:rsidP="00F91AD8">
      <w:pPr>
        <w:pStyle w:val="a8"/>
        <w:widowControl w:val="0"/>
        <w:numPr>
          <w:ilvl w:val="1"/>
          <w:numId w:val="1"/>
        </w:numPr>
        <w:ind w:left="0" w:firstLine="709"/>
        <w:jc w:val="both"/>
        <w:rPr>
          <w:kern w:val="2"/>
        </w:rPr>
      </w:pPr>
      <w:bookmarkStart w:id="12" w:name="_Ref397702419"/>
      <w:r w:rsidRPr="005D7A22">
        <w:rPr>
          <w:kern w:val="2"/>
        </w:rPr>
        <w:t xml:space="preserve">Заявитель и Участник конкурса вправе обратиться к Конкурсной комиссии с запросом о разъяснении положений Конкурсной документации (далее — </w:t>
      </w:r>
      <w:r w:rsidRPr="005D7A22">
        <w:rPr>
          <w:b/>
          <w:kern w:val="2"/>
        </w:rPr>
        <w:t>«Запрос»</w:t>
      </w:r>
      <w:r w:rsidRPr="005D7A22">
        <w:rPr>
          <w:kern w:val="2"/>
        </w:rPr>
        <w:t>).</w:t>
      </w:r>
      <w:bookmarkEnd w:id="12"/>
      <w:r w:rsidRPr="005D7A22">
        <w:rPr>
          <w:kern w:val="2"/>
        </w:rPr>
        <w:t xml:space="preserve"> </w:t>
      </w:r>
    </w:p>
    <w:p w14:paraId="1DFA0A2A" w14:textId="77777777" w:rsidR="007E369B" w:rsidRPr="005D7A22" w:rsidRDefault="007E369B" w:rsidP="00DB6184">
      <w:pPr>
        <w:pStyle w:val="a8"/>
        <w:widowControl w:val="0"/>
        <w:numPr>
          <w:ilvl w:val="1"/>
          <w:numId w:val="1"/>
        </w:numPr>
        <w:ind w:left="0" w:firstLine="709"/>
        <w:jc w:val="both"/>
        <w:rPr>
          <w:kern w:val="2"/>
        </w:rPr>
      </w:pPr>
      <w:r w:rsidRPr="005D7A22">
        <w:rPr>
          <w:kern w:val="2"/>
        </w:rPr>
        <w:t>Конкурсная комиссия предоставляет ответы на Запросы в порядке, установленном Конкурсной документацией, в сроки, установленные Законом о концессионных соглашениях и Конкурсной документацией.</w:t>
      </w:r>
    </w:p>
    <w:p w14:paraId="1C64A096" w14:textId="430294A9" w:rsidR="007E369B" w:rsidRPr="005D7A22" w:rsidRDefault="00DB6184" w:rsidP="00DB6184">
      <w:pPr>
        <w:pStyle w:val="a8"/>
        <w:widowControl w:val="0"/>
        <w:numPr>
          <w:ilvl w:val="1"/>
          <w:numId w:val="1"/>
        </w:numPr>
        <w:ind w:left="0" w:firstLine="709"/>
        <w:jc w:val="both"/>
        <w:rPr>
          <w:kern w:val="2"/>
        </w:rPr>
      </w:pPr>
      <w:r w:rsidRPr="005D7A22">
        <w:rPr>
          <w:kern w:val="2"/>
        </w:rPr>
        <w:t>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w:t>
      </w:r>
    </w:p>
    <w:p w14:paraId="1EB578DF" w14:textId="258649FC" w:rsidR="008E092D" w:rsidRDefault="007E369B" w:rsidP="008E092D">
      <w:pPr>
        <w:autoSpaceDE w:val="0"/>
        <w:autoSpaceDN w:val="0"/>
        <w:adjustRightInd w:val="0"/>
        <w:jc w:val="both"/>
        <w:rPr>
          <w:rFonts w:eastAsiaTheme="minorHAnsi"/>
          <w:b/>
          <w:bCs/>
          <w:lang w:eastAsia="en-US"/>
        </w:rPr>
      </w:pPr>
      <w:r w:rsidRPr="008E092D">
        <w:rPr>
          <w:kern w:val="2"/>
        </w:rPr>
        <w:t xml:space="preserve">Запросы должны содержать пометку </w:t>
      </w:r>
      <w:r w:rsidRPr="008E092D">
        <w:rPr>
          <w:b/>
          <w:kern w:val="2"/>
        </w:rPr>
        <w:t xml:space="preserve">«Запрос о разъяснении Конкурсной документации к открытому Конкурсу на право заключения концессионного </w:t>
      </w:r>
      <w:r w:rsidR="008E092D">
        <w:rPr>
          <w:rFonts w:eastAsiaTheme="minorHAnsi"/>
          <w:b/>
          <w:bCs/>
          <w:lang w:eastAsia="en-US"/>
        </w:rPr>
        <w:t>в отношении создания и эксплуатации комплексного районного полигона с мусоросортировочной линией в Тогучинском районе Новосибирской области.</w:t>
      </w:r>
    </w:p>
    <w:p w14:paraId="2738B8B4" w14:textId="323B0ED9" w:rsidR="007E369B" w:rsidRPr="008E092D" w:rsidRDefault="007E369B" w:rsidP="000B6816">
      <w:pPr>
        <w:pStyle w:val="a8"/>
        <w:widowControl w:val="0"/>
        <w:numPr>
          <w:ilvl w:val="1"/>
          <w:numId w:val="1"/>
        </w:numPr>
        <w:ind w:left="0" w:firstLine="709"/>
        <w:jc w:val="both"/>
        <w:rPr>
          <w:kern w:val="2"/>
        </w:rPr>
      </w:pPr>
      <w:r w:rsidRPr="008E092D">
        <w:rPr>
          <w:kern w:val="2"/>
        </w:rPr>
        <w:t>Запросы рассматриваются Конкурсной комиссией в течение 10 (десяти) рабочих дней с даты получения Запроса</w:t>
      </w:r>
      <w:r w:rsidR="00A90FDB" w:rsidRPr="008E092D">
        <w:rPr>
          <w:kern w:val="2"/>
        </w:rPr>
        <w:t>.</w:t>
      </w:r>
    </w:p>
    <w:p w14:paraId="46129EDE" w14:textId="77777777" w:rsidR="007E369B" w:rsidRPr="005D7A22" w:rsidRDefault="007E369B" w:rsidP="00F91AD8">
      <w:pPr>
        <w:pStyle w:val="a8"/>
        <w:widowControl w:val="0"/>
        <w:numPr>
          <w:ilvl w:val="1"/>
          <w:numId w:val="1"/>
        </w:numPr>
        <w:ind w:left="0" w:firstLine="709"/>
        <w:jc w:val="both"/>
        <w:rPr>
          <w:kern w:val="2"/>
        </w:rPr>
      </w:pPr>
      <w:r w:rsidRPr="005D7A22">
        <w:rPr>
          <w:kern w:val="2"/>
        </w:rPr>
        <w:t>Ответ Конкурсной комиссии с указанием характера Запроса, но без ссылки на источник, направляется Конкурсной комиссией каждому Заявителю (Участнику конкурса) в установленные выше сроки, а также размещается на Официальном сайте. Заявитель (Участник конкурса) вправе в любой момент до направления Конкурсной комиссией разъяснения отозвать свой Запрос, в этом случае разъяснение Конкурсной документации по отозванному Заявителем (Участником конкурса) Запросу может не предоставляться.</w:t>
      </w:r>
    </w:p>
    <w:p w14:paraId="53657D71" w14:textId="77777777" w:rsidR="007E369B" w:rsidRPr="005D7A22" w:rsidRDefault="007E369B" w:rsidP="0076122F">
      <w:pPr>
        <w:pStyle w:val="VSPD3"/>
        <w:widowControl w:val="0"/>
        <w:numPr>
          <w:ilvl w:val="0"/>
          <w:numId w:val="0"/>
        </w:numPr>
        <w:spacing w:after="0"/>
        <w:ind w:left="786"/>
        <w:rPr>
          <w:i/>
          <w:kern w:val="2"/>
        </w:rPr>
      </w:pPr>
      <w:r w:rsidRPr="005D7A22">
        <w:rPr>
          <w:i/>
          <w:kern w:val="2"/>
        </w:rPr>
        <w:t>Обмен информацией</w:t>
      </w:r>
    </w:p>
    <w:p w14:paraId="778A4D3C" w14:textId="77777777" w:rsidR="007E369B" w:rsidRPr="005D7A22" w:rsidRDefault="007E369B" w:rsidP="00F91AD8">
      <w:pPr>
        <w:pStyle w:val="a8"/>
        <w:widowControl w:val="0"/>
        <w:numPr>
          <w:ilvl w:val="1"/>
          <w:numId w:val="1"/>
        </w:numPr>
        <w:ind w:left="0" w:firstLine="709"/>
        <w:jc w:val="both"/>
        <w:rPr>
          <w:kern w:val="2"/>
        </w:rPr>
      </w:pPr>
      <w:r w:rsidRPr="005D7A22">
        <w:rPr>
          <w:kern w:val="2"/>
        </w:rPr>
        <w:t>Обмен информацией осуществляется в соответствии с процедурами, установленными Законом о концессионных соглашениях, иными нормативными правовыми актами и Конкурсной документацией.</w:t>
      </w:r>
    </w:p>
    <w:p w14:paraId="0FC1FA4D" w14:textId="77777777" w:rsidR="00D07964" w:rsidRPr="005D7A22" w:rsidRDefault="00D07964" w:rsidP="00F91AD8">
      <w:pPr>
        <w:pStyle w:val="a8"/>
        <w:widowControl w:val="0"/>
        <w:numPr>
          <w:ilvl w:val="1"/>
          <w:numId w:val="1"/>
        </w:numPr>
        <w:ind w:left="0" w:firstLine="709"/>
        <w:jc w:val="both"/>
        <w:rPr>
          <w:kern w:val="2"/>
        </w:rPr>
      </w:pPr>
      <w:r w:rsidRPr="005D7A22">
        <w:rPr>
          <w:kern w:val="2"/>
        </w:rPr>
        <w:t>Обмен информацией с Заявителями и Участниками может осуществляться посредством переписки (в том числе электронной), телефонной связи/факса, а также путем проведения личных встреч. При этом, ключевыми принципами обмена информацией являются:</w:t>
      </w:r>
    </w:p>
    <w:p w14:paraId="1FAC070F" w14:textId="77777777" w:rsidR="00D07964" w:rsidRPr="005D7A22" w:rsidRDefault="00D07964" w:rsidP="002624B1">
      <w:pPr>
        <w:pStyle w:val="VSPD41"/>
        <w:widowControl w:val="0"/>
        <w:numPr>
          <w:ilvl w:val="2"/>
          <w:numId w:val="58"/>
        </w:numPr>
        <w:ind w:left="0" w:firstLine="709"/>
        <w:rPr>
          <w:kern w:val="2"/>
        </w:rPr>
      </w:pPr>
      <w:r w:rsidRPr="005D7A22">
        <w:rPr>
          <w:kern w:val="2"/>
        </w:rPr>
        <w:t> Равный доступ всех участников взаимодействия к информации о Проекте;</w:t>
      </w:r>
    </w:p>
    <w:p w14:paraId="25978EF0" w14:textId="77777777" w:rsidR="00D07964" w:rsidRPr="005D7A22" w:rsidRDefault="00D07964" w:rsidP="005408CE">
      <w:pPr>
        <w:pStyle w:val="VSPD41"/>
        <w:widowControl w:val="0"/>
        <w:ind w:left="0" w:firstLine="709"/>
        <w:rPr>
          <w:kern w:val="2"/>
        </w:rPr>
      </w:pPr>
      <w:r w:rsidRPr="005D7A22">
        <w:rPr>
          <w:kern w:val="2"/>
        </w:rPr>
        <w:t>Транспарентность используемых процедур взаимодействия;</w:t>
      </w:r>
    </w:p>
    <w:p w14:paraId="4253416A" w14:textId="77777777" w:rsidR="00D07964" w:rsidRPr="005D7A22" w:rsidRDefault="00D07964" w:rsidP="005408CE">
      <w:pPr>
        <w:pStyle w:val="VSPD41"/>
        <w:widowControl w:val="0"/>
        <w:ind w:left="0" w:firstLine="709"/>
        <w:rPr>
          <w:kern w:val="2"/>
        </w:rPr>
      </w:pPr>
      <w:r w:rsidRPr="005D7A22">
        <w:rPr>
          <w:kern w:val="2"/>
        </w:rPr>
        <w:t xml:space="preserve">Формирование единого информационного пространства </w:t>
      </w:r>
      <w:r w:rsidR="009B4C22" w:rsidRPr="005D7A22">
        <w:rPr>
          <w:kern w:val="2"/>
        </w:rPr>
        <w:t>—</w:t>
      </w:r>
      <w:r w:rsidRPr="005D7A22">
        <w:rPr>
          <w:kern w:val="2"/>
        </w:rPr>
        <w:t xml:space="preserve"> все участники взаимодействия получают равный объем исчерпывающей информации;</w:t>
      </w:r>
    </w:p>
    <w:p w14:paraId="0F014A24" w14:textId="77777777" w:rsidR="00D07964" w:rsidRPr="005D7A22" w:rsidRDefault="00D07964" w:rsidP="005408CE">
      <w:pPr>
        <w:pStyle w:val="VSPD41"/>
        <w:widowControl w:val="0"/>
        <w:ind w:left="0" w:firstLine="709"/>
        <w:rPr>
          <w:kern w:val="2"/>
        </w:rPr>
      </w:pPr>
      <w:r w:rsidRPr="005D7A22">
        <w:rPr>
          <w:kern w:val="2"/>
        </w:rPr>
        <w:t>Равенство участников взаимодействия.</w:t>
      </w:r>
    </w:p>
    <w:p w14:paraId="3F85F742" w14:textId="77777777" w:rsidR="007E369B" w:rsidRPr="005D7A22" w:rsidRDefault="00D07964" w:rsidP="00F91AD8">
      <w:pPr>
        <w:pStyle w:val="a8"/>
        <w:widowControl w:val="0"/>
        <w:numPr>
          <w:ilvl w:val="1"/>
          <w:numId w:val="1"/>
        </w:numPr>
        <w:ind w:left="0" w:firstLine="709"/>
        <w:jc w:val="both"/>
        <w:rPr>
          <w:kern w:val="2"/>
        </w:rPr>
      </w:pPr>
      <w:r w:rsidRPr="005D7A22">
        <w:rPr>
          <w:kern w:val="2"/>
        </w:rPr>
        <w:t>Обмен информацией допускается только после даты размещения информации о проведении Конкурса. Не допускается в процессе обмена информацией с Участниками и Заявителями обсуждать условия их Заявок и Конкурсных предложений.</w:t>
      </w:r>
    </w:p>
    <w:p w14:paraId="61D8E92D" w14:textId="77777777" w:rsidR="00D07964" w:rsidRPr="005D7A22" w:rsidRDefault="00D07964" w:rsidP="0076122F">
      <w:pPr>
        <w:pStyle w:val="ac"/>
        <w:widowControl w:val="0"/>
        <w:spacing w:after="0"/>
        <w:ind w:left="360" w:firstLine="0"/>
        <w:rPr>
          <w:i/>
          <w:kern w:val="2"/>
          <w:sz w:val="24"/>
          <w:szCs w:val="24"/>
        </w:rPr>
      </w:pPr>
      <w:r w:rsidRPr="005D7A22">
        <w:rPr>
          <w:i/>
          <w:kern w:val="2"/>
          <w:sz w:val="24"/>
          <w:szCs w:val="24"/>
        </w:rPr>
        <w:t>Обязанность проверять актуальность информации</w:t>
      </w:r>
    </w:p>
    <w:p w14:paraId="59764773" w14:textId="3D8E8420" w:rsidR="00D07964" w:rsidRPr="005D7A22" w:rsidRDefault="00D07964" w:rsidP="00F91AD8">
      <w:pPr>
        <w:pStyle w:val="a8"/>
        <w:widowControl w:val="0"/>
        <w:numPr>
          <w:ilvl w:val="1"/>
          <w:numId w:val="1"/>
        </w:numPr>
        <w:ind w:left="0" w:firstLine="709"/>
        <w:jc w:val="both"/>
        <w:rPr>
          <w:kern w:val="2"/>
        </w:rPr>
      </w:pPr>
      <w:r w:rsidRPr="005D7A22">
        <w:rPr>
          <w:kern w:val="2"/>
        </w:rPr>
        <w:t xml:space="preserve">Во избежание сомнений Заявитель и Участник конкурса самостоятельно проверяют Официальный сайт </w:t>
      </w:r>
      <w:r w:rsidR="002A3C15" w:rsidRPr="005D7A22">
        <w:rPr>
          <w:kern w:val="2"/>
        </w:rPr>
        <w:t>и Официаль</w:t>
      </w:r>
      <w:r w:rsidR="00016B1C" w:rsidRPr="005D7A22">
        <w:rPr>
          <w:kern w:val="2"/>
        </w:rPr>
        <w:t>ные</w:t>
      </w:r>
      <w:r w:rsidR="002A3C15" w:rsidRPr="005D7A22">
        <w:rPr>
          <w:kern w:val="2"/>
        </w:rPr>
        <w:t xml:space="preserve"> издани</w:t>
      </w:r>
      <w:r w:rsidR="00016B1C" w:rsidRPr="005D7A22">
        <w:rPr>
          <w:kern w:val="2"/>
        </w:rPr>
        <w:t>я</w:t>
      </w:r>
      <w:r w:rsidR="002A3C15" w:rsidRPr="005D7A22">
        <w:rPr>
          <w:kern w:val="2"/>
        </w:rPr>
        <w:t xml:space="preserve"> для </w:t>
      </w:r>
      <w:r w:rsidR="00966418" w:rsidRPr="005D7A22">
        <w:rPr>
          <w:kern w:val="2"/>
        </w:rPr>
        <w:t>по</w:t>
      </w:r>
      <w:r w:rsidRPr="005D7A22">
        <w:rPr>
          <w:kern w:val="2"/>
        </w:rPr>
        <w:t>лучения актуальной информации в отношении Конкурса и Проекта.</w:t>
      </w:r>
    </w:p>
    <w:p w14:paraId="299FFA65" w14:textId="0F6E4BC3" w:rsidR="00D07964" w:rsidRPr="005D7A22" w:rsidRDefault="00527D00" w:rsidP="002679F7">
      <w:pPr>
        <w:pStyle w:val="2"/>
        <w:numPr>
          <w:ilvl w:val="0"/>
          <w:numId w:val="1"/>
        </w:numPr>
        <w:spacing w:before="0"/>
        <w:ind w:left="0" w:firstLine="0"/>
        <w:rPr>
          <w:kern w:val="2"/>
        </w:rPr>
      </w:pPr>
      <w:bookmarkStart w:id="13" w:name="_Toc132648117"/>
      <w:r w:rsidRPr="005D7A22">
        <w:rPr>
          <w:kern w:val="2"/>
        </w:rPr>
        <w:t>Порядок внесения изменений в Конкурсную документацию</w:t>
      </w:r>
      <w:bookmarkEnd w:id="13"/>
    </w:p>
    <w:p w14:paraId="7955B294" w14:textId="77777777" w:rsidR="00527D00" w:rsidRPr="005D7A22" w:rsidRDefault="00527D00" w:rsidP="00F91AD8">
      <w:pPr>
        <w:pStyle w:val="a8"/>
        <w:widowControl w:val="0"/>
        <w:numPr>
          <w:ilvl w:val="1"/>
          <w:numId w:val="1"/>
        </w:numPr>
        <w:ind w:left="0" w:firstLine="709"/>
        <w:jc w:val="both"/>
        <w:rPr>
          <w:kern w:val="2"/>
        </w:rPr>
      </w:pPr>
      <w:r w:rsidRPr="005D7A22">
        <w:rPr>
          <w:kern w:val="2"/>
        </w:rPr>
        <w:t>Концедент вправе вносить изменения в Конкурсную документацию в любое время до Даты подачи конкурсных предложений с соблюдением требований статьи 23 Закона о концессионных соглашениях, а также правил настоящего пункта. В случае внесения изменений менее чем за 30 (тридцать) рабочих дней до Даты подачи заявок или до Даты подачи конкурсных предложений (в зависимости от случая), Дата подачи заявок или Дата подачи конкурсных предложений (в зависимости от случая) переносится таким образом, чтобы между датой внесения изменений и Датой подачи заявок или Датой подачи конкурсных предложений (в зависимости от случая) было не менее 30 (тридцати) рабочих дней.</w:t>
      </w:r>
    </w:p>
    <w:p w14:paraId="67B0D951" w14:textId="6C747AE2" w:rsidR="00527D00" w:rsidRPr="005D7A22" w:rsidRDefault="00527D00" w:rsidP="00F91AD8">
      <w:pPr>
        <w:pStyle w:val="a8"/>
        <w:widowControl w:val="0"/>
        <w:numPr>
          <w:ilvl w:val="1"/>
          <w:numId w:val="1"/>
        </w:numPr>
        <w:ind w:left="0" w:firstLine="709"/>
        <w:jc w:val="both"/>
        <w:rPr>
          <w:kern w:val="2"/>
        </w:rPr>
      </w:pPr>
      <w:r w:rsidRPr="005D7A22">
        <w:rPr>
          <w:kern w:val="2"/>
        </w:rPr>
        <w:t xml:space="preserve">Сообщение о внесении изменений в Конкурсную документацию в течение 3 (трех) рабочих дней со дня их внесения размещается на Официальном сайте и опубликовывается в </w:t>
      </w:r>
      <w:r w:rsidRPr="005D7A22">
        <w:rPr>
          <w:kern w:val="2"/>
        </w:rPr>
        <w:lastRenderedPageBreak/>
        <w:t>Официальн</w:t>
      </w:r>
      <w:r w:rsidR="00016B1C" w:rsidRPr="005D7A22">
        <w:rPr>
          <w:kern w:val="2"/>
        </w:rPr>
        <w:t>ых</w:t>
      </w:r>
      <w:r w:rsidRPr="005D7A22">
        <w:rPr>
          <w:kern w:val="2"/>
        </w:rPr>
        <w:t xml:space="preserve"> издани</w:t>
      </w:r>
      <w:r w:rsidR="00016B1C" w:rsidRPr="005D7A22">
        <w:rPr>
          <w:kern w:val="2"/>
        </w:rPr>
        <w:t>ях.</w:t>
      </w:r>
    </w:p>
    <w:p w14:paraId="068DD484" w14:textId="1CF794EC" w:rsidR="00527D00" w:rsidRPr="005D7A22" w:rsidRDefault="00527D00" w:rsidP="002679F7">
      <w:pPr>
        <w:pStyle w:val="2"/>
        <w:numPr>
          <w:ilvl w:val="0"/>
          <w:numId w:val="1"/>
        </w:numPr>
        <w:spacing w:before="0"/>
        <w:ind w:left="0" w:firstLine="0"/>
        <w:rPr>
          <w:kern w:val="2"/>
        </w:rPr>
      </w:pPr>
      <w:bookmarkStart w:id="14" w:name="_Toc132648118"/>
      <w:r w:rsidRPr="005D7A22">
        <w:rPr>
          <w:kern w:val="2"/>
        </w:rPr>
        <w:t>Право Концедента отказаться от проведения Конкурса</w:t>
      </w:r>
      <w:bookmarkEnd w:id="14"/>
    </w:p>
    <w:p w14:paraId="0A1E8880" w14:textId="77777777" w:rsidR="00527D00" w:rsidRPr="005D7A22" w:rsidRDefault="00527D00" w:rsidP="00F91AD8">
      <w:pPr>
        <w:pStyle w:val="a8"/>
        <w:widowControl w:val="0"/>
        <w:numPr>
          <w:ilvl w:val="1"/>
          <w:numId w:val="1"/>
        </w:numPr>
        <w:ind w:left="0" w:firstLine="709"/>
        <w:jc w:val="both"/>
        <w:rPr>
          <w:kern w:val="2"/>
        </w:rPr>
      </w:pPr>
      <w:r w:rsidRPr="005D7A22">
        <w:rPr>
          <w:kern w:val="2"/>
        </w:rPr>
        <w:t>Концедент вправе в соответствии с ч. 4 ст. 448 Гражданского кодекса РФ отказаться от проведения Конкурса до Даты подачи конкурсных предложений. Концедент вправе отказаться от заключения Концессионного соглашения. При этом какая-либо ответственность Концедента в связи с совершением указанных действий исключается.</w:t>
      </w:r>
    </w:p>
    <w:p w14:paraId="506740FC" w14:textId="41EB22AB" w:rsidR="00527D00" w:rsidRPr="005D7A22" w:rsidRDefault="00527D00" w:rsidP="002679F7">
      <w:pPr>
        <w:pStyle w:val="2"/>
        <w:numPr>
          <w:ilvl w:val="0"/>
          <w:numId w:val="1"/>
        </w:numPr>
        <w:spacing w:before="0"/>
        <w:ind w:left="0" w:firstLine="0"/>
        <w:rPr>
          <w:kern w:val="2"/>
        </w:rPr>
      </w:pPr>
      <w:bookmarkStart w:id="15" w:name="_Toc132648119"/>
      <w:r w:rsidRPr="005D7A22">
        <w:rPr>
          <w:kern w:val="2"/>
        </w:rPr>
        <w:t>Порядок привлечения Экспертов</w:t>
      </w:r>
      <w:bookmarkEnd w:id="15"/>
    </w:p>
    <w:p w14:paraId="2434DD03" w14:textId="77777777" w:rsidR="00527D00" w:rsidRPr="005D7A22" w:rsidRDefault="00527D00" w:rsidP="00F91AD8">
      <w:pPr>
        <w:pStyle w:val="a8"/>
        <w:widowControl w:val="0"/>
        <w:numPr>
          <w:ilvl w:val="1"/>
          <w:numId w:val="1"/>
        </w:numPr>
        <w:ind w:left="0" w:firstLine="709"/>
        <w:jc w:val="both"/>
        <w:rPr>
          <w:kern w:val="2"/>
        </w:rPr>
      </w:pPr>
      <w:r w:rsidRPr="005D7A22">
        <w:rPr>
          <w:kern w:val="2"/>
        </w:rPr>
        <w:t>В целях проведения квалифицированной экспертизы Заявок, рассмотрения и оценки Конкурсных предложений к консультированию Конкурсной комиссии, Конкурсная комиссия и (или) Концедент вправе согласно статье 25 Закона о концессионных соглашениях привлечь Экспертов. Конкурсная комиссия вправе учитывать рекомендации Экспертов при принятии решений в ходе Конкурса.</w:t>
      </w:r>
    </w:p>
    <w:p w14:paraId="1B0F9149" w14:textId="77777777" w:rsidR="00527D00" w:rsidRPr="005D7A22" w:rsidRDefault="00527D00" w:rsidP="00F91AD8">
      <w:pPr>
        <w:pStyle w:val="a8"/>
        <w:widowControl w:val="0"/>
        <w:numPr>
          <w:ilvl w:val="1"/>
          <w:numId w:val="1"/>
        </w:numPr>
        <w:ind w:left="0" w:firstLine="709"/>
        <w:jc w:val="both"/>
        <w:rPr>
          <w:kern w:val="2"/>
        </w:rPr>
      </w:pPr>
      <w:r w:rsidRPr="005D7A22">
        <w:rPr>
          <w:kern w:val="2"/>
        </w:rPr>
        <w:t>Эксперты вправе проводить проверку и оценку Заявок, а также Конкурсных предложений и отдельных документов, которые могут входить в состав Конкурсных предложений или представляться до его подачи. В качестве Экспертов могут выступать физические и юридические лица.</w:t>
      </w:r>
    </w:p>
    <w:p w14:paraId="3F456527" w14:textId="77777777" w:rsidR="00527D00" w:rsidRPr="005D7A22" w:rsidRDefault="00527D00" w:rsidP="00F91AD8">
      <w:pPr>
        <w:pStyle w:val="a8"/>
        <w:widowControl w:val="0"/>
        <w:numPr>
          <w:ilvl w:val="1"/>
          <w:numId w:val="1"/>
        </w:numPr>
        <w:ind w:left="0" w:firstLine="709"/>
        <w:jc w:val="both"/>
        <w:rPr>
          <w:kern w:val="2"/>
        </w:rPr>
      </w:pPr>
      <w:r w:rsidRPr="005D7A22">
        <w:rPr>
          <w:kern w:val="2"/>
        </w:rPr>
        <w:t>Экспертами не могут быть Заявители (Участники конкурса) и их работники, акционеры (участники), члены органов управления, Аффилированные лица. В случае выявления в составе привлеченных Экспертов таких лиц Конкурсная комиссия исключает таких лиц из Экспертов.</w:t>
      </w:r>
    </w:p>
    <w:p w14:paraId="64465585" w14:textId="535D49C3" w:rsidR="00527D00" w:rsidRPr="005D7A22" w:rsidRDefault="00527D00" w:rsidP="002679F7">
      <w:pPr>
        <w:pStyle w:val="2"/>
        <w:numPr>
          <w:ilvl w:val="0"/>
          <w:numId w:val="1"/>
        </w:numPr>
        <w:spacing w:before="0"/>
        <w:ind w:left="0" w:firstLine="0"/>
        <w:rPr>
          <w:kern w:val="2"/>
        </w:rPr>
      </w:pPr>
      <w:bookmarkStart w:id="16" w:name="_Toc132648120"/>
      <w:r w:rsidRPr="005D7A22">
        <w:rPr>
          <w:kern w:val="2"/>
        </w:rPr>
        <w:t>Защита конкуренции</w:t>
      </w:r>
      <w:bookmarkEnd w:id="16"/>
    </w:p>
    <w:p w14:paraId="794BACAD" w14:textId="77777777" w:rsidR="00527D00" w:rsidRPr="005D7A22" w:rsidRDefault="00527D00" w:rsidP="00F91AD8">
      <w:pPr>
        <w:pStyle w:val="a8"/>
        <w:widowControl w:val="0"/>
        <w:numPr>
          <w:ilvl w:val="1"/>
          <w:numId w:val="1"/>
        </w:numPr>
        <w:ind w:left="0" w:firstLine="709"/>
        <w:jc w:val="both"/>
        <w:rPr>
          <w:kern w:val="2"/>
        </w:rPr>
      </w:pPr>
      <w:r w:rsidRPr="005D7A22">
        <w:rPr>
          <w:kern w:val="2"/>
        </w:rPr>
        <w:t>Заявители, Участники конкурса не вправе обсуждать между собой любые аспекты Конкурсной документации или Конкурсных предложений, вступать в какие-либо переговоры или договоренности относительно возможных условий Конкурсных предложений или иным образом обмениваться информацией или организовывать сговор в отношении Конкурса.</w:t>
      </w:r>
    </w:p>
    <w:p w14:paraId="672C4F1F" w14:textId="1E414A97" w:rsidR="00527D00" w:rsidRPr="005D7A22" w:rsidRDefault="00527D00" w:rsidP="002679F7">
      <w:pPr>
        <w:pStyle w:val="2"/>
        <w:numPr>
          <w:ilvl w:val="0"/>
          <w:numId w:val="1"/>
        </w:numPr>
        <w:spacing w:before="0"/>
        <w:ind w:left="0" w:firstLine="0"/>
        <w:rPr>
          <w:kern w:val="2"/>
        </w:rPr>
      </w:pPr>
      <w:bookmarkStart w:id="17" w:name="_Toc132648121"/>
      <w:r w:rsidRPr="005D7A22">
        <w:rPr>
          <w:kern w:val="2"/>
        </w:rPr>
        <w:t>Приложения к Тому 1 Конкурсной документации</w:t>
      </w:r>
      <w:bookmarkEnd w:id="17"/>
    </w:p>
    <w:p w14:paraId="29E45638" w14:textId="47D603D8" w:rsidR="00527D00" w:rsidRPr="005D7A22" w:rsidRDefault="00527D00" w:rsidP="00F91AD8">
      <w:pPr>
        <w:pStyle w:val="a8"/>
        <w:widowControl w:val="0"/>
        <w:numPr>
          <w:ilvl w:val="1"/>
          <w:numId w:val="1"/>
        </w:numPr>
        <w:ind w:left="0" w:firstLine="709"/>
        <w:jc w:val="both"/>
        <w:rPr>
          <w:kern w:val="2"/>
        </w:rPr>
      </w:pPr>
      <w:r w:rsidRPr="005D7A22">
        <w:rPr>
          <w:kern w:val="2"/>
        </w:rPr>
        <w:t>Следующие Приложения являются неотъемлемой частью Тома 1:</w:t>
      </w:r>
    </w:p>
    <w:p w14:paraId="37CC62C8" w14:textId="77777777" w:rsidR="0048238E" w:rsidRPr="005D7A22" w:rsidRDefault="0048238E" w:rsidP="002624B1">
      <w:pPr>
        <w:pStyle w:val="VSPD41"/>
        <w:numPr>
          <w:ilvl w:val="2"/>
          <w:numId w:val="56"/>
        </w:numPr>
        <w:ind w:left="0" w:firstLine="709"/>
        <w:rPr>
          <w:kern w:val="2"/>
        </w:rPr>
      </w:pPr>
      <w:r w:rsidRPr="005D7A22">
        <w:rPr>
          <w:kern w:val="2"/>
        </w:rPr>
        <w:t>Приложение 1 — Плановые значения показателей эффективности деятельности Концессионера;</w:t>
      </w:r>
    </w:p>
    <w:p w14:paraId="36F67497" w14:textId="5F393520" w:rsidR="00527D00" w:rsidRPr="005D7A22" w:rsidRDefault="00527D00" w:rsidP="002624B1">
      <w:pPr>
        <w:pStyle w:val="VSPD41"/>
        <w:numPr>
          <w:ilvl w:val="2"/>
          <w:numId w:val="56"/>
        </w:numPr>
        <w:ind w:left="0" w:firstLine="709"/>
        <w:rPr>
          <w:kern w:val="2"/>
        </w:rPr>
      </w:pPr>
      <w:r w:rsidRPr="005D7A22">
        <w:rPr>
          <w:kern w:val="2"/>
        </w:rPr>
        <w:t>Приложение</w:t>
      </w:r>
      <w:r w:rsidR="00341DCF" w:rsidRPr="005D7A22">
        <w:rPr>
          <w:kern w:val="2"/>
        </w:rPr>
        <w:t> </w:t>
      </w:r>
      <w:r w:rsidR="0048238E" w:rsidRPr="005D7A22">
        <w:rPr>
          <w:kern w:val="2"/>
        </w:rPr>
        <w:t>2</w:t>
      </w:r>
      <w:r w:rsidRPr="005D7A22">
        <w:rPr>
          <w:kern w:val="2"/>
        </w:rPr>
        <w:t xml:space="preserve"> — Регламент работы Конкурсной комиссии;</w:t>
      </w:r>
    </w:p>
    <w:p w14:paraId="27E387D8" w14:textId="30B7EDCF" w:rsidR="00527D00" w:rsidRPr="005D7A22" w:rsidRDefault="00527D00" w:rsidP="00341DCF">
      <w:pPr>
        <w:pStyle w:val="VSPD41"/>
        <w:ind w:left="0" w:firstLine="709"/>
        <w:rPr>
          <w:kern w:val="2"/>
        </w:rPr>
      </w:pPr>
      <w:r w:rsidRPr="005D7A22">
        <w:rPr>
          <w:kern w:val="2"/>
        </w:rPr>
        <w:t>Приложение</w:t>
      </w:r>
      <w:r w:rsidR="00341DCF" w:rsidRPr="005D7A22">
        <w:rPr>
          <w:kern w:val="2"/>
        </w:rPr>
        <w:t> </w:t>
      </w:r>
      <w:r w:rsidR="0048238E" w:rsidRPr="005D7A22">
        <w:rPr>
          <w:kern w:val="2"/>
        </w:rPr>
        <w:t>3</w:t>
      </w:r>
      <w:r w:rsidRPr="005D7A22">
        <w:rPr>
          <w:kern w:val="2"/>
        </w:rPr>
        <w:t xml:space="preserve"> — Описание и технико-экономические показатели Объекта концессионного соглашения;</w:t>
      </w:r>
      <w:bookmarkStart w:id="18" w:name="_Ref470546816"/>
    </w:p>
    <w:p w14:paraId="5EDF2BC7" w14:textId="1B2AE83B" w:rsidR="00527D00" w:rsidRPr="005D7A22" w:rsidRDefault="00341DCF" w:rsidP="00341DCF">
      <w:pPr>
        <w:pStyle w:val="VSPD41"/>
        <w:ind w:left="0" w:firstLine="709"/>
        <w:rPr>
          <w:kern w:val="2"/>
        </w:rPr>
      </w:pPr>
      <w:r w:rsidRPr="005D7A22">
        <w:rPr>
          <w:kern w:val="2"/>
        </w:rPr>
        <w:t>Приложение </w:t>
      </w:r>
      <w:r w:rsidR="0048238E" w:rsidRPr="005D7A22">
        <w:rPr>
          <w:kern w:val="2"/>
        </w:rPr>
        <w:t>4</w:t>
      </w:r>
      <w:r w:rsidR="00527D00" w:rsidRPr="005D7A22">
        <w:rPr>
          <w:kern w:val="2"/>
        </w:rPr>
        <w:t xml:space="preserve"> — </w:t>
      </w:r>
      <w:bookmarkEnd w:id="18"/>
      <w:r w:rsidRPr="005D7A22">
        <w:rPr>
          <w:kern w:val="2"/>
        </w:rPr>
        <w:t>Долгосрочные параметры регулирования</w:t>
      </w:r>
      <w:r w:rsidR="00527D00" w:rsidRPr="005D7A22">
        <w:rPr>
          <w:kern w:val="2"/>
        </w:rPr>
        <w:t>;</w:t>
      </w:r>
    </w:p>
    <w:p w14:paraId="329F67FB" w14:textId="411D67CC" w:rsidR="00FA42F8" w:rsidRPr="005D7A22" w:rsidRDefault="00FA42F8" w:rsidP="00341DCF">
      <w:pPr>
        <w:pStyle w:val="VSPD41"/>
        <w:ind w:left="0" w:firstLine="709"/>
        <w:rPr>
          <w:kern w:val="2"/>
        </w:rPr>
      </w:pPr>
      <w:r w:rsidRPr="005D7A22">
        <w:rPr>
          <w:kern w:val="2"/>
        </w:rPr>
        <w:t>Приложение</w:t>
      </w:r>
      <w:r w:rsidR="00341DCF" w:rsidRPr="005D7A22">
        <w:rPr>
          <w:kern w:val="2"/>
        </w:rPr>
        <w:t> </w:t>
      </w:r>
      <w:r w:rsidR="0048238E" w:rsidRPr="005D7A22">
        <w:rPr>
          <w:kern w:val="2"/>
        </w:rPr>
        <w:t>5</w:t>
      </w:r>
      <w:r w:rsidRPr="005D7A22">
        <w:rPr>
          <w:kern w:val="2"/>
        </w:rPr>
        <w:t xml:space="preserve"> — </w:t>
      </w:r>
      <w:r w:rsidR="0048238E" w:rsidRPr="005D7A22">
        <w:rPr>
          <w:kern w:val="2"/>
        </w:rPr>
        <w:t>О</w:t>
      </w:r>
      <w:r w:rsidR="00341DCF" w:rsidRPr="005D7A22">
        <w:rPr>
          <w:kern w:val="2"/>
        </w:rPr>
        <w:t>бъем валовой выручки, получаемой Концессионером от регулируемых видов деятельности;</w:t>
      </w:r>
    </w:p>
    <w:p w14:paraId="2864D73C" w14:textId="17E35202" w:rsidR="00341DCF" w:rsidRPr="005D7A22" w:rsidRDefault="00341DCF" w:rsidP="00341DCF">
      <w:pPr>
        <w:pStyle w:val="VSPD41"/>
        <w:ind w:left="0" w:firstLine="709"/>
        <w:rPr>
          <w:kern w:val="2"/>
        </w:rPr>
      </w:pPr>
      <w:r w:rsidRPr="005D7A22">
        <w:rPr>
          <w:kern w:val="2"/>
        </w:rPr>
        <w:t>Приложение </w:t>
      </w:r>
      <w:r w:rsidR="0048238E" w:rsidRPr="005D7A22">
        <w:rPr>
          <w:kern w:val="2"/>
        </w:rPr>
        <w:t>6</w:t>
      </w:r>
      <w:r w:rsidRPr="005D7A22">
        <w:rPr>
          <w:kern w:val="2"/>
        </w:rPr>
        <w:t xml:space="preserve"> — </w:t>
      </w:r>
      <w:r w:rsidR="0048238E" w:rsidRPr="005D7A22">
        <w:rPr>
          <w:kern w:val="2"/>
        </w:rPr>
        <w:t>О</w:t>
      </w:r>
      <w:r w:rsidRPr="005D7A22">
        <w:rPr>
          <w:kern w:val="2"/>
        </w:rPr>
        <w:t>бъем и возврат инвестиций концессионера;</w:t>
      </w:r>
    </w:p>
    <w:p w14:paraId="3FA1E47A" w14:textId="06CDC902" w:rsidR="0048238E" w:rsidRPr="005D7A22" w:rsidRDefault="00527D00" w:rsidP="0048238E">
      <w:pPr>
        <w:pStyle w:val="VSPD41"/>
        <w:ind w:left="0" w:firstLine="709"/>
        <w:rPr>
          <w:kern w:val="2"/>
        </w:rPr>
      </w:pPr>
      <w:r w:rsidRPr="005D7A22">
        <w:rPr>
          <w:kern w:val="2"/>
        </w:rPr>
        <w:t>П</w:t>
      </w:r>
      <w:r w:rsidR="00341DCF" w:rsidRPr="005D7A22">
        <w:rPr>
          <w:kern w:val="2"/>
        </w:rPr>
        <w:t>риложение </w:t>
      </w:r>
      <w:r w:rsidR="0048238E" w:rsidRPr="005D7A22">
        <w:rPr>
          <w:kern w:val="2"/>
        </w:rPr>
        <w:t>7</w:t>
      </w:r>
      <w:r w:rsidRPr="005D7A22">
        <w:rPr>
          <w:kern w:val="2"/>
        </w:rPr>
        <w:t xml:space="preserve"> — Сообщение о проведении Конкурса.</w:t>
      </w:r>
    </w:p>
    <w:p w14:paraId="40C6E154" w14:textId="77777777" w:rsidR="0048238E" w:rsidRPr="005D7A22" w:rsidRDefault="00527D00" w:rsidP="0076122F">
      <w:pPr>
        <w:widowControl w:val="0"/>
        <w:rPr>
          <w:bCs/>
          <w:kern w:val="2"/>
        </w:rPr>
      </w:pPr>
      <w:r w:rsidRPr="005D7A22">
        <w:rPr>
          <w:kern w:val="2"/>
        </w:rPr>
        <w:br w:type="page"/>
      </w:r>
    </w:p>
    <w:p w14:paraId="28BF3885" w14:textId="77777777" w:rsidR="002B0D96" w:rsidRPr="005D7A22" w:rsidRDefault="002B0D96" w:rsidP="00D56337">
      <w:pPr>
        <w:sectPr w:rsidR="002B0D96" w:rsidRPr="005D7A22" w:rsidSect="00374C9A">
          <w:headerReference w:type="even" r:id="rId11"/>
          <w:headerReference w:type="default" r:id="rId12"/>
          <w:headerReference w:type="first" r:id="rId13"/>
          <w:pgSz w:w="11900" w:h="16840" w:code="9"/>
          <w:pgMar w:top="1134" w:right="567" w:bottom="1134" w:left="1418" w:header="709" w:footer="709" w:gutter="0"/>
          <w:cols w:space="708"/>
          <w:titlePg/>
          <w:docGrid w:linePitch="360"/>
        </w:sectPr>
      </w:pPr>
    </w:p>
    <w:p w14:paraId="454BFA08" w14:textId="18161574" w:rsidR="0048238E" w:rsidRPr="005D7A22" w:rsidRDefault="0048238E" w:rsidP="00905E53">
      <w:pPr>
        <w:pStyle w:val="2"/>
        <w:numPr>
          <w:ilvl w:val="0"/>
          <w:numId w:val="0"/>
        </w:numPr>
        <w:spacing w:before="0"/>
      </w:pPr>
      <w:bookmarkStart w:id="19" w:name="_Toc132648122"/>
      <w:r w:rsidRPr="005D7A22">
        <w:rPr>
          <w:kern w:val="2"/>
        </w:rPr>
        <w:lastRenderedPageBreak/>
        <w:t>Приложение1</w:t>
      </w:r>
      <w:r w:rsidRPr="005D7A22">
        <w:rPr>
          <w:kern w:val="2"/>
        </w:rPr>
        <w:br/>
        <w:t>к Тому 1 Конкурсной документации</w:t>
      </w:r>
      <w:bookmarkEnd w:id="19"/>
      <w:r w:rsidR="00041362" w:rsidRPr="005D7A22">
        <w:rPr>
          <w:kern w:val="2"/>
        </w:rPr>
        <w:t xml:space="preserve"> </w:t>
      </w:r>
    </w:p>
    <w:p w14:paraId="0EC3E498" w14:textId="3C27D34A" w:rsidR="0048238E" w:rsidRPr="005D7A22" w:rsidRDefault="0048238E" w:rsidP="00905E53">
      <w:pPr>
        <w:pStyle w:val="2"/>
        <w:numPr>
          <w:ilvl w:val="0"/>
          <w:numId w:val="0"/>
        </w:numPr>
        <w:spacing w:before="0"/>
      </w:pPr>
    </w:p>
    <w:p w14:paraId="0C254CFA" w14:textId="1115F3E8" w:rsidR="0048238E" w:rsidRPr="005D7A22" w:rsidRDefault="0048238E" w:rsidP="00B91357">
      <w:pPr>
        <w:rPr>
          <w:b/>
        </w:rPr>
      </w:pPr>
      <w:r w:rsidRPr="005D7A22">
        <w:rPr>
          <w:b/>
        </w:rPr>
        <w:t>Плановые значения показателей эффективности деятельности Концессионера</w:t>
      </w:r>
    </w:p>
    <w:p w14:paraId="43C852A9" w14:textId="77777777" w:rsidR="00041362" w:rsidRPr="005D7A22" w:rsidRDefault="00041362" w:rsidP="00041362">
      <w:pPr>
        <w:rPr>
          <w:sz w:val="16"/>
          <w:szCs w:val="16"/>
        </w:rPr>
      </w:pPr>
    </w:p>
    <w:tbl>
      <w:tblPr>
        <w:tblW w:w="15124" w:type="dxa"/>
        <w:tblCellMar>
          <w:left w:w="0" w:type="dxa"/>
          <w:right w:w="0" w:type="dxa"/>
        </w:tblCellMar>
        <w:tblLook w:val="04A0" w:firstRow="1" w:lastRow="0" w:firstColumn="1" w:lastColumn="0" w:noHBand="0" w:noVBand="1"/>
      </w:tblPr>
      <w:tblGrid>
        <w:gridCol w:w="719"/>
        <w:gridCol w:w="1681"/>
        <w:gridCol w:w="984"/>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340"/>
        <w:gridCol w:w="340"/>
        <w:gridCol w:w="340"/>
      </w:tblGrid>
      <w:tr w:rsidR="008439CD" w:rsidRPr="00C67B29" w14:paraId="6A0D6019" w14:textId="77777777" w:rsidTr="002419D5">
        <w:tc>
          <w:tcPr>
            <w:tcW w:w="71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9051F7" w14:textId="77777777" w:rsidR="008439CD" w:rsidRPr="00C67B29" w:rsidRDefault="008439CD" w:rsidP="002419D5">
            <w:pPr>
              <w:rPr>
                <w:b/>
                <w:bCs/>
                <w:sz w:val="16"/>
                <w:szCs w:val="16"/>
              </w:rPr>
            </w:pPr>
            <w:r w:rsidRPr="00C67B29">
              <w:rPr>
                <w:b/>
                <w:bCs/>
                <w:sz w:val="16"/>
                <w:szCs w:val="16"/>
              </w:rPr>
              <w:t>№ строки</w:t>
            </w:r>
          </w:p>
        </w:tc>
        <w:tc>
          <w:tcPr>
            <w:tcW w:w="16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55C2E" w14:textId="77777777" w:rsidR="008439CD" w:rsidRPr="002D4170" w:rsidRDefault="008439CD" w:rsidP="002419D5">
            <w:pPr>
              <w:rPr>
                <w:b/>
                <w:bCs/>
                <w:sz w:val="14"/>
                <w:szCs w:val="14"/>
              </w:rPr>
            </w:pPr>
            <w:r w:rsidRPr="002D4170">
              <w:rPr>
                <w:b/>
                <w:bCs/>
                <w:sz w:val="14"/>
                <w:szCs w:val="14"/>
              </w:rPr>
              <w:t>Наименование показателя</w:t>
            </w:r>
          </w:p>
        </w:tc>
        <w:tc>
          <w:tcPr>
            <w:tcW w:w="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CE1652" w14:textId="77777777" w:rsidR="008439CD" w:rsidRPr="00C67B29" w:rsidRDefault="008439CD" w:rsidP="002419D5">
            <w:pPr>
              <w:jc w:val="center"/>
              <w:rPr>
                <w:b/>
                <w:bCs/>
                <w:sz w:val="16"/>
                <w:szCs w:val="16"/>
              </w:rPr>
            </w:pPr>
            <w:r w:rsidRPr="00C67B29">
              <w:rPr>
                <w:b/>
                <w:bCs/>
                <w:sz w:val="16"/>
                <w:szCs w:val="16"/>
              </w:rPr>
              <w:t>Ед</w:t>
            </w:r>
            <w:r>
              <w:rPr>
                <w:b/>
                <w:bCs/>
                <w:sz w:val="16"/>
                <w:szCs w:val="16"/>
              </w:rPr>
              <w:t xml:space="preserve">. </w:t>
            </w:r>
            <w:r w:rsidRPr="00C67B29">
              <w:rPr>
                <w:b/>
                <w:bCs/>
                <w:sz w:val="16"/>
                <w:szCs w:val="16"/>
              </w:rPr>
              <w:t>измерения</w:t>
            </w:r>
          </w:p>
        </w:tc>
        <w:tc>
          <w:tcPr>
            <w:tcW w:w="11740" w:type="dxa"/>
            <w:gridSpan w:val="23"/>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043B17D1" w14:textId="77777777" w:rsidR="008439CD" w:rsidRPr="00C67B29" w:rsidRDefault="008439CD" w:rsidP="002419D5">
            <w:pPr>
              <w:jc w:val="center"/>
            </w:pPr>
            <w:r w:rsidRPr="00C67B29">
              <w:rPr>
                <w:b/>
                <w:bCs/>
                <w:sz w:val="16"/>
                <w:szCs w:val="16"/>
              </w:rPr>
              <w:t>Годы</w:t>
            </w:r>
          </w:p>
        </w:tc>
      </w:tr>
      <w:tr w:rsidR="008439CD" w:rsidRPr="00C67B29" w14:paraId="2590E6A0" w14:textId="77777777" w:rsidTr="002419D5">
        <w:tc>
          <w:tcPr>
            <w:tcW w:w="719" w:type="dxa"/>
            <w:vMerge/>
            <w:tcBorders>
              <w:top w:val="single" w:sz="8" w:space="0" w:color="auto"/>
              <w:left w:val="single" w:sz="8" w:space="0" w:color="auto"/>
              <w:bottom w:val="single" w:sz="8" w:space="0" w:color="auto"/>
              <w:right w:val="single" w:sz="8" w:space="0" w:color="auto"/>
            </w:tcBorders>
            <w:vAlign w:val="center"/>
            <w:hideMark/>
          </w:tcPr>
          <w:p w14:paraId="1E2CA19C" w14:textId="77777777" w:rsidR="008439CD" w:rsidRPr="00C67B29" w:rsidRDefault="008439CD" w:rsidP="002419D5">
            <w:pPr>
              <w:rPr>
                <w:rFonts w:eastAsiaTheme="minorHAnsi"/>
                <w:b/>
                <w:bCs/>
                <w:sz w:val="16"/>
                <w:szCs w:val="16"/>
              </w:rPr>
            </w:pPr>
          </w:p>
        </w:tc>
        <w:tc>
          <w:tcPr>
            <w:tcW w:w="1681" w:type="dxa"/>
            <w:vMerge/>
            <w:tcBorders>
              <w:top w:val="single" w:sz="8" w:space="0" w:color="auto"/>
              <w:left w:val="nil"/>
              <w:bottom w:val="single" w:sz="8" w:space="0" w:color="auto"/>
              <w:right w:val="single" w:sz="8" w:space="0" w:color="auto"/>
            </w:tcBorders>
            <w:vAlign w:val="center"/>
            <w:hideMark/>
          </w:tcPr>
          <w:p w14:paraId="3140A12F" w14:textId="77777777" w:rsidR="008439CD" w:rsidRPr="002D4170" w:rsidRDefault="008439CD" w:rsidP="002419D5">
            <w:pPr>
              <w:rPr>
                <w:rFonts w:eastAsiaTheme="minorHAnsi"/>
                <w:b/>
                <w:bCs/>
                <w:sz w:val="14"/>
                <w:szCs w:val="14"/>
              </w:rPr>
            </w:pPr>
          </w:p>
        </w:tc>
        <w:tc>
          <w:tcPr>
            <w:tcW w:w="984" w:type="dxa"/>
            <w:vMerge/>
            <w:tcBorders>
              <w:top w:val="single" w:sz="8" w:space="0" w:color="auto"/>
              <w:left w:val="nil"/>
              <w:bottom w:val="single" w:sz="8" w:space="0" w:color="auto"/>
              <w:right w:val="single" w:sz="8" w:space="0" w:color="auto"/>
            </w:tcBorders>
            <w:vAlign w:val="center"/>
            <w:hideMark/>
          </w:tcPr>
          <w:p w14:paraId="177454CE" w14:textId="77777777" w:rsidR="008439CD" w:rsidRPr="00C67B29" w:rsidRDefault="008439CD" w:rsidP="002419D5">
            <w:pPr>
              <w:rPr>
                <w:rFonts w:eastAsiaTheme="minorHAnsi"/>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64E6164F" w14:textId="77777777" w:rsidR="008439CD" w:rsidRPr="00C67B29" w:rsidRDefault="008439CD" w:rsidP="002419D5">
            <w:pPr>
              <w:rPr>
                <w:sz w:val="16"/>
                <w:szCs w:val="16"/>
              </w:rPr>
            </w:pPr>
            <w:r>
              <w:rPr>
                <w:sz w:val="16"/>
                <w:szCs w:val="16"/>
              </w:rPr>
              <w:t>2025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F2CCBB" w14:textId="77777777" w:rsidR="008439CD" w:rsidRPr="00C67B29" w:rsidRDefault="008439CD" w:rsidP="002419D5">
            <w:pPr>
              <w:rPr>
                <w:sz w:val="16"/>
                <w:szCs w:val="16"/>
              </w:rPr>
            </w:pPr>
            <w:r w:rsidRPr="00C67B29">
              <w:rPr>
                <w:sz w:val="16"/>
                <w:szCs w:val="16"/>
              </w:rPr>
              <w:t>2026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A521B0" w14:textId="77777777" w:rsidR="008439CD" w:rsidRPr="00C67B29" w:rsidRDefault="008439CD" w:rsidP="002419D5">
            <w:pPr>
              <w:rPr>
                <w:sz w:val="16"/>
                <w:szCs w:val="16"/>
              </w:rPr>
            </w:pPr>
            <w:r w:rsidRPr="00C67B29">
              <w:rPr>
                <w:sz w:val="16"/>
                <w:szCs w:val="16"/>
              </w:rPr>
              <w:t>2027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0A2B2A" w14:textId="77777777" w:rsidR="008439CD" w:rsidRPr="00C67B29" w:rsidRDefault="008439CD" w:rsidP="002419D5">
            <w:pPr>
              <w:rPr>
                <w:sz w:val="16"/>
                <w:szCs w:val="16"/>
              </w:rPr>
            </w:pPr>
            <w:r w:rsidRPr="00C67B29">
              <w:rPr>
                <w:sz w:val="16"/>
                <w:szCs w:val="16"/>
              </w:rPr>
              <w:t>2028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26B604" w14:textId="77777777" w:rsidR="008439CD" w:rsidRPr="00C67B29" w:rsidRDefault="008439CD" w:rsidP="002419D5">
            <w:pPr>
              <w:rPr>
                <w:sz w:val="16"/>
                <w:szCs w:val="16"/>
              </w:rPr>
            </w:pPr>
            <w:r w:rsidRPr="00C67B29">
              <w:rPr>
                <w:sz w:val="16"/>
                <w:szCs w:val="16"/>
              </w:rPr>
              <w:t>2029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215D11" w14:textId="77777777" w:rsidR="008439CD" w:rsidRPr="00C67B29" w:rsidRDefault="008439CD" w:rsidP="002419D5">
            <w:pPr>
              <w:rPr>
                <w:sz w:val="16"/>
                <w:szCs w:val="16"/>
              </w:rPr>
            </w:pPr>
            <w:r w:rsidRPr="00C67B29">
              <w:rPr>
                <w:sz w:val="16"/>
                <w:szCs w:val="16"/>
              </w:rPr>
              <w:t>2030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FC360F" w14:textId="77777777" w:rsidR="008439CD" w:rsidRPr="00C67B29" w:rsidRDefault="008439CD" w:rsidP="002419D5">
            <w:pPr>
              <w:rPr>
                <w:sz w:val="16"/>
                <w:szCs w:val="16"/>
              </w:rPr>
            </w:pPr>
            <w:r w:rsidRPr="00C67B29">
              <w:rPr>
                <w:sz w:val="16"/>
                <w:szCs w:val="16"/>
              </w:rPr>
              <w:t>2031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B2B1F9" w14:textId="77777777" w:rsidR="008439CD" w:rsidRPr="00C67B29" w:rsidRDefault="008439CD" w:rsidP="002419D5">
            <w:pPr>
              <w:rPr>
                <w:sz w:val="16"/>
                <w:szCs w:val="16"/>
              </w:rPr>
            </w:pPr>
            <w:r w:rsidRPr="00C67B29">
              <w:rPr>
                <w:sz w:val="16"/>
                <w:szCs w:val="16"/>
              </w:rPr>
              <w:t>2032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24CBC" w14:textId="77777777" w:rsidR="008439CD" w:rsidRPr="00C67B29" w:rsidRDefault="008439CD" w:rsidP="002419D5">
            <w:pPr>
              <w:rPr>
                <w:sz w:val="16"/>
                <w:szCs w:val="16"/>
              </w:rPr>
            </w:pPr>
            <w:r w:rsidRPr="00C67B29">
              <w:rPr>
                <w:sz w:val="16"/>
                <w:szCs w:val="16"/>
              </w:rPr>
              <w:t>2033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6B9BE" w14:textId="77777777" w:rsidR="008439CD" w:rsidRPr="00C67B29" w:rsidRDefault="008439CD" w:rsidP="002419D5">
            <w:pPr>
              <w:rPr>
                <w:sz w:val="16"/>
                <w:szCs w:val="16"/>
              </w:rPr>
            </w:pPr>
            <w:r w:rsidRPr="00C67B29">
              <w:rPr>
                <w:sz w:val="16"/>
                <w:szCs w:val="16"/>
              </w:rPr>
              <w:t>2034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B061CD" w14:textId="77777777" w:rsidR="008439CD" w:rsidRPr="00C67B29" w:rsidRDefault="008439CD" w:rsidP="002419D5">
            <w:pPr>
              <w:rPr>
                <w:sz w:val="16"/>
                <w:szCs w:val="16"/>
              </w:rPr>
            </w:pPr>
            <w:r w:rsidRPr="00C67B29">
              <w:rPr>
                <w:sz w:val="16"/>
                <w:szCs w:val="16"/>
              </w:rPr>
              <w:t>2035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A4BCA8" w14:textId="77777777" w:rsidR="008439CD" w:rsidRPr="00C67B29" w:rsidRDefault="008439CD" w:rsidP="002419D5">
            <w:pPr>
              <w:rPr>
                <w:sz w:val="16"/>
                <w:szCs w:val="16"/>
              </w:rPr>
            </w:pPr>
            <w:r w:rsidRPr="00C67B29">
              <w:rPr>
                <w:sz w:val="16"/>
                <w:szCs w:val="16"/>
              </w:rPr>
              <w:t>2036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E641F1" w14:textId="77777777" w:rsidR="008439CD" w:rsidRPr="00C67B29" w:rsidRDefault="008439CD" w:rsidP="002419D5">
            <w:pPr>
              <w:rPr>
                <w:sz w:val="16"/>
                <w:szCs w:val="16"/>
              </w:rPr>
            </w:pPr>
            <w:r w:rsidRPr="00C67B29">
              <w:rPr>
                <w:sz w:val="16"/>
                <w:szCs w:val="16"/>
              </w:rPr>
              <w:t>2037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7C63E8" w14:textId="77777777" w:rsidR="008439CD" w:rsidRPr="00C67B29" w:rsidRDefault="008439CD" w:rsidP="002419D5">
            <w:pPr>
              <w:rPr>
                <w:sz w:val="16"/>
                <w:szCs w:val="16"/>
              </w:rPr>
            </w:pPr>
            <w:r w:rsidRPr="00C67B29">
              <w:rPr>
                <w:sz w:val="16"/>
                <w:szCs w:val="16"/>
              </w:rPr>
              <w:t>2038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11C5AC" w14:textId="77777777" w:rsidR="008439CD" w:rsidRPr="00C67B29" w:rsidRDefault="008439CD" w:rsidP="002419D5">
            <w:pPr>
              <w:rPr>
                <w:sz w:val="16"/>
                <w:szCs w:val="16"/>
              </w:rPr>
            </w:pPr>
            <w:r w:rsidRPr="00C67B29">
              <w:rPr>
                <w:sz w:val="16"/>
                <w:szCs w:val="16"/>
              </w:rPr>
              <w:t>2039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D94434" w14:textId="77777777" w:rsidR="008439CD" w:rsidRPr="00C67B29" w:rsidRDefault="008439CD" w:rsidP="002419D5">
            <w:pPr>
              <w:rPr>
                <w:sz w:val="16"/>
                <w:szCs w:val="16"/>
              </w:rPr>
            </w:pPr>
            <w:r w:rsidRPr="00C67B29">
              <w:rPr>
                <w:sz w:val="16"/>
                <w:szCs w:val="16"/>
              </w:rPr>
              <w:t>2040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1A6E3C" w14:textId="77777777" w:rsidR="008439CD" w:rsidRPr="00C67B29" w:rsidRDefault="008439CD" w:rsidP="002419D5">
            <w:pPr>
              <w:rPr>
                <w:sz w:val="16"/>
                <w:szCs w:val="16"/>
              </w:rPr>
            </w:pPr>
            <w:r w:rsidRPr="00C67B29">
              <w:rPr>
                <w:sz w:val="16"/>
                <w:szCs w:val="16"/>
              </w:rPr>
              <w:t>2041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03CA7D" w14:textId="77777777" w:rsidR="008439CD" w:rsidRPr="00C67B29" w:rsidRDefault="008439CD" w:rsidP="002419D5">
            <w:pPr>
              <w:rPr>
                <w:sz w:val="16"/>
                <w:szCs w:val="16"/>
              </w:rPr>
            </w:pPr>
            <w:r w:rsidRPr="00C67B29">
              <w:rPr>
                <w:sz w:val="16"/>
                <w:szCs w:val="16"/>
              </w:rPr>
              <w:t>2042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7BFD52" w14:textId="77777777" w:rsidR="008439CD" w:rsidRPr="00C67B29" w:rsidRDefault="008439CD" w:rsidP="002419D5">
            <w:pPr>
              <w:rPr>
                <w:sz w:val="16"/>
                <w:szCs w:val="16"/>
              </w:rPr>
            </w:pPr>
            <w:r w:rsidRPr="00C67B29">
              <w:rPr>
                <w:sz w:val="16"/>
                <w:szCs w:val="16"/>
              </w:rPr>
              <w:t>2043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1F972" w14:textId="77777777" w:rsidR="008439CD" w:rsidRPr="00C67B29" w:rsidRDefault="008439CD" w:rsidP="002419D5">
            <w:pPr>
              <w:rPr>
                <w:sz w:val="16"/>
                <w:szCs w:val="16"/>
              </w:rPr>
            </w:pPr>
            <w:r w:rsidRPr="00C67B29">
              <w:rPr>
                <w:sz w:val="16"/>
                <w:szCs w:val="16"/>
              </w:rPr>
              <w:t>2044</w:t>
            </w:r>
          </w:p>
        </w:tc>
        <w:tc>
          <w:tcPr>
            <w:tcW w:w="0" w:type="auto"/>
            <w:tcBorders>
              <w:top w:val="nil"/>
              <w:left w:val="nil"/>
              <w:bottom w:val="single" w:sz="8" w:space="0" w:color="auto"/>
              <w:right w:val="single" w:sz="8" w:space="0" w:color="auto"/>
            </w:tcBorders>
          </w:tcPr>
          <w:p w14:paraId="77BB6F44" w14:textId="77777777" w:rsidR="008439CD" w:rsidRPr="00C67B29" w:rsidRDefault="008439CD" w:rsidP="002419D5">
            <w:pPr>
              <w:rPr>
                <w:sz w:val="16"/>
                <w:szCs w:val="16"/>
              </w:rPr>
            </w:pPr>
            <w:r>
              <w:rPr>
                <w:sz w:val="16"/>
                <w:szCs w:val="16"/>
              </w:rPr>
              <w:t>2045</w:t>
            </w:r>
          </w:p>
        </w:tc>
        <w:tc>
          <w:tcPr>
            <w:tcW w:w="0" w:type="auto"/>
            <w:tcBorders>
              <w:top w:val="nil"/>
              <w:left w:val="nil"/>
              <w:bottom w:val="single" w:sz="8" w:space="0" w:color="auto"/>
              <w:right w:val="single" w:sz="8" w:space="0" w:color="auto"/>
            </w:tcBorders>
          </w:tcPr>
          <w:p w14:paraId="6CA87046" w14:textId="77777777" w:rsidR="008439CD" w:rsidRPr="00C67B29" w:rsidRDefault="008439CD" w:rsidP="002419D5">
            <w:pPr>
              <w:rPr>
                <w:sz w:val="16"/>
                <w:szCs w:val="16"/>
              </w:rPr>
            </w:pPr>
            <w:r>
              <w:rPr>
                <w:sz w:val="16"/>
                <w:szCs w:val="16"/>
              </w:rPr>
              <w:t>2046</w:t>
            </w:r>
          </w:p>
        </w:tc>
        <w:tc>
          <w:tcPr>
            <w:tcW w:w="0" w:type="auto"/>
            <w:tcBorders>
              <w:top w:val="nil"/>
              <w:left w:val="nil"/>
              <w:bottom w:val="single" w:sz="8" w:space="0" w:color="auto"/>
              <w:right w:val="single" w:sz="8" w:space="0" w:color="auto"/>
            </w:tcBorders>
          </w:tcPr>
          <w:p w14:paraId="14E80EEA" w14:textId="77777777" w:rsidR="008439CD" w:rsidRPr="00C67B29" w:rsidRDefault="008439CD" w:rsidP="002419D5">
            <w:pPr>
              <w:rPr>
                <w:sz w:val="16"/>
                <w:szCs w:val="16"/>
              </w:rPr>
            </w:pPr>
            <w:r>
              <w:rPr>
                <w:sz w:val="16"/>
                <w:szCs w:val="16"/>
              </w:rPr>
              <w:t>2047</w:t>
            </w:r>
          </w:p>
        </w:tc>
      </w:tr>
      <w:tr w:rsidR="008439CD" w:rsidRPr="00C67B29" w14:paraId="7CF0A684" w14:textId="77777777" w:rsidTr="002419D5">
        <w:tc>
          <w:tcPr>
            <w:tcW w:w="15124" w:type="dxa"/>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C43C5" w14:textId="77777777" w:rsidR="008439CD" w:rsidRPr="002D4170" w:rsidRDefault="008439CD" w:rsidP="002419D5">
            <w:pPr>
              <w:jc w:val="center"/>
              <w:rPr>
                <w:b/>
                <w:bCs/>
                <w:sz w:val="14"/>
                <w:szCs w:val="14"/>
              </w:rPr>
            </w:pPr>
            <w:r w:rsidRPr="002D4170">
              <w:rPr>
                <w:b/>
                <w:bCs/>
                <w:sz w:val="14"/>
                <w:szCs w:val="14"/>
              </w:rPr>
              <w:t>Показатели эффективности объектов в сфере обращения с твердыми коммунальными отходами</w:t>
            </w:r>
          </w:p>
        </w:tc>
      </w:tr>
      <w:tr w:rsidR="008439CD" w:rsidRPr="00C67B29" w14:paraId="4DEE0B36" w14:textId="77777777" w:rsidTr="002419D5">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120DF" w14:textId="77777777" w:rsidR="008439CD" w:rsidRPr="00C67B29" w:rsidRDefault="008439CD" w:rsidP="002419D5">
            <w:pPr>
              <w:jc w:val="center"/>
              <w:rPr>
                <w:b/>
                <w:bCs/>
                <w:sz w:val="16"/>
                <w:szCs w:val="16"/>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14:paraId="72C6DBDB" w14:textId="77777777" w:rsidR="008439CD" w:rsidRPr="002D4170" w:rsidRDefault="008439CD" w:rsidP="002419D5">
            <w:pPr>
              <w:rPr>
                <w:b/>
                <w:bCs/>
                <w:sz w:val="14"/>
                <w:szCs w:val="14"/>
              </w:rPr>
            </w:pPr>
          </w:p>
        </w:tc>
        <w:tc>
          <w:tcPr>
            <w:tcW w:w="984" w:type="dxa"/>
            <w:tcBorders>
              <w:top w:val="nil"/>
              <w:left w:val="nil"/>
              <w:bottom w:val="single" w:sz="8" w:space="0" w:color="auto"/>
              <w:right w:val="single" w:sz="8" w:space="0" w:color="auto"/>
            </w:tcBorders>
            <w:tcMar>
              <w:top w:w="0" w:type="dxa"/>
              <w:left w:w="108" w:type="dxa"/>
              <w:bottom w:w="0" w:type="dxa"/>
              <w:right w:w="108" w:type="dxa"/>
            </w:tcMar>
          </w:tcPr>
          <w:p w14:paraId="51ED6063" w14:textId="77777777" w:rsidR="008439CD" w:rsidRPr="00C67B29" w:rsidRDefault="008439CD" w:rsidP="002419D5">
            <w:pPr>
              <w:jc w:val="center"/>
              <w:rPr>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tcPr>
          <w:p w14:paraId="1A978B50" w14:textId="77777777" w:rsidR="008439CD" w:rsidRPr="00C67B29"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C82B44" w14:textId="77777777" w:rsidR="008439CD" w:rsidRPr="00C67B29"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430BA2E" w14:textId="77777777" w:rsidR="008439CD" w:rsidRPr="00D7187A"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632E76"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FA1DBC"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53B054"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A06A3E"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B18C3A9"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16FD0B"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F64FE3"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063767C"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C51D4F"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F022442"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35E7E8"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F0E976E"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DD44362"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29DA12"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9FCBB7"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85709E4"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E234493" w14:textId="77777777" w:rsidR="008439CD" w:rsidRPr="00237C92" w:rsidRDefault="008439CD" w:rsidP="002419D5">
            <w:pPr>
              <w:jc w:val="center"/>
              <w:rPr>
                <w:sz w:val="16"/>
                <w:szCs w:val="16"/>
              </w:rPr>
            </w:pPr>
          </w:p>
        </w:tc>
        <w:tc>
          <w:tcPr>
            <w:tcW w:w="0" w:type="auto"/>
            <w:tcBorders>
              <w:top w:val="nil"/>
              <w:left w:val="nil"/>
              <w:bottom w:val="single" w:sz="8" w:space="0" w:color="auto"/>
              <w:right w:val="single" w:sz="8" w:space="0" w:color="auto"/>
            </w:tcBorders>
          </w:tcPr>
          <w:p w14:paraId="1A0A7F97" w14:textId="77777777" w:rsidR="008439CD" w:rsidRDefault="008439CD" w:rsidP="002419D5">
            <w:pPr>
              <w:jc w:val="center"/>
              <w:rPr>
                <w:sz w:val="16"/>
                <w:szCs w:val="16"/>
              </w:rPr>
            </w:pPr>
          </w:p>
        </w:tc>
        <w:tc>
          <w:tcPr>
            <w:tcW w:w="0" w:type="auto"/>
            <w:tcBorders>
              <w:top w:val="nil"/>
              <w:left w:val="nil"/>
              <w:bottom w:val="single" w:sz="8" w:space="0" w:color="auto"/>
              <w:right w:val="single" w:sz="8" w:space="0" w:color="auto"/>
            </w:tcBorders>
          </w:tcPr>
          <w:p w14:paraId="1FCD8293" w14:textId="77777777" w:rsidR="008439CD" w:rsidRDefault="008439CD" w:rsidP="002419D5">
            <w:pPr>
              <w:jc w:val="center"/>
              <w:rPr>
                <w:sz w:val="16"/>
                <w:szCs w:val="16"/>
              </w:rPr>
            </w:pPr>
          </w:p>
        </w:tc>
        <w:tc>
          <w:tcPr>
            <w:tcW w:w="0" w:type="auto"/>
            <w:tcBorders>
              <w:top w:val="nil"/>
              <w:left w:val="nil"/>
              <w:bottom w:val="single" w:sz="8" w:space="0" w:color="auto"/>
              <w:right w:val="single" w:sz="8" w:space="0" w:color="auto"/>
            </w:tcBorders>
          </w:tcPr>
          <w:p w14:paraId="2A16F627" w14:textId="77777777" w:rsidR="008439CD" w:rsidRDefault="008439CD" w:rsidP="002419D5">
            <w:pPr>
              <w:jc w:val="center"/>
              <w:rPr>
                <w:sz w:val="16"/>
                <w:szCs w:val="16"/>
              </w:rPr>
            </w:pPr>
          </w:p>
        </w:tc>
      </w:tr>
      <w:tr w:rsidR="008439CD" w:rsidRPr="00C67B29" w14:paraId="40133FEE" w14:textId="77777777" w:rsidTr="002419D5">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0F6AD" w14:textId="77777777" w:rsidR="008439CD" w:rsidRPr="00C67B29" w:rsidRDefault="008439CD" w:rsidP="002419D5">
            <w:pPr>
              <w:jc w:val="center"/>
              <w:rPr>
                <w:b/>
                <w:bCs/>
                <w:sz w:val="16"/>
                <w:szCs w:val="16"/>
              </w:rPr>
            </w:pPr>
            <w:r>
              <w:rPr>
                <w:b/>
                <w:bCs/>
                <w:sz w:val="16"/>
                <w:szCs w:val="16"/>
              </w:rPr>
              <w:t>1</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31741F71" w14:textId="77777777" w:rsidR="008439CD" w:rsidRPr="008F2BB9" w:rsidRDefault="008439CD" w:rsidP="002419D5">
            <w:pPr>
              <w:rPr>
                <w:b/>
                <w:bCs/>
                <w:sz w:val="14"/>
                <w:szCs w:val="14"/>
              </w:rPr>
            </w:pPr>
            <w:r w:rsidRPr="008F2BB9">
              <w:rPr>
                <w:b/>
                <w:bCs/>
                <w:sz w:val="14"/>
                <w:szCs w:val="14"/>
              </w:rPr>
              <w:t>Доля твердых коммунальных отходов, направляемых на обработку, в массе твердых коммунальных отходов, принятых на объект обработки</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4EE70EA9" w14:textId="77777777" w:rsidR="008439CD" w:rsidRPr="008F2BB9" w:rsidRDefault="008439CD" w:rsidP="002419D5">
            <w:pPr>
              <w:jc w:val="center"/>
              <w:rPr>
                <w:b/>
                <w:bCs/>
                <w:sz w:val="16"/>
                <w:szCs w:val="16"/>
              </w:rPr>
            </w:pPr>
            <w:r w:rsidRPr="008F2BB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112A56B8" w14:textId="77777777" w:rsidR="008439CD" w:rsidRPr="008F2BB9" w:rsidRDefault="008439CD" w:rsidP="002419D5">
            <w:pPr>
              <w:jc w:val="center"/>
              <w:rPr>
                <w:sz w:val="16"/>
                <w:szCs w:val="16"/>
              </w:rPr>
            </w:pPr>
            <w:r w:rsidRPr="008F2BB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4D84D9"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EE2E8E"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7CE07E"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BD12A0"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80373A"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D38143"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12D556"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8F1098"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7C7494"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91380B"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1FD582"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4EE26C"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512F5C"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92CC5D"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B6F3DD"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B6244D"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9B6E98"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EEA824"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B54EB7"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16996999"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1674BF04" w14:textId="77777777" w:rsidR="008439CD" w:rsidRPr="008F2BB9" w:rsidRDefault="008439CD" w:rsidP="002419D5">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17D0CB48" w14:textId="77777777" w:rsidR="008439CD" w:rsidRPr="008F2BB9" w:rsidRDefault="008439CD" w:rsidP="002419D5">
            <w:pPr>
              <w:jc w:val="center"/>
              <w:rPr>
                <w:sz w:val="16"/>
                <w:szCs w:val="16"/>
              </w:rPr>
            </w:pPr>
            <w:r w:rsidRPr="008F2BB9">
              <w:rPr>
                <w:sz w:val="16"/>
                <w:szCs w:val="16"/>
              </w:rPr>
              <w:t>100</w:t>
            </w:r>
          </w:p>
        </w:tc>
      </w:tr>
      <w:tr w:rsidR="008439CD" w:rsidRPr="00C67B29" w14:paraId="3DD1E365" w14:textId="77777777" w:rsidTr="002419D5">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885ED5" w14:textId="77777777" w:rsidR="008439CD" w:rsidRPr="00C67B29" w:rsidRDefault="008439CD" w:rsidP="002419D5">
            <w:pPr>
              <w:jc w:val="center"/>
              <w:rPr>
                <w:b/>
                <w:bCs/>
                <w:sz w:val="16"/>
                <w:szCs w:val="16"/>
              </w:rPr>
            </w:pPr>
            <w:r>
              <w:rPr>
                <w:b/>
                <w:bCs/>
                <w:sz w:val="16"/>
                <w:szCs w:val="16"/>
              </w:rPr>
              <w:t>2</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14:paraId="33AAF542" w14:textId="77777777" w:rsidR="008439CD" w:rsidRPr="008F2BB9" w:rsidRDefault="008439CD" w:rsidP="002419D5">
            <w:pPr>
              <w:rPr>
                <w:b/>
                <w:bCs/>
                <w:sz w:val="14"/>
                <w:szCs w:val="14"/>
              </w:rPr>
            </w:pPr>
            <w:r w:rsidRPr="008F2BB9">
              <w:rPr>
                <w:b/>
                <w:bCs/>
                <w:sz w:val="14"/>
                <w:szCs w:val="14"/>
              </w:rPr>
              <w:t>Доля твердых коммунальных отходов, направляемых на обезвреживание, в массе твердых коммунальных отходов, принятых на объект обработки</w:t>
            </w:r>
          </w:p>
        </w:tc>
        <w:tc>
          <w:tcPr>
            <w:tcW w:w="984" w:type="dxa"/>
            <w:tcBorders>
              <w:top w:val="nil"/>
              <w:left w:val="nil"/>
              <w:bottom w:val="single" w:sz="8" w:space="0" w:color="auto"/>
              <w:right w:val="single" w:sz="8" w:space="0" w:color="auto"/>
            </w:tcBorders>
            <w:tcMar>
              <w:top w:w="0" w:type="dxa"/>
              <w:left w:w="108" w:type="dxa"/>
              <w:bottom w:w="0" w:type="dxa"/>
              <w:right w:w="108" w:type="dxa"/>
            </w:tcMar>
          </w:tcPr>
          <w:p w14:paraId="408FC3B0" w14:textId="77777777" w:rsidR="008439CD" w:rsidRPr="008F2BB9" w:rsidRDefault="008439CD" w:rsidP="002419D5">
            <w:pPr>
              <w:jc w:val="center"/>
              <w:rPr>
                <w:b/>
                <w:bCs/>
                <w:sz w:val="16"/>
                <w:szCs w:val="16"/>
              </w:rPr>
            </w:pPr>
            <w:r w:rsidRPr="008F2BB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tcPr>
          <w:p w14:paraId="66530130" w14:textId="77777777" w:rsidR="008439CD" w:rsidRPr="008F2BB9" w:rsidRDefault="008439CD" w:rsidP="002419D5">
            <w:pPr>
              <w:jc w:val="center"/>
              <w:rPr>
                <w:sz w:val="16"/>
                <w:szCs w:val="16"/>
              </w:rPr>
            </w:pPr>
            <w:r w:rsidRPr="008F2BB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9618EDE"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EB29ADD"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4EBDD50"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961569"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C044B2"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2183B8D"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B176BA"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2483A2"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DA8AF5"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B11C02F"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3068EBC"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D9E9CF5"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F85AF6"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AC68839"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64F275"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4B6672C"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A0AF57"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3738AD4"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A1A1EA"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0DCD38A5"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1502D2FC" w14:textId="77777777" w:rsidR="008439CD" w:rsidRPr="008F2BB9" w:rsidRDefault="008439CD" w:rsidP="002419D5">
            <w:pPr>
              <w:jc w:val="center"/>
              <w:rPr>
                <w:sz w:val="16"/>
                <w:szCs w:val="16"/>
              </w:rPr>
            </w:pPr>
            <w:r>
              <w:rPr>
                <w:sz w:val="16"/>
                <w:szCs w:val="16"/>
              </w:rPr>
              <w:t>20</w:t>
            </w:r>
          </w:p>
        </w:tc>
        <w:tc>
          <w:tcPr>
            <w:tcW w:w="0" w:type="auto"/>
            <w:tcBorders>
              <w:top w:val="nil"/>
              <w:left w:val="nil"/>
              <w:bottom w:val="single" w:sz="8" w:space="0" w:color="auto"/>
              <w:right w:val="single" w:sz="8" w:space="0" w:color="auto"/>
            </w:tcBorders>
          </w:tcPr>
          <w:p w14:paraId="2864CB24" w14:textId="77777777" w:rsidR="008439CD" w:rsidRPr="008F2BB9" w:rsidRDefault="008439CD" w:rsidP="002419D5">
            <w:pPr>
              <w:jc w:val="center"/>
              <w:rPr>
                <w:sz w:val="16"/>
                <w:szCs w:val="16"/>
              </w:rPr>
            </w:pPr>
            <w:r>
              <w:rPr>
                <w:sz w:val="16"/>
                <w:szCs w:val="16"/>
              </w:rPr>
              <w:t>20</w:t>
            </w:r>
          </w:p>
        </w:tc>
      </w:tr>
      <w:tr w:rsidR="008439CD" w:rsidRPr="00C67B29" w14:paraId="6277B955" w14:textId="77777777" w:rsidTr="002419D5">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D5FD3" w14:textId="77777777" w:rsidR="008439CD" w:rsidRPr="00C67B29" w:rsidRDefault="008439CD" w:rsidP="002419D5">
            <w:pPr>
              <w:jc w:val="center"/>
              <w:rPr>
                <w:b/>
                <w:bCs/>
                <w:sz w:val="16"/>
                <w:szCs w:val="16"/>
              </w:rPr>
            </w:pPr>
            <w:r>
              <w:rPr>
                <w:b/>
                <w:bCs/>
                <w:sz w:val="16"/>
                <w:szCs w:val="16"/>
              </w:rPr>
              <w:t>3</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421FC17" w14:textId="77777777" w:rsidR="008439CD" w:rsidRPr="002D4170" w:rsidRDefault="008439CD" w:rsidP="002419D5">
            <w:pPr>
              <w:rPr>
                <w:b/>
                <w:bCs/>
                <w:sz w:val="14"/>
                <w:szCs w:val="14"/>
              </w:rPr>
            </w:pPr>
            <w:r w:rsidRPr="002D4170">
              <w:rPr>
                <w:b/>
                <w:bCs/>
                <w:sz w:val="14"/>
                <w:szCs w:val="14"/>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56D0E169" w14:textId="77777777" w:rsidR="008439CD" w:rsidRPr="00C67B29" w:rsidRDefault="008439CD" w:rsidP="002419D5">
            <w:pPr>
              <w:jc w:val="center"/>
              <w:rPr>
                <w:b/>
                <w:bCs/>
                <w:sz w:val="16"/>
                <w:szCs w:val="16"/>
              </w:rPr>
            </w:pPr>
            <w:r w:rsidRPr="00C67B2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26645815"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93D66C"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95E14D"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F10863"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DB8766"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E607D5"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C73D90"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918638"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D6E211"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AB8A34"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E1D989"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634526"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07754"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CEB804"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765DE1"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FC2DD8"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779EA4"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0DFE6D"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E67763"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7ED7FF"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423132F8"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747D2C0F"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01101EBC" w14:textId="77777777" w:rsidR="008439CD" w:rsidRPr="00C67B29" w:rsidRDefault="008439CD" w:rsidP="002419D5">
            <w:pPr>
              <w:jc w:val="center"/>
              <w:rPr>
                <w:sz w:val="16"/>
                <w:szCs w:val="16"/>
              </w:rPr>
            </w:pPr>
            <w:r w:rsidRPr="00C67B29">
              <w:rPr>
                <w:sz w:val="16"/>
                <w:szCs w:val="16"/>
              </w:rPr>
              <w:t>0</w:t>
            </w:r>
          </w:p>
        </w:tc>
      </w:tr>
      <w:tr w:rsidR="008439CD" w:rsidRPr="00C67B29" w14:paraId="45B98E06" w14:textId="77777777" w:rsidTr="002419D5">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E413" w14:textId="77777777" w:rsidR="008439CD" w:rsidRPr="00C67B29" w:rsidRDefault="008439CD" w:rsidP="002419D5">
            <w:pPr>
              <w:jc w:val="center"/>
              <w:rPr>
                <w:b/>
                <w:bCs/>
                <w:sz w:val="16"/>
                <w:szCs w:val="16"/>
              </w:rPr>
            </w:pPr>
            <w:r>
              <w:rPr>
                <w:b/>
                <w:bCs/>
                <w:sz w:val="16"/>
                <w:szCs w:val="16"/>
              </w:rPr>
              <w:t>4</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DF364F2" w14:textId="77777777" w:rsidR="008439CD" w:rsidRPr="002D4170" w:rsidRDefault="008439CD" w:rsidP="002419D5">
            <w:pPr>
              <w:rPr>
                <w:b/>
                <w:bCs/>
                <w:sz w:val="14"/>
                <w:szCs w:val="14"/>
              </w:rPr>
            </w:pPr>
            <w:r w:rsidRPr="002D4170">
              <w:rPr>
                <w:b/>
                <w:bCs/>
                <w:sz w:val="14"/>
                <w:szCs w:val="14"/>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7D749305" w14:textId="77777777" w:rsidR="008439CD" w:rsidRPr="00C67B29" w:rsidRDefault="008439CD" w:rsidP="002419D5">
            <w:pPr>
              <w:jc w:val="center"/>
              <w:rPr>
                <w:b/>
                <w:bCs/>
                <w:sz w:val="16"/>
                <w:szCs w:val="16"/>
              </w:rPr>
            </w:pPr>
            <w:r w:rsidRPr="00C67B29">
              <w:rPr>
                <w:b/>
                <w:bCs/>
                <w:sz w:val="16"/>
                <w:szCs w:val="16"/>
              </w:rPr>
              <w:t>штук на гектар</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7C391170"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5EE1CF"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09A03C"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54F611"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709C9A"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34A327"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3D586"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036506"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476DDF"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4EE3EB"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8A9B64"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78302F"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DD416E"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24084E"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5F6F2D"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38FF32"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A2DFBC"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6DD61D"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BBD8F5"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7F05FE"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0215DD0F"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1BCE3EA0" w14:textId="77777777" w:rsidR="008439CD" w:rsidRPr="00C67B29" w:rsidRDefault="008439CD" w:rsidP="002419D5">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5245401E" w14:textId="77777777" w:rsidR="008439CD" w:rsidRPr="00C67B29" w:rsidRDefault="008439CD" w:rsidP="002419D5">
            <w:pPr>
              <w:jc w:val="center"/>
              <w:rPr>
                <w:sz w:val="16"/>
                <w:szCs w:val="16"/>
              </w:rPr>
            </w:pPr>
            <w:r w:rsidRPr="00C67B29">
              <w:rPr>
                <w:sz w:val="16"/>
                <w:szCs w:val="16"/>
              </w:rPr>
              <w:t>0</w:t>
            </w:r>
          </w:p>
        </w:tc>
      </w:tr>
    </w:tbl>
    <w:p w14:paraId="7717EE8A" w14:textId="77777777" w:rsidR="00041362" w:rsidRPr="005D7A22" w:rsidRDefault="00041362" w:rsidP="00041362">
      <w:pPr>
        <w:rPr>
          <w:sz w:val="16"/>
          <w:szCs w:val="16"/>
        </w:rPr>
      </w:pPr>
    </w:p>
    <w:p w14:paraId="6C271978" w14:textId="77777777" w:rsidR="00041362" w:rsidRPr="005D7A22" w:rsidRDefault="00041362" w:rsidP="00041362">
      <w:pPr>
        <w:rPr>
          <w:sz w:val="16"/>
          <w:szCs w:val="16"/>
        </w:rPr>
      </w:pPr>
    </w:p>
    <w:p w14:paraId="40CBF0B4" w14:textId="77777777" w:rsidR="00041362" w:rsidRPr="005D7A22" w:rsidRDefault="00041362" w:rsidP="00041362"/>
    <w:p w14:paraId="2DB82B96" w14:textId="0D5C5BE3" w:rsidR="002713B5" w:rsidRPr="005D7A22" w:rsidRDefault="002713B5">
      <w:pPr>
        <w:pStyle w:val="2"/>
        <w:numPr>
          <w:ilvl w:val="0"/>
          <w:numId w:val="0"/>
        </w:numPr>
        <w:spacing w:before="0"/>
        <w:rPr>
          <w:rFonts w:eastAsia="Times New Roman" w:cs="Times New Roman"/>
          <w:b w:val="0"/>
          <w:szCs w:val="24"/>
        </w:rPr>
        <w:sectPr w:rsidR="002713B5" w:rsidRPr="005D7A22" w:rsidSect="00041362">
          <w:pgSz w:w="23814" w:h="16839" w:orient="landscape" w:code="8"/>
          <w:pgMar w:top="567" w:right="1134" w:bottom="1418" w:left="1134" w:header="709" w:footer="709" w:gutter="0"/>
          <w:cols w:space="708"/>
          <w:titlePg/>
          <w:docGrid w:linePitch="360"/>
        </w:sectPr>
      </w:pPr>
    </w:p>
    <w:p w14:paraId="0D6CEC85" w14:textId="3DB004E4" w:rsidR="00527D00" w:rsidRPr="005D7A22" w:rsidRDefault="00527D00">
      <w:pPr>
        <w:pStyle w:val="2"/>
        <w:numPr>
          <w:ilvl w:val="0"/>
          <w:numId w:val="0"/>
        </w:numPr>
        <w:spacing w:before="0"/>
        <w:rPr>
          <w:kern w:val="2"/>
        </w:rPr>
      </w:pPr>
      <w:bookmarkStart w:id="20" w:name="_Toc132648123"/>
      <w:r w:rsidRPr="005D7A22">
        <w:rPr>
          <w:kern w:val="2"/>
        </w:rPr>
        <w:lastRenderedPageBreak/>
        <w:t>Приложение</w:t>
      </w:r>
      <w:r w:rsidR="00877710" w:rsidRPr="005D7A22">
        <w:rPr>
          <w:kern w:val="2"/>
        </w:rPr>
        <w:t> 2</w:t>
      </w:r>
      <w:r w:rsidR="001E4A3D" w:rsidRPr="005D7A22">
        <w:rPr>
          <w:kern w:val="2"/>
        </w:rPr>
        <w:br/>
      </w:r>
      <w:r w:rsidRPr="005D7A22">
        <w:rPr>
          <w:kern w:val="2"/>
        </w:rPr>
        <w:t>к Тому 1 Конкурсной документации</w:t>
      </w:r>
      <w:bookmarkEnd w:id="20"/>
    </w:p>
    <w:p w14:paraId="26BA5853" w14:textId="77777777" w:rsidR="00527D00" w:rsidRPr="005D7A22" w:rsidRDefault="00527D00" w:rsidP="0076122F">
      <w:pPr>
        <w:widowControl w:val="0"/>
        <w:rPr>
          <w:kern w:val="2"/>
        </w:rPr>
      </w:pPr>
    </w:p>
    <w:p w14:paraId="55DB2FDC" w14:textId="77777777" w:rsidR="00527D00" w:rsidRPr="005D7A22" w:rsidRDefault="00527D00" w:rsidP="0076122F">
      <w:pPr>
        <w:widowControl w:val="0"/>
        <w:rPr>
          <w:kern w:val="2"/>
        </w:rPr>
      </w:pPr>
    </w:p>
    <w:p w14:paraId="54C7DE3E" w14:textId="77777777" w:rsidR="00527D00" w:rsidRPr="005D7A22" w:rsidRDefault="00527D00" w:rsidP="00DA125D">
      <w:pPr>
        <w:widowControl w:val="0"/>
        <w:jc w:val="center"/>
        <w:rPr>
          <w:b/>
          <w:kern w:val="2"/>
        </w:rPr>
      </w:pPr>
      <w:r w:rsidRPr="005D7A22">
        <w:rPr>
          <w:b/>
          <w:kern w:val="2"/>
        </w:rPr>
        <w:t>РЕГЛАМЕНТ РАБОТЫ КОНКУРСНОЙ КОМИССИИ</w:t>
      </w:r>
    </w:p>
    <w:p w14:paraId="12A5C9C4" w14:textId="77777777" w:rsidR="00527D00" w:rsidRPr="005D7A22" w:rsidRDefault="00527D00" w:rsidP="0076122F">
      <w:pPr>
        <w:widowControl w:val="0"/>
        <w:rPr>
          <w:kern w:val="2"/>
        </w:rPr>
      </w:pPr>
    </w:p>
    <w:p w14:paraId="7D3A247D" w14:textId="77777777" w:rsidR="00527D00" w:rsidRPr="005D7A22" w:rsidRDefault="00527D00" w:rsidP="0076122F">
      <w:pPr>
        <w:widowControl w:val="0"/>
        <w:rPr>
          <w:kern w:val="2"/>
        </w:rPr>
      </w:pPr>
    </w:p>
    <w:p w14:paraId="3A96C9C5"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Общие положения</w:t>
      </w:r>
    </w:p>
    <w:p w14:paraId="45C755DF"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Настоящий Регламент определяет порядок организации деятельности Конкурсной комиссии по проведению Конкурса: функции, состав, порядок и правила проведения заседания, принятия и оформления решений Конкурсной комиссии.</w:t>
      </w:r>
    </w:p>
    <w:p w14:paraId="0B36148C"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создана для проведения Конкурса, приема и оценки Заявок, отбора Участников конкурса (Предварительный отбор), приема, оценки и сопоставления Конкурсных предложений, определения Победителя конкурса (Конкурсный отбор) и принятия решений в соответствии с настоящим Регламентом и Законом о концессионных соглашениях.</w:t>
      </w:r>
    </w:p>
    <w:p w14:paraId="34BEEBBE"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руководствуется следующими принципами:</w:t>
      </w:r>
    </w:p>
    <w:p w14:paraId="1B66AA4C" w14:textId="77777777" w:rsidR="00527D00" w:rsidRPr="005D7A22" w:rsidRDefault="00527D00" w:rsidP="00234E5D">
      <w:pPr>
        <w:pStyle w:val="VSPD411"/>
        <w:widowControl w:val="0"/>
        <w:numPr>
          <w:ilvl w:val="3"/>
          <w:numId w:val="9"/>
        </w:numPr>
        <w:spacing w:after="0"/>
        <w:ind w:left="0" w:firstLine="709"/>
        <w:rPr>
          <w:rFonts w:cs="Times New Roman"/>
          <w:kern w:val="2"/>
          <w:szCs w:val="24"/>
        </w:rPr>
      </w:pPr>
      <w:r w:rsidRPr="005D7A22">
        <w:rPr>
          <w:rFonts w:cs="Times New Roman"/>
          <w:kern w:val="2"/>
          <w:szCs w:val="24"/>
        </w:rPr>
        <w:t>прозрачность конкурсных процедур;</w:t>
      </w:r>
    </w:p>
    <w:p w14:paraId="4C9FEA05" w14:textId="77777777" w:rsidR="00527D00" w:rsidRPr="005D7A22" w:rsidRDefault="00527D00" w:rsidP="00234E5D">
      <w:pPr>
        <w:pStyle w:val="VSPD411"/>
        <w:widowControl w:val="0"/>
        <w:numPr>
          <w:ilvl w:val="3"/>
          <w:numId w:val="9"/>
        </w:numPr>
        <w:spacing w:after="0"/>
        <w:ind w:left="0" w:firstLine="709"/>
        <w:rPr>
          <w:rFonts w:cs="Times New Roman"/>
          <w:kern w:val="2"/>
          <w:szCs w:val="24"/>
        </w:rPr>
      </w:pPr>
      <w:r w:rsidRPr="005D7A22">
        <w:rPr>
          <w:rFonts w:cs="Times New Roman"/>
          <w:kern w:val="2"/>
          <w:szCs w:val="24"/>
        </w:rPr>
        <w:t>отсутствие дискриминации и равный доступ Заявителей (Участников конкурса) к участию в Конкурсе;</w:t>
      </w:r>
    </w:p>
    <w:p w14:paraId="2DE19570" w14:textId="77777777" w:rsidR="00527D00" w:rsidRPr="005D7A22" w:rsidRDefault="00527D00" w:rsidP="00234E5D">
      <w:pPr>
        <w:pStyle w:val="VSPD411"/>
        <w:widowControl w:val="0"/>
        <w:numPr>
          <w:ilvl w:val="3"/>
          <w:numId w:val="9"/>
        </w:numPr>
        <w:spacing w:after="0"/>
        <w:ind w:left="0" w:firstLine="709"/>
        <w:rPr>
          <w:rFonts w:cs="Times New Roman"/>
          <w:kern w:val="2"/>
          <w:szCs w:val="24"/>
        </w:rPr>
      </w:pPr>
      <w:r w:rsidRPr="005D7A22">
        <w:rPr>
          <w:rFonts w:cs="Times New Roman"/>
          <w:kern w:val="2"/>
          <w:szCs w:val="24"/>
        </w:rPr>
        <w:t>компетентность при оценке Заявок и Конкурсных предложений, даче разъяснений положений Конкурсной документации;</w:t>
      </w:r>
    </w:p>
    <w:p w14:paraId="422EB870" w14:textId="77777777" w:rsidR="00527D00" w:rsidRPr="005D7A22" w:rsidRDefault="00527D00" w:rsidP="00234E5D">
      <w:pPr>
        <w:pStyle w:val="VSPD411"/>
        <w:widowControl w:val="0"/>
        <w:numPr>
          <w:ilvl w:val="3"/>
          <w:numId w:val="9"/>
        </w:numPr>
        <w:spacing w:after="0"/>
        <w:ind w:left="0" w:firstLine="709"/>
        <w:rPr>
          <w:rFonts w:cs="Times New Roman"/>
          <w:kern w:val="2"/>
          <w:szCs w:val="24"/>
        </w:rPr>
      </w:pPr>
      <w:r w:rsidRPr="005D7A22">
        <w:rPr>
          <w:rFonts w:cs="Times New Roman"/>
          <w:kern w:val="2"/>
          <w:szCs w:val="24"/>
        </w:rPr>
        <w:t>справедливость и объективность при принятии решений.</w:t>
      </w:r>
    </w:p>
    <w:p w14:paraId="156676DC"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Функции Конкурсной комиссии</w:t>
      </w:r>
    </w:p>
    <w:p w14:paraId="16EA850E"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осуществляет следующие функции:</w:t>
      </w:r>
    </w:p>
    <w:p w14:paraId="3DFF273A" w14:textId="067C66CE" w:rsidR="00527D00" w:rsidRPr="005D7A22" w:rsidRDefault="00527D00" w:rsidP="00234E5D">
      <w:pPr>
        <w:pStyle w:val="VSPD411"/>
        <w:widowControl w:val="0"/>
        <w:numPr>
          <w:ilvl w:val="3"/>
          <w:numId w:val="10"/>
        </w:numPr>
        <w:spacing w:after="0"/>
        <w:ind w:left="0" w:firstLine="709"/>
        <w:rPr>
          <w:rFonts w:cs="Times New Roman"/>
          <w:kern w:val="2"/>
          <w:szCs w:val="24"/>
        </w:rPr>
      </w:pPr>
      <w:bookmarkStart w:id="21" w:name="_Ref396154033"/>
      <w:r w:rsidRPr="005D7A22">
        <w:rPr>
          <w:rFonts w:cs="Times New Roman"/>
          <w:kern w:val="2"/>
          <w:szCs w:val="24"/>
        </w:rPr>
        <w:t>опубликование в Официальн</w:t>
      </w:r>
      <w:r w:rsidR="00016B1C" w:rsidRPr="005D7A22">
        <w:rPr>
          <w:rFonts w:cs="Times New Roman"/>
          <w:kern w:val="2"/>
          <w:szCs w:val="24"/>
        </w:rPr>
        <w:t>ых</w:t>
      </w:r>
      <w:r w:rsidRPr="005D7A22">
        <w:rPr>
          <w:rFonts w:cs="Times New Roman"/>
          <w:kern w:val="2"/>
          <w:szCs w:val="24"/>
        </w:rPr>
        <w:t xml:space="preserve"> издани</w:t>
      </w:r>
      <w:r w:rsidR="00016B1C" w:rsidRPr="005D7A22">
        <w:rPr>
          <w:rFonts w:cs="Times New Roman"/>
          <w:kern w:val="2"/>
          <w:szCs w:val="24"/>
        </w:rPr>
        <w:t>ях</w:t>
      </w:r>
      <w:r w:rsidRPr="005D7A22">
        <w:rPr>
          <w:rFonts w:cs="Times New Roman"/>
          <w:kern w:val="2"/>
          <w:szCs w:val="24"/>
        </w:rPr>
        <w:t xml:space="preserve"> и размещение на Официальном сайте Сообщения о проведении конкурса;</w:t>
      </w:r>
      <w:bookmarkEnd w:id="21"/>
    </w:p>
    <w:p w14:paraId="0090BE4E" w14:textId="2D494361"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опу</w:t>
      </w:r>
      <w:r w:rsidR="00016B1C" w:rsidRPr="005D7A22">
        <w:rPr>
          <w:rFonts w:cs="Times New Roman"/>
          <w:kern w:val="2"/>
          <w:szCs w:val="24"/>
        </w:rPr>
        <w:t>бликование в Официальных изданиях</w:t>
      </w:r>
      <w:r w:rsidRPr="005D7A22">
        <w:rPr>
          <w:rFonts w:cs="Times New Roman"/>
          <w:kern w:val="2"/>
          <w:szCs w:val="24"/>
        </w:rPr>
        <w:t xml:space="preserve"> и размещение на Официальном сайте сообщения о внесении изменений в Конкурсную документацию;</w:t>
      </w:r>
    </w:p>
    <w:p w14:paraId="4BE16ED5"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прием, вскрытие конвертов с Заявками и рассмотрение Заявок;</w:t>
      </w:r>
    </w:p>
    <w:p w14:paraId="2265B993"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предоставление Конкурсной документации, разъяснения положений Конкурсной документации;</w:t>
      </w:r>
    </w:p>
    <w:p w14:paraId="338CF353"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проверка документов и материалов, представленных Заявителями и Участниками конкурса, а также оценка достоверности сведений, содержащихся в таких документах и материалах;</w:t>
      </w:r>
    </w:p>
    <w:p w14:paraId="415F9676"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установление соответствия Заявителей, Участников конкурса и их Заявок, Конкурсных предложений и прочих представляемых материалов требованиям Закона о концессионных соглашениях и Конкурсной документации;</w:t>
      </w:r>
    </w:p>
    <w:p w14:paraId="0B1C0882"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установление соответствия Конкурсных предложений критериям Конкурса, требованиям Закона о концессионных соглашениях и Конкурсной документации;</w:t>
      </w:r>
    </w:p>
    <w:p w14:paraId="4D7F1C52"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запрос и получение (если необходимо) от соответствующих органов и организаций информации, необходимой для проверки достоверности сведений, представляемых Заявителями и Участниками конкурса;</w:t>
      </w:r>
    </w:p>
    <w:p w14:paraId="206E5F5E"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принятие решения о допуске Заявителей к участию в Конкурсе и о признании Заявителей Участниками конкурса или об отказе в допуске Заявителей к участию в Конкурсе и направление Заявителям соответствующих уведомлений;</w:t>
      </w:r>
    </w:p>
    <w:p w14:paraId="454D4A00"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определяет Участников конкурса и направляет им уведомление с предложением представить Конкурсные предложения;</w:t>
      </w:r>
    </w:p>
    <w:p w14:paraId="411CCC53"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прием, вскрытие конвертов с Конкурсными предложениями, рассмотрение и оценка Конкурсных предложений;</w:t>
      </w:r>
    </w:p>
    <w:p w14:paraId="08D75C54"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определение Победителя конкурса и направление ему уведомления о признании его Победителем конкурса;</w:t>
      </w:r>
    </w:p>
    <w:p w14:paraId="48FDC3A1"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подписание Протокола вскрытия конвертов с Заявками, Протокола проведения предварительного отбора, протокола вскрытия конвертов с Конкурсными предложениями, Протокола рассмотрения и оценки конкурсных предложений, Протокола о результатах конкурса;</w:t>
      </w:r>
    </w:p>
    <w:p w14:paraId="4A46CB68"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lastRenderedPageBreak/>
        <w:t>уведомление Участников конкурса о результатах проведения Конкурса;</w:t>
      </w:r>
    </w:p>
    <w:p w14:paraId="18F63F68" w14:textId="15B2123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 xml:space="preserve">размещение на Официальном сайте информации и протоколов Конкурсной комиссии, предусмотренных Законом о концессионных соглашениях; </w:t>
      </w:r>
    </w:p>
    <w:p w14:paraId="39EB3E77" w14:textId="320F94F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опубликование в Официальн</w:t>
      </w:r>
      <w:r w:rsidR="00016B1C" w:rsidRPr="005D7A22">
        <w:rPr>
          <w:rFonts w:cs="Times New Roman"/>
          <w:kern w:val="2"/>
          <w:szCs w:val="24"/>
        </w:rPr>
        <w:t>ых изданиях</w:t>
      </w:r>
      <w:r w:rsidRPr="005D7A22">
        <w:rPr>
          <w:rFonts w:cs="Times New Roman"/>
          <w:kern w:val="2"/>
          <w:szCs w:val="24"/>
        </w:rPr>
        <w:t xml:space="preserve"> и размещение на Официальном сайте сообщения о результатах проведения Конкурса.</w:t>
      </w:r>
    </w:p>
    <w:p w14:paraId="10C8323A"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при осуществлении своих функций и полномочий руководствуется законодательством Российской Федерации, Конкурсной документацией, а также настоящим регламентом работы Конкурсной комиссии.</w:t>
      </w:r>
    </w:p>
    <w:p w14:paraId="6B3B8A1F"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Состав Конкурсной комиссии</w:t>
      </w:r>
    </w:p>
    <w:p w14:paraId="662ECA29"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Персональный состав (в том числе, кандидатуры председателя и заместителя председателя и секретаря) Конкурсной комиссии утверждается Концедентом.</w:t>
      </w:r>
    </w:p>
    <w:p w14:paraId="2C0E6D53"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Концедент вправе изменить или утвердить заново состав Конкурсной комиссии до момента окончания (прекращения) проведения Конкурса также в случае подачи членом Конкурсной комиссии заявления о невозможности в дальнейшем исполнять свои обязанности</w:t>
      </w:r>
    </w:p>
    <w:p w14:paraId="4084C83E"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Руководит деятельностью Конкурсной комиссии председатель Конкурсной комиссии. Председатель Конкурсной комиссии:</w:t>
      </w:r>
    </w:p>
    <w:p w14:paraId="4102CA1D"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ведет заседания Конкурсной комиссии;</w:t>
      </w:r>
    </w:p>
    <w:p w14:paraId="2310A157"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организует работу Конкурсной комиссии;</w:t>
      </w:r>
    </w:p>
    <w:p w14:paraId="500A422C"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 xml:space="preserve">оглашает повестку заседания и при необходимости вносит на голосование предложения по ее изменению и дополнению; </w:t>
      </w:r>
    </w:p>
    <w:p w14:paraId="34997B56"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 xml:space="preserve">выносит на голосование предложения членов Конкурсной комиссии и проекты принимаемых решений; </w:t>
      </w:r>
    </w:p>
    <w:p w14:paraId="7F1D548D"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подводит итоги голосования и оглашает принятые формулировки.</w:t>
      </w:r>
    </w:p>
    <w:p w14:paraId="23419BE9"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В отсутствии на заседании Конкурсной комиссии председателя Конкурсной комиссии его функции исполняет заместитель председателя Конкурсной комиссии.</w:t>
      </w:r>
    </w:p>
    <w:p w14:paraId="270708B2"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 xml:space="preserve">Организацию работы Конкурсной комиссии осуществляет секретарь Конкурсной комиссии. Секретарь Конкурсной комиссии: </w:t>
      </w:r>
    </w:p>
    <w:p w14:paraId="21ADD4FB"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направляет членам Конкурсной комиссии приглашения на заседания;</w:t>
      </w:r>
    </w:p>
    <w:p w14:paraId="24D05FD3"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рассылает членам Конкурсной комиссии материалы к заседаниям;</w:t>
      </w:r>
    </w:p>
    <w:p w14:paraId="68F8F5CB"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готовит проекты протоколов заседаний конкурсной комиссии, представляет их на подписание членам Конкурсной комиссии, присутствовавшим на заседании, и для публикации на Официальном сайте; направляет по письменному запросу протокол заседания вместе с соответствующими материалами заинтересованным лицам;</w:t>
      </w:r>
    </w:p>
    <w:p w14:paraId="31FA6C46"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осуществляет учет и хранение материалов Конкурсной комиссии, а также учет входящих и исходящих документов;</w:t>
      </w:r>
    </w:p>
    <w:p w14:paraId="6F18991C"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по согласованию с Концедентом ведет переписку от имени Конкурсной комиссии, в том числе подписывает разъяснения Конкурсной документации, а также любые обращения к Заявителям и Участникам конкурса.</w:t>
      </w:r>
    </w:p>
    <w:p w14:paraId="1DB6C5A7"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 xml:space="preserve">Членами Конкурсной комиссии не могут быть (включая сотрудников (работников) указанных лиц: Заявители (Участники конкурса), их акционеры (участники), члены их органов управления или их Аффилированные лица. В случае выявления в составе Конкурсной комиссии таких лиц Концедент производит замену таких членов Конкурсной комиссии. В случае выявления в составе привлеченных Экспертов таких лиц Конкурсная комиссия исключает таких лиц из состава Экспертов и назначает новых Экспертов. </w:t>
      </w:r>
    </w:p>
    <w:p w14:paraId="07C96286"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Все заседания Конкурсной комиссии подлежат обязательному протоколированию.</w:t>
      </w:r>
    </w:p>
    <w:p w14:paraId="53D573C3"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Порядок принятия решений</w:t>
      </w:r>
    </w:p>
    <w:p w14:paraId="3EC6EBD0"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правомочна принимать решения, если на заседании Конкурсной комиссии присутствует не менее половины общего числа ее членов, при этом каждый член Конкурсной комиссии имеет один голос.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14:paraId="70515A95"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 xml:space="preserve">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w:t>
      </w:r>
      <w:r w:rsidRPr="005D7A22">
        <w:rPr>
          <w:kern w:val="2"/>
        </w:rPr>
        <w:lastRenderedPageBreak/>
        <w:t>письменным уведомлением об этом всех заинтересованных лиц. При отсутствии кворума второй раз подряд, а также в случае, если какой-либо из членов Конкурсной комиссии отказался от своего статуса, Концедент может утвердить новый состав Конкурсной комиссии.</w:t>
      </w:r>
    </w:p>
    <w:p w14:paraId="7C0D0607"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Решения Конкурсной комиссии принимаются в заседании, с участием секретаря Конкурсной комиссии, путем открытого голосования большинством голосов от числа голосов членов Конкурсной комиссии, принявших участие в заседании. В случае равенства числа голосов голос председателя Конкурсной комиссии считается решающим. При вскрытии конвертов с Заявками и Конкурсными предложениями вправе присутствовать Заявители и Участники конкурса или их представители.</w:t>
      </w:r>
    </w:p>
    <w:p w14:paraId="1AAD3D25"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При несогласии одного или нескольких членов Конкурсной комиссии с решением, принятым большинством голосов, указанный член (-ы) Конкурсной комиссии вправе составить особое мнение, которое прилагается к протоколу заседания.</w:t>
      </w:r>
    </w:p>
    <w:p w14:paraId="030F7F00"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При принятии решений в рамках оценки и рассмотрения заявок и конкурсных предложений члены Конкурсной комиссии действуют в порядке, установленном Законе о концессионных соглашениях и положениями Конкурсной документации.</w:t>
      </w:r>
    </w:p>
    <w:p w14:paraId="0487CC37"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Порядок оформления и опубликования решений Конкурсной комиссии</w:t>
      </w:r>
    </w:p>
    <w:p w14:paraId="68B209B6"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Решения Конкурсной комиссии оформляются протоколами, которые подписывают члены Конкурсной комиссии, принявшие участие в заседании. Протокол заседаний Конкурсной комиссии оформляется не позднее 3 (трех) дней с даты проведения соответствующего заседания или в специально установленные Конкурсной документацией сроки.</w:t>
      </w:r>
    </w:p>
    <w:p w14:paraId="112B70A4" w14:textId="77777777" w:rsidR="000B0A80" w:rsidRPr="005D7A22" w:rsidRDefault="000B0A80" w:rsidP="00234E5D">
      <w:pPr>
        <w:pStyle w:val="VSPD3"/>
        <w:widowControl w:val="0"/>
        <w:numPr>
          <w:ilvl w:val="1"/>
          <w:numId w:val="8"/>
        </w:numPr>
        <w:spacing w:after="0"/>
        <w:ind w:left="0" w:firstLine="709"/>
        <w:rPr>
          <w:kern w:val="2"/>
        </w:rPr>
      </w:pPr>
      <w:r w:rsidRPr="005D7A22">
        <w:rPr>
          <w:kern w:val="2"/>
        </w:rPr>
        <w:t>В протоколе заседания Конкурсной комиссии в обязательном порядке указываются дата заседания, повестка дня, присутствующие члены Конкурсной комиссии, фамилии, имена и отчества, должности и места работы участников заседания Конкурсной комиссии, принятые решения, результаты голосования, особое мнение членов Конкурсной комиссии (при наличии), а также иная информация, указание которой является обязательным в соответствии с Законом о концессионных соглашениях. Особое мнение членов Конкурсной комиссии излагается в письменном виде и прилагается к протоколу заседания.</w:t>
      </w:r>
    </w:p>
    <w:p w14:paraId="4A8CEC7D" w14:textId="71B0E5A3" w:rsidR="000B0A80" w:rsidRPr="005D7A22" w:rsidRDefault="000B0A80" w:rsidP="00234E5D">
      <w:pPr>
        <w:pStyle w:val="VSPD3"/>
        <w:widowControl w:val="0"/>
        <w:numPr>
          <w:ilvl w:val="1"/>
          <w:numId w:val="8"/>
        </w:numPr>
        <w:spacing w:after="0"/>
        <w:ind w:left="0" w:firstLine="709"/>
        <w:rPr>
          <w:kern w:val="2"/>
        </w:rPr>
      </w:pPr>
      <w:r w:rsidRPr="005D7A22">
        <w:rPr>
          <w:kern w:val="2"/>
        </w:rPr>
        <w:t>В установленных Законом о концессионных соглашениях случаях Конкурсная комиссия публикует необходимые информацию и сведения о ходе и результатах проведения Конкурса на Официальном сайте и (или) в Официальн</w:t>
      </w:r>
      <w:r w:rsidR="00016B1C" w:rsidRPr="005D7A22">
        <w:rPr>
          <w:kern w:val="2"/>
        </w:rPr>
        <w:t>ых</w:t>
      </w:r>
      <w:r w:rsidRPr="005D7A22">
        <w:rPr>
          <w:kern w:val="2"/>
        </w:rPr>
        <w:t xml:space="preserve"> издани</w:t>
      </w:r>
      <w:r w:rsidR="00016B1C" w:rsidRPr="005D7A22">
        <w:rPr>
          <w:kern w:val="2"/>
        </w:rPr>
        <w:t>ях</w:t>
      </w:r>
      <w:r w:rsidRPr="005D7A22">
        <w:rPr>
          <w:kern w:val="2"/>
        </w:rPr>
        <w:t>.</w:t>
      </w:r>
    </w:p>
    <w:p w14:paraId="1B5957FF" w14:textId="77777777" w:rsidR="00527D00" w:rsidRPr="005D7A22" w:rsidRDefault="000B0A80" w:rsidP="00234E5D">
      <w:pPr>
        <w:pStyle w:val="VSPD85"/>
        <w:widowControl w:val="0"/>
        <w:numPr>
          <w:ilvl w:val="0"/>
          <w:numId w:val="8"/>
        </w:numPr>
        <w:spacing w:after="0"/>
        <w:ind w:left="0" w:firstLine="709"/>
        <w:rPr>
          <w:b/>
          <w:kern w:val="2"/>
          <w:lang w:val="ru-RU"/>
        </w:rPr>
      </w:pPr>
      <w:r w:rsidRPr="005D7A22">
        <w:rPr>
          <w:b/>
          <w:kern w:val="2"/>
          <w:lang w:val="ru-RU"/>
        </w:rPr>
        <w:t>Конфиденциальность</w:t>
      </w:r>
    </w:p>
    <w:p w14:paraId="4D918A48" w14:textId="77777777" w:rsidR="000B0A80" w:rsidRPr="005D7A22" w:rsidRDefault="000B0A80" w:rsidP="00234E5D">
      <w:pPr>
        <w:pStyle w:val="VSPD3"/>
        <w:widowControl w:val="0"/>
        <w:numPr>
          <w:ilvl w:val="1"/>
          <w:numId w:val="8"/>
        </w:numPr>
        <w:spacing w:after="0"/>
        <w:ind w:left="0" w:firstLine="709"/>
        <w:rPr>
          <w:kern w:val="2"/>
        </w:rPr>
      </w:pPr>
      <w:r w:rsidRPr="005D7A22">
        <w:rPr>
          <w:kern w:val="2"/>
        </w:rPr>
        <w:t>Члены Конкурсной комиссии и обязаны сохранять конфиденциальность в отношении информации, полученной в ходе или по окончании выполнения ими своих функций в отношении Конкурса, за исключением случаев, когда в соответствии с положениями действующего законодательства Российской Федерации либо законными требованиями государственных органов предоставление такой информации является обязательным.</w:t>
      </w:r>
    </w:p>
    <w:p w14:paraId="6372D248" w14:textId="77777777" w:rsidR="000B0A80" w:rsidRPr="005D7A22" w:rsidRDefault="000B0A80" w:rsidP="0076122F">
      <w:pPr>
        <w:widowControl w:val="0"/>
        <w:rPr>
          <w:bCs/>
          <w:kern w:val="2"/>
        </w:rPr>
      </w:pPr>
      <w:r w:rsidRPr="005D7A22">
        <w:rPr>
          <w:kern w:val="2"/>
        </w:rPr>
        <w:br w:type="page"/>
      </w:r>
    </w:p>
    <w:p w14:paraId="46FA0419" w14:textId="371B505C" w:rsidR="000B0A80" w:rsidRPr="005D7A22" w:rsidRDefault="000B0A80" w:rsidP="001E4A3D">
      <w:pPr>
        <w:pStyle w:val="2"/>
        <w:numPr>
          <w:ilvl w:val="0"/>
          <w:numId w:val="0"/>
        </w:numPr>
        <w:spacing w:before="0"/>
        <w:rPr>
          <w:kern w:val="2"/>
        </w:rPr>
      </w:pPr>
      <w:bookmarkStart w:id="22" w:name="_Toc132648124"/>
      <w:r w:rsidRPr="005D7A22">
        <w:rPr>
          <w:kern w:val="2"/>
        </w:rPr>
        <w:lastRenderedPageBreak/>
        <w:t>Приложение </w:t>
      </w:r>
      <w:r w:rsidR="00877710" w:rsidRPr="005D7A22">
        <w:rPr>
          <w:kern w:val="2"/>
        </w:rPr>
        <w:t>3</w:t>
      </w:r>
      <w:r w:rsidR="001E4A3D" w:rsidRPr="005D7A22">
        <w:rPr>
          <w:kern w:val="2"/>
        </w:rPr>
        <w:br/>
      </w:r>
      <w:r w:rsidRPr="005D7A22">
        <w:rPr>
          <w:kern w:val="2"/>
        </w:rPr>
        <w:t>к Тому 1 Конкурсной документации</w:t>
      </w:r>
      <w:bookmarkEnd w:id="22"/>
    </w:p>
    <w:p w14:paraId="651B8565" w14:textId="77777777" w:rsidR="000B0A80" w:rsidRPr="005D7A22" w:rsidRDefault="000B0A80" w:rsidP="00945A55">
      <w:pPr>
        <w:rPr>
          <w:kern w:val="2"/>
        </w:rPr>
      </w:pPr>
    </w:p>
    <w:p w14:paraId="6BD96E3C" w14:textId="77777777" w:rsidR="000B0A80" w:rsidRPr="005D7A22" w:rsidRDefault="000B0A80" w:rsidP="008552AB">
      <w:pPr>
        <w:pStyle w:val="VSPD85"/>
        <w:widowControl w:val="0"/>
        <w:numPr>
          <w:ilvl w:val="0"/>
          <w:numId w:val="0"/>
        </w:numPr>
        <w:spacing w:after="0"/>
        <w:jc w:val="center"/>
        <w:rPr>
          <w:b/>
          <w:kern w:val="2"/>
          <w:lang w:val="ru-RU"/>
        </w:rPr>
      </w:pPr>
      <w:r w:rsidRPr="005D7A22">
        <w:rPr>
          <w:b/>
          <w:kern w:val="2"/>
          <w:lang w:val="ru-RU"/>
        </w:rPr>
        <w:t>ОПИСАНИЕ И ТЕХНИКО-ЭКОНОМИЧЕСКИЕ ПОКАЗАТЕЛИ</w:t>
      </w:r>
      <w:r w:rsidR="008552AB" w:rsidRPr="005D7A22">
        <w:rPr>
          <w:b/>
          <w:kern w:val="2"/>
          <w:lang w:val="ru-RU"/>
        </w:rPr>
        <w:br/>
      </w:r>
      <w:r w:rsidRPr="005D7A22">
        <w:rPr>
          <w:b/>
          <w:kern w:val="2"/>
          <w:lang w:val="ru-RU"/>
        </w:rPr>
        <w:t xml:space="preserve">ОБЪЕКТА </w:t>
      </w:r>
      <w:r w:rsidR="00341DCF" w:rsidRPr="005D7A22">
        <w:rPr>
          <w:b/>
          <w:kern w:val="2"/>
          <w:lang w:val="ru-RU"/>
        </w:rPr>
        <w:t xml:space="preserve">КОНЦЕССИОННОГО </w:t>
      </w:r>
      <w:r w:rsidRPr="005D7A22">
        <w:rPr>
          <w:b/>
          <w:kern w:val="2"/>
          <w:lang w:val="ru-RU"/>
        </w:rPr>
        <w:t>СОГЛАШЕНИЯ</w:t>
      </w:r>
    </w:p>
    <w:p w14:paraId="0F66E398" w14:textId="77777777" w:rsidR="000B0A80" w:rsidRPr="005D7A22" w:rsidRDefault="000B0A80" w:rsidP="00945A55">
      <w:pPr>
        <w:rPr>
          <w:kern w:val="2"/>
        </w:rPr>
      </w:pPr>
    </w:p>
    <w:p w14:paraId="39E5AFE2" w14:textId="77777777" w:rsidR="00B069A1" w:rsidRPr="005D7A22" w:rsidRDefault="00B069A1" w:rsidP="00B069A1">
      <w:pPr>
        <w:spacing w:before="120" w:after="120"/>
        <w:jc w:val="both"/>
        <w:rPr>
          <w:b/>
        </w:rPr>
      </w:pPr>
      <w:r w:rsidRPr="005D7A22">
        <w:rPr>
          <w:b/>
        </w:rPr>
        <w:t>Общие положения</w:t>
      </w:r>
    </w:p>
    <w:p w14:paraId="3B994BFD" w14:textId="420A08A2" w:rsidR="00B069A1" w:rsidRPr="005D7A22" w:rsidRDefault="00B069A1" w:rsidP="00155717">
      <w:pPr>
        <w:pStyle w:val="a8"/>
        <w:numPr>
          <w:ilvl w:val="0"/>
          <w:numId w:val="88"/>
        </w:numPr>
        <w:tabs>
          <w:tab w:val="left" w:pos="709"/>
        </w:tabs>
        <w:suppressAutoHyphens/>
        <w:ind w:left="0" w:firstLine="709"/>
        <w:contextualSpacing w:val="0"/>
        <w:jc w:val="both"/>
      </w:pPr>
      <w:bookmarkStart w:id="23" w:name="_Hlk99007416"/>
      <w:r w:rsidRPr="005D7A22">
        <w:t xml:space="preserve">Объектом Соглашения </w:t>
      </w:r>
      <w:r w:rsidR="00ED2BA5">
        <w:t xml:space="preserve">является </w:t>
      </w:r>
      <w:r w:rsidR="00ED2BA5" w:rsidRPr="00ED2BA5">
        <w:t>совокупность движимого и недвижимого имущества, технологически связанного между собой и предназначенного для осуществления деятельности по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Pr="005D7A22">
        <w:t>.</w:t>
      </w:r>
    </w:p>
    <w:bookmarkEnd w:id="23"/>
    <w:p w14:paraId="03050F6B" w14:textId="55D0E4F5" w:rsidR="00B069A1" w:rsidRPr="005D7A22" w:rsidRDefault="00B069A1" w:rsidP="00155717">
      <w:pPr>
        <w:pStyle w:val="a8"/>
        <w:numPr>
          <w:ilvl w:val="0"/>
          <w:numId w:val="88"/>
        </w:numPr>
        <w:tabs>
          <w:tab w:val="left" w:pos="709"/>
        </w:tabs>
        <w:suppressAutoHyphens/>
        <w:ind w:left="0" w:firstLine="709"/>
        <w:contextualSpacing w:val="0"/>
        <w:jc w:val="both"/>
      </w:pPr>
      <w:r w:rsidRPr="005D7A22">
        <w:t xml:space="preserve">Объект Соглашения определен в соответствии с Территориальной схемой, которая предусматривает необходимость строительства </w:t>
      </w:r>
      <w:r w:rsidR="002F56C9" w:rsidRPr="005D7A22">
        <w:t>объекта, предназначенного для обработки, обезвреживания и захоронения ТКО.</w:t>
      </w:r>
    </w:p>
    <w:p w14:paraId="742D1B90" w14:textId="77777777" w:rsidR="00B069A1" w:rsidRPr="005D7A22" w:rsidRDefault="00B069A1" w:rsidP="00155717">
      <w:pPr>
        <w:pStyle w:val="a8"/>
        <w:numPr>
          <w:ilvl w:val="0"/>
          <w:numId w:val="88"/>
        </w:numPr>
        <w:tabs>
          <w:tab w:val="left" w:pos="709"/>
        </w:tabs>
        <w:suppressAutoHyphens/>
        <w:ind w:left="0" w:firstLine="709"/>
        <w:contextualSpacing w:val="0"/>
        <w:jc w:val="both"/>
      </w:pPr>
      <w:r w:rsidRPr="005D7A22">
        <w:t>С учетом мероприятий по внедрению раздельного накопления ТКО в Новосибирской области Стороны согласовали, что Объект Соглашения должен обеспечивать приемку ТКО, поступающих как в результате смешанного, так и в результате раздельного накопления ТКО.</w:t>
      </w:r>
    </w:p>
    <w:p w14:paraId="01875D27" w14:textId="61018DCC" w:rsidR="00B069A1" w:rsidRPr="005D7A22" w:rsidRDefault="00B069A1" w:rsidP="00155717">
      <w:pPr>
        <w:pStyle w:val="a8"/>
        <w:numPr>
          <w:ilvl w:val="0"/>
          <w:numId w:val="88"/>
        </w:numPr>
        <w:tabs>
          <w:tab w:val="left" w:pos="709"/>
        </w:tabs>
        <w:suppressAutoHyphens/>
        <w:ind w:left="0" w:firstLine="709"/>
        <w:contextualSpacing w:val="0"/>
        <w:jc w:val="both"/>
      </w:pPr>
      <w:r w:rsidRPr="005D7A22">
        <w:t>Зоны обслуживания Объекта Соглашения определены в соответствии с Территориальной схемой.</w:t>
      </w:r>
      <w:r w:rsidRPr="005D7A22">
        <w:tab/>
      </w:r>
    </w:p>
    <w:p w14:paraId="410D52B2" w14:textId="37607AEF" w:rsidR="00B069A1" w:rsidRPr="005D7A22" w:rsidRDefault="00B069A1" w:rsidP="00155717">
      <w:pPr>
        <w:pStyle w:val="a8"/>
        <w:tabs>
          <w:tab w:val="left" w:pos="709"/>
        </w:tabs>
        <w:ind w:left="0" w:firstLine="709"/>
        <w:jc w:val="both"/>
      </w:pPr>
      <w:r w:rsidRPr="005D7A22">
        <w:t xml:space="preserve">Во избежание сомнений зоны обслуживания Объекта Соглашения не являются технико-экономическим показателем Объекта Соглашения и могут изменяться в соответствии с изменениями в Территориальной схеме при условии соблюдения требования о </w:t>
      </w:r>
      <w:r w:rsidR="000E66E2" w:rsidRPr="005D7A22">
        <w:t>Минимальном гарантированном ежегодном объеме загрузки Объекта Соглашения</w:t>
      </w:r>
      <w:r w:rsidRPr="005D7A22">
        <w:t>, поступающих на Объект Соглашения</w:t>
      </w:r>
      <w:r w:rsidR="000E66E2" w:rsidRPr="005D7A22">
        <w:t>,</w:t>
      </w:r>
      <w:r w:rsidRPr="005D7A22">
        <w:t xml:space="preserve"> в течение всего срока эксплуатации Объекта Соглашения.</w:t>
      </w:r>
    </w:p>
    <w:p w14:paraId="372A52FA" w14:textId="77777777" w:rsidR="00B069A1" w:rsidRPr="005D7A22" w:rsidRDefault="00B069A1" w:rsidP="00155717">
      <w:pPr>
        <w:pStyle w:val="a8"/>
        <w:numPr>
          <w:ilvl w:val="0"/>
          <w:numId w:val="88"/>
        </w:numPr>
        <w:tabs>
          <w:tab w:val="left" w:pos="709"/>
        </w:tabs>
        <w:suppressAutoHyphens/>
        <w:ind w:left="0" w:firstLine="709"/>
        <w:contextualSpacing w:val="0"/>
        <w:jc w:val="both"/>
      </w:pPr>
      <w:r w:rsidRPr="005D7A22">
        <w:t>Функционально-технологические, конструктивные и инженерно-технические решения Объекта Соглашения должны обеспечивать раздельную приемку раздельно и смешанно накопленных ТКО и не допускать их смешивания.</w:t>
      </w:r>
    </w:p>
    <w:p w14:paraId="6DBE1DBB" w14:textId="77777777" w:rsidR="00B069A1" w:rsidRPr="005D7A22" w:rsidRDefault="00B069A1" w:rsidP="00155717">
      <w:pPr>
        <w:pStyle w:val="a8"/>
        <w:numPr>
          <w:ilvl w:val="0"/>
          <w:numId w:val="88"/>
        </w:numPr>
        <w:tabs>
          <w:tab w:val="left" w:pos="709"/>
        </w:tabs>
        <w:suppressAutoHyphens/>
        <w:ind w:left="0" w:firstLine="709"/>
        <w:contextualSpacing w:val="0"/>
        <w:jc w:val="both"/>
      </w:pPr>
      <w:r w:rsidRPr="005D7A22">
        <w:t>При определении ТЭП Объекта Соглашения Стороны учитывают,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механической и автоматизированной обработки (сортировки) ТКО перед их захоронением, в частности:</w:t>
      </w:r>
    </w:p>
    <w:p w14:paraId="318771C4" w14:textId="77777777" w:rsidR="00B069A1" w:rsidRPr="005D7A22" w:rsidRDefault="00B069A1" w:rsidP="00155717">
      <w:pPr>
        <w:pStyle w:val="a8"/>
        <w:numPr>
          <w:ilvl w:val="0"/>
          <w:numId w:val="89"/>
        </w:numPr>
        <w:tabs>
          <w:tab w:val="left" w:pos="709"/>
        </w:tabs>
        <w:suppressAutoHyphens/>
        <w:ind w:left="0" w:firstLine="709"/>
        <w:contextualSpacing w:val="0"/>
        <w:jc w:val="both"/>
      </w:pPr>
      <w:r w:rsidRPr="005D7A22">
        <w:t>одним из механизмов решения задачи обеспечения экологически безопасного обращения с отходами является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(металлолом, бумага, стеклянная и пластиковая тара, автомобильные шины и аккумуляторы и другие)»</w:t>
      </w:r>
      <w:r w:rsidRPr="005D7A22">
        <w:rPr>
          <w:rFonts w:eastAsia="Arial"/>
          <w:vertAlign w:val="superscript"/>
        </w:rPr>
        <w:footnoteReference w:id="2"/>
      </w:r>
      <w:r w:rsidRPr="005D7A22">
        <w:t>;</w:t>
      </w:r>
    </w:p>
    <w:p w14:paraId="34243629" w14:textId="77777777" w:rsidR="00B069A1" w:rsidRPr="005D7A22" w:rsidRDefault="00B069A1" w:rsidP="00155717">
      <w:pPr>
        <w:pStyle w:val="a8"/>
        <w:numPr>
          <w:ilvl w:val="0"/>
          <w:numId w:val="89"/>
        </w:numPr>
        <w:tabs>
          <w:tab w:val="left" w:pos="709"/>
        </w:tabs>
        <w:suppressAutoHyphens/>
        <w:ind w:left="0" w:firstLine="709"/>
        <w:contextualSpacing w:val="0"/>
        <w:jc w:val="both"/>
      </w:pPr>
      <w:r w:rsidRPr="005D7A22">
        <w:t>основным направлением совершенствования регулирования в области обращения с отходами является «поэтапное введение запрета на захоронение отходов потребления без предварительной механической и химической обработки отходов и их сортировки по компонентам, подлежащим утилизации (использованию)»</w:t>
      </w:r>
      <w:r w:rsidRPr="005D7A22">
        <w:rPr>
          <w:rFonts w:eastAsia="Arial"/>
          <w:vertAlign w:val="superscript"/>
        </w:rPr>
        <w:footnoteReference w:id="3"/>
      </w:r>
      <w:r w:rsidRPr="005D7A22">
        <w:t>;</w:t>
      </w:r>
    </w:p>
    <w:p w14:paraId="6C3E8115" w14:textId="77777777" w:rsidR="00B069A1" w:rsidRPr="005D7A22" w:rsidRDefault="00B069A1" w:rsidP="00155717">
      <w:pPr>
        <w:pStyle w:val="a8"/>
        <w:numPr>
          <w:ilvl w:val="0"/>
          <w:numId w:val="89"/>
        </w:numPr>
        <w:tabs>
          <w:tab w:val="left" w:pos="709"/>
        </w:tabs>
        <w:suppressAutoHyphens/>
        <w:ind w:left="0" w:firstLine="709"/>
        <w:contextualSpacing w:val="0"/>
        <w:jc w:val="both"/>
      </w:pPr>
      <w:r w:rsidRPr="005D7A22">
        <w:t>«при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r w:rsidRPr="005D7A22">
        <w:rPr>
          <w:rFonts w:eastAsia="Arial"/>
          <w:vertAlign w:val="superscript"/>
        </w:rPr>
        <w:footnoteReference w:id="4"/>
      </w:r>
      <w:r w:rsidRPr="005D7A22">
        <w:t>;</w:t>
      </w:r>
    </w:p>
    <w:p w14:paraId="34EAF9B1" w14:textId="77777777" w:rsidR="00B069A1" w:rsidRPr="005D7A22" w:rsidRDefault="00B069A1" w:rsidP="00155717">
      <w:pPr>
        <w:pStyle w:val="a8"/>
        <w:numPr>
          <w:ilvl w:val="0"/>
          <w:numId w:val="89"/>
        </w:numPr>
        <w:tabs>
          <w:tab w:val="left" w:pos="709"/>
        </w:tabs>
        <w:suppressAutoHyphens/>
        <w:ind w:left="0" w:firstLine="709"/>
        <w:contextualSpacing w:val="0"/>
        <w:jc w:val="both"/>
      </w:pPr>
      <w:r w:rsidRPr="005D7A22">
        <w:lastRenderedPageBreak/>
        <w:t>«при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r w:rsidRPr="005D7A22">
        <w:rPr>
          <w:rFonts w:eastAsia="Arial"/>
          <w:vertAlign w:val="superscript"/>
        </w:rPr>
        <w:footnoteReference w:id="5"/>
      </w:r>
      <w:r w:rsidRPr="005D7A22">
        <w:t>;</w:t>
      </w:r>
    </w:p>
    <w:p w14:paraId="3579C6E8" w14:textId="77777777" w:rsidR="00B069A1" w:rsidRPr="005D7A22" w:rsidRDefault="00B069A1" w:rsidP="00155717">
      <w:pPr>
        <w:pStyle w:val="a8"/>
        <w:widowControl w:val="0"/>
        <w:numPr>
          <w:ilvl w:val="0"/>
          <w:numId w:val="89"/>
        </w:numPr>
        <w:ind w:left="0" w:firstLine="709"/>
        <w:contextualSpacing w:val="0"/>
        <w:jc w:val="both"/>
      </w:pPr>
      <w:r w:rsidRPr="005D7A22">
        <w:t>в состав Объекта Соглашения входит недвижимое и движимое имущество, описание и состав которого приведены в пункте 12 настоящего Приложения.</w:t>
      </w:r>
    </w:p>
    <w:p w14:paraId="1BD07053" w14:textId="77777777" w:rsidR="00B069A1" w:rsidRPr="005D7A22" w:rsidRDefault="00B069A1" w:rsidP="00155717">
      <w:pPr>
        <w:ind w:firstLine="709"/>
        <w:jc w:val="both"/>
        <w:rPr>
          <w:b/>
        </w:rPr>
      </w:pPr>
      <w:r w:rsidRPr="005D7A22">
        <w:rPr>
          <w:b/>
        </w:rPr>
        <w:t>Объект Соглашения</w:t>
      </w:r>
    </w:p>
    <w:p w14:paraId="2671E2EA" w14:textId="77777777" w:rsidR="00B069A1" w:rsidRPr="005D7A22" w:rsidRDefault="00B069A1" w:rsidP="00155717">
      <w:pPr>
        <w:pStyle w:val="a8"/>
        <w:numPr>
          <w:ilvl w:val="0"/>
          <w:numId w:val="88"/>
        </w:numPr>
        <w:suppressAutoHyphens/>
        <w:ind w:left="0" w:firstLine="709"/>
        <w:contextualSpacing w:val="0"/>
        <w:jc w:val="both"/>
      </w:pPr>
      <w:r w:rsidRPr="005D7A22">
        <w:t>Объект Соглашения включает в себя следующие технологические Участки Объекта Соглашения:</w:t>
      </w:r>
    </w:p>
    <w:p w14:paraId="7A1AFEC6" w14:textId="77777777" w:rsidR="00B069A1" w:rsidRPr="00D04464" w:rsidRDefault="00B069A1" w:rsidP="00155717">
      <w:pPr>
        <w:pStyle w:val="a8"/>
        <w:numPr>
          <w:ilvl w:val="0"/>
          <w:numId w:val="89"/>
        </w:numPr>
        <w:suppressAutoHyphens/>
        <w:ind w:left="0" w:firstLine="709"/>
        <w:contextualSpacing w:val="0"/>
        <w:jc w:val="both"/>
      </w:pPr>
      <w:r w:rsidRPr="00D04464">
        <w:t xml:space="preserve">Хозяйственная зона: </w:t>
      </w:r>
    </w:p>
    <w:p w14:paraId="1E3F0F30" w14:textId="5692AA32" w:rsidR="00B069A1" w:rsidRPr="003F1305" w:rsidRDefault="00B069A1" w:rsidP="00155717">
      <w:pPr>
        <w:pStyle w:val="a8"/>
        <w:numPr>
          <w:ilvl w:val="0"/>
          <w:numId w:val="89"/>
        </w:numPr>
        <w:suppressAutoHyphens/>
        <w:ind w:left="0" w:firstLine="709"/>
        <w:contextualSpacing w:val="0"/>
        <w:jc w:val="both"/>
      </w:pPr>
      <w:r w:rsidRPr="003F1305">
        <w:t>Участок сортировки ТКО</w:t>
      </w:r>
    </w:p>
    <w:p w14:paraId="53982F5B" w14:textId="25159B0D" w:rsidR="00627691" w:rsidRPr="00D04464" w:rsidRDefault="00627691" w:rsidP="00155717">
      <w:pPr>
        <w:pStyle w:val="a8"/>
        <w:numPr>
          <w:ilvl w:val="0"/>
          <w:numId w:val="89"/>
        </w:numPr>
        <w:suppressAutoHyphens/>
        <w:ind w:left="0" w:firstLine="709"/>
        <w:contextualSpacing w:val="0"/>
        <w:jc w:val="both"/>
      </w:pPr>
      <w:r>
        <w:t>У</w:t>
      </w:r>
      <w:r w:rsidRPr="00627691">
        <w:t>часток приема и переработки КГО</w:t>
      </w:r>
    </w:p>
    <w:p w14:paraId="2DA45C93" w14:textId="672683CB" w:rsidR="00B069A1" w:rsidRDefault="00B069A1" w:rsidP="00155717">
      <w:pPr>
        <w:pStyle w:val="a8"/>
        <w:numPr>
          <w:ilvl w:val="0"/>
          <w:numId w:val="89"/>
        </w:numPr>
        <w:suppressAutoHyphens/>
        <w:ind w:left="0" w:firstLine="709"/>
        <w:contextualSpacing w:val="0"/>
        <w:jc w:val="both"/>
      </w:pPr>
      <w:r w:rsidRPr="00D04464">
        <w:t>Участок захоронения ТКО</w:t>
      </w:r>
    </w:p>
    <w:p w14:paraId="4B9AFCA7" w14:textId="0F27B830" w:rsidR="008E092D" w:rsidRDefault="008E092D" w:rsidP="00155717">
      <w:pPr>
        <w:pStyle w:val="a8"/>
        <w:numPr>
          <w:ilvl w:val="0"/>
          <w:numId w:val="89"/>
        </w:numPr>
        <w:suppressAutoHyphens/>
        <w:ind w:left="0" w:firstLine="709"/>
        <w:contextualSpacing w:val="0"/>
        <w:jc w:val="both"/>
      </w:pPr>
      <w:r>
        <w:t xml:space="preserve">Участок </w:t>
      </w:r>
      <w:r w:rsidRPr="008E092D">
        <w:t>биокомпостирования</w:t>
      </w:r>
    </w:p>
    <w:p w14:paraId="01D1B367" w14:textId="2091E9AE" w:rsidR="008E092D" w:rsidRPr="00D04464" w:rsidRDefault="008E092D" w:rsidP="00155717">
      <w:pPr>
        <w:pStyle w:val="a8"/>
        <w:numPr>
          <w:ilvl w:val="0"/>
          <w:numId w:val="89"/>
        </w:numPr>
        <w:suppressAutoHyphens/>
        <w:ind w:left="0" w:firstLine="709"/>
        <w:contextualSpacing w:val="0"/>
        <w:jc w:val="both"/>
      </w:pPr>
      <w:r>
        <w:t>Участок захоронения ТКО.</w:t>
      </w:r>
    </w:p>
    <w:p w14:paraId="15802C80" w14:textId="4DC3D297" w:rsidR="00B069A1" w:rsidRPr="00D04464" w:rsidRDefault="00B069A1" w:rsidP="00155717">
      <w:pPr>
        <w:pStyle w:val="a8"/>
        <w:numPr>
          <w:ilvl w:val="0"/>
          <w:numId w:val="88"/>
        </w:numPr>
        <w:suppressAutoHyphens/>
        <w:ind w:left="0" w:firstLine="709"/>
        <w:contextualSpacing w:val="0"/>
        <w:jc w:val="both"/>
      </w:pPr>
      <w:r w:rsidRPr="00D04464">
        <w:rPr>
          <w:rFonts w:eastAsia="Calibri"/>
          <w:lang w:eastAsia="en-US"/>
        </w:rPr>
        <w:t xml:space="preserve">Общая производительность участка сортировки ТКО составляет не менее </w:t>
      </w:r>
      <w:r w:rsidR="008E092D">
        <w:rPr>
          <w:rFonts w:eastAsia="Calibri"/>
          <w:lang w:eastAsia="en-US"/>
        </w:rPr>
        <w:t>1</w:t>
      </w:r>
      <w:r w:rsidR="000373FE" w:rsidRPr="00D04464">
        <w:rPr>
          <w:rFonts w:eastAsia="Calibri"/>
          <w:lang w:eastAsia="en-US"/>
        </w:rPr>
        <w:t>5</w:t>
      </w:r>
      <w:r w:rsidRPr="00D04464">
        <w:rPr>
          <w:rFonts w:eastAsia="Calibri"/>
          <w:lang w:eastAsia="en-US"/>
        </w:rPr>
        <w:t xml:space="preserve"> 000 т/год, в т.ч. </w:t>
      </w:r>
      <w:r w:rsidR="008E092D">
        <w:rPr>
          <w:rFonts w:eastAsia="Calibri"/>
          <w:lang w:eastAsia="en-US"/>
        </w:rPr>
        <w:t xml:space="preserve">1 </w:t>
      </w:r>
      <w:r w:rsidR="000373FE" w:rsidRPr="00D04464">
        <w:rPr>
          <w:rFonts w:eastAsia="Calibri"/>
          <w:lang w:eastAsia="en-US"/>
        </w:rPr>
        <w:t>5</w:t>
      </w:r>
      <w:r w:rsidRPr="00D04464">
        <w:rPr>
          <w:rFonts w:eastAsia="Calibri"/>
          <w:lang w:eastAsia="en-US"/>
        </w:rPr>
        <w:t xml:space="preserve">00 т/год КГО. </w:t>
      </w:r>
    </w:p>
    <w:p w14:paraId="1357AC11" w14:textId="7421AAFA" w:rsidR="00B069A1" w:rsidRPr="00D04464" w:rsidRDefault="00B069A1" w:rsidP="00E35699">
      <w:pPr>
        <w:ind w:firstLine="709"/>
        <w:rPr>
          <w:rFonts w:eastAsia="Calibri"/>
          <w:lang w:eastAsia="en-US"/>
        </w:rPr>
      </w:pPr>
      <w:r w:rsidRPr="00D04464">
        <w:rPr>
          <w:rFonts w:eastAsia="Calibri"/>
          <w:lang w:eastAsia="en-US"/>
        </w:rPr>
        <w:tab/>
        <w:t>Доля ТКО, направляемых на обработку (сортировку), из массы ТКО, поступивших на Объект Соглашения – не менее 100 %.</w:t>
      </w:r>
    </w:p>
    <w:p w14:paraId="2570C971" w14:textId="1A443730" w:rsidR="00B069A1" w:rsidRPr="00D04464" w:rsidRDefault="00B069A1" w:rsidP="00155717">
      <w:pPr>
        <w:ind w:firstLine="709"/>
        <w:jc w:val="both"/>
        <w:rPr>
          <w:rFonts w:eastAsia="Calibri"/>
          <w:lang w:eastAsia="en-US"/>
        </w:rPr>
      </w:pPr>
      <w:r w:rsidRPr="00D04464">
        <w:rPr>
          <w:rFonts w:eastAsia="Calibri"/>
          <w:lang w:eastAsia="en-US"/>
        </w:rPr>
        <w:tab/>
        <w:t xml:space="preserve">Доля ТКО, направляемых на </w:t>
      </w:r>
      <w:r w:rsidR="00AD5E27">
        <w:rPr>
          <w:rFonts w:eastAsia="Calibri"/>
          <w:lang w:eastAsia="en-US"/>
        </w:rPr>
        <w:t>компостирование</w:t>
      </w:r>
      <w:r w:rsidR="00E35699" w:rsidRPr="00D04464">
        <w:rPr>
          <w:rFonts w:eastAsia="Calibri"/>
          <w:lang w:eastAsia="en-US"/>
        </w:rPr>
        <w:t xml:space="preserve"> в </w:t>
      </w:r>
      <w:r w:rsidRPr="00D04464">
        <w:rPr>
          <w:rFonts w:eastAsia="Calibri"/>
          <w:lang w:eastAsia="en-US"/>
        </w:rPr>
        <w:t>масс</w:t>
      </w:r>
      <w:r w:rsidR="00E35699" w:rsidRPr="00D04464">
        <w:rPr>
          <w:rFonts w:eastAsia="Calibri"/>
          <w:lang w:eastAsia="en-US"/>
        </w:rPr>
        <w:t>е</w:t>
      </w:r>
      <w:r w:rsidRPr="00D04464">
        <w:rPr>
          <w:rFonts w:eastAsia="Calibri"/>
          <w:lang w:eastAsia="en-US"/>
        </w:rPr>
        <w:t xml:space="preserve"> ТКО</w:t>
      </w:r>
      <w:r w:rsidR="00E35699" w:rsidRPr="00D04464">
        <w:rPr>
          <w:rFonts w:eastAsia="Calibri"/>
          <w:lang w:eastAsia="en-US"/>
        </w:rPr>
        <w:t xml:space="preserve"> от общего объема поступающих ТКО</w:t>
      </w:r>
      <w:r w:rsidRPr="00D04464">
        <w:rPr>
          <w:rFonts w:eastAsia="Calibri"/>
          <w:lang w:eastAsia="en-US"/>
        </w:rPr>
        <w:t xml:space="preserve"> на Объект</w:t>
      </w:r>
      <w:r w:rsidR="00AD5E27">
        <w:rPr>
          <w:rFonts w:eastAsia="Calibri"/>
          <w:lang w:eastAsia="en-US"/>
        </w:rPr>
        <w:t xml:space="preserve"> – не менее 20</w:t>
      </w:r>
      <w:r w:rsidRPr="00D04464">
        <w:rPr>
          <w:rFonts w:eastAsia="Calibri"/>
          <w:lang w:eastAsia="en-US"/>
        </w:rPr>
        <w:t xml:space="preserve"> %</w:t>
      </w:r>
      <w:r w:rsidR="00E35699" w:rsidRPr="00D04464">
        <w:rPr>
          <w:rFonts w:eastAsia="Calibri"/>
          <w:lang w:eastAsia="en-US"/>
        </w:rPr>
        <w:t xml:space="preserve"> (3000 тонн/год)</w:t>
      </w:r>
      <w:r w:rsidRPr="00D04464">
        <w:rPr>
          <w:rFonts w:eastAsia="Calibri"/>
          <w:lang w:eastAsia="en-US"/>
        </w:rPr>
        <w:t>.</w:t>
      </w:r>
    </w:p>
    <w:p w14:paraId="017A0340" w14:textId="29F4C9A0" w:rsidR="00B069A1" w:rsidRPr="005D7A22" w:rsidRDefault="00B069A1" w:rsidP="00155717">
      <w:pPr>
        <w:ind w:firstLine="709"/>
        <w:rPr>
          <w:rFonts w:eastAsia="Calibri"/>
          <w:lang w:eastAsia="en-US"/>
        </w:rPr>
      </w:pPr>
      <w:r w:rsidRPr="00D04464">
        <w:rPr>
          <w:rFonts w:eastAsia="Calibri"/>
          <w:lang w:eastAsia="en-US"/>
        </w:rPr>
        <w:tab/>
        <w:t xml:space="preserve">Мощность участков захоронения ТКО - не более </w:t>
      </w:r>
      <w:r w:rsidR="00AD5E27">
        <w:rPr>
          <w:rFonts w:eastAsia="Calibri"/>
          <w:lang w:eastAsia="en-US"/>
        </w:rPr>
        <w:t>7</w:t>
      </w:r>
      <w:r w:rsidRPr="00D04464">
        <w:rPr>
          <w:rFonts w:eastAsia="Calibri"/>
          <w:lang w:eastAsia="en-US"/>
        </w:rPr>
        <w:t xml:space="preserve"> 000 т/год.</w:t>
      </w:r>
    </w:p>
    <w:p w14:paraId="3AD3B329" w14:textId="413E2069" w:rsidR="00B069A1" w:rsidRPr="005D7A22" w:rsidRDefault="00B069A1" w:rsidP="00155717">
      <w:pPr>
        <w:ind w:firstLine="709"/>
      </w:pPr>
      <w:r w:rsidRPr="005D7A22">
        <w:rPr>
          <w:rFonts w:eastAsia="Calibri"/>
          <w:lang w:eastAsia="en-US"/>
        </w:rPr>
        <w:tab/>
      </w:r>
      <w:r w:rsidRPr="005D7A22">
        <w:t xml:space="preserve">Площадь участка захоронения ТКО – </w:t>
      </w:r>
      <w:r w:rsidR="001D0233" w:rsidRPr="005D7A22">
        <w:t>определяется Проектной документацией.</w:t>
      </w:r>
    </w:p>
    <w:p w14:paraId="668CED88" w14:textId="77777777" w:rsidR="00B069A1" w:rsidRPr="005D7A22" w:rsidRDefault="00B069A1" w:rsidP="00155717">
      <w:pPr>
        <w:pStyle w:val="a8"/>
        <w:numPr>
          <w:ilvl w:val="0"/>
          <w:numId w:val="88"/>
        </w:numPr>
        <w:suppressAutoHyphens/>
        <w:ind w:left="0" w:firstLine="709"/>
        <w:contextualSpacing w:val="0"/>
        <w:jc w:val="both"/>
      </w:pPr>
      <w:r w:rsidRPr="005D7A22">
        <w:t>Морфологический состав принимаемых Объектом Соглашения ТКО:</w:t>
      </w:r>
    </w:p>
    <w:tbl>
      <w:tblPr>
        <w:tblW w:w="9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115"/>
        <w:gridCol w:w="1762"/>
      </w:tblGrid>
      <w:tr w:rsidR="00AD5E27" w:rsidRPr="00896A0C" w14:paraId="565306C9" w14:textId="77777777" w:rsidTr="00AD5E27">
        <w:trPr>
          <w:trHeight w:val="789"/>
        </w:trPr>
        <w:tc>
          <w:tcPr>
            <w:tcW w:w="629" w:type="dxa"/>
            <w:vAlign w:val="center"/>
          </w:tcPr>
          <w:p w14:paraId="611B1845" w14:textId="4249534C" w:rsidR="00AD5E27" w:rsidRPr="00E35699" w:rsidRDefault="00AD5E27" w:rsidP="00AD5E27">
            <w:pPr>
              <w:suppressAutoHyphens/>
              <w:adjustRightInd w:val="0"/>
              <w:spacing w:after="120"/>
              <w:jc w:val="center"/>
              <w:rPr>
                <w:sz w:val="22"/>
                <w:szCs w:val="22"/>
              </w:rPr>
            </w:pPr>
            <w:r w:rsidRPr="002B0D84">
              <w:rPr>
                <w:rFonts w:eastAsiaTheme="minorHAnsi"/>
                <w:b/>
                <w:color w:val="000000"/>
                <w:lang w:eastAsia="en-US"/>
              </w:rPr>
              <w:t>№ п/п</w:t>
            </w:r>
          </w:p>
        </w:tc>
        <w:tc>
          <w:tcPr>
            <w:tcW w:w="7115" w:type="dxa"/>
            <w:vAlign w:val="center"/>
          </w:tcPr>
          <w:p w14:paraId="677EF14C" w14:textId="280CB35B" w:rsidR="00AD5E27" w:rsidRPr="00E35699" w:rsidRDefault="00AD5E27" w:rsidP="00AD5E27">
            <w:pPr>
              <w:suppressAutoHyphens/>
              <w:adjustRightInd w:val="0"/>
              <w:spacing w:after="120"/>
              <w:jc w:val="center"/>
              <w:rPr>
                <w:sz w:val="22"/>
                <w:szCs w:val="22"/>
              </w:rPr>
            </w:pPr>
            <w:r w:rsidRPr="002B0D84">
              <w:rPr>
                <w:rFonts w:eastAsiaTheme="minorHAnsi"/>
                <w:b/>
                <w:color w:val="000000"/>
                <w:lang w:eastAsia="en-US"/>
              </w:rPr>
              <w:t>Компонент</w:t>
            </w:r>
          </w:p>
        </w:tc>
        <w:tc>
          <w:tcPr>
            <w:tcW w:w="1762" w:type="dxa"/>
            <w:vAlign w:val="center"/>
          </w:tcPr>
          <w:p w14:paraId="0BFBCF79" w14:textId="3D312FF3" w:rsidR="00AD5E27" w:rsidRPr="00E35699" w:rsidRDefault="00AD5E27" w:rsidP="00AD5E27">
            <w:pPr>
              <w:suppressAutoHyphens/>
              <w:adjustRightInd w:val="0"/>
              <w:spacing w:after="120"/>
              <w:jc w:val="center"/>
              <w:rPr>
                <w:sz w:val="22"/>
                <w:szCs w:val="22"/>
              </w:rPr>
            </w:pPr>
            <w:r w:rsidRPr="002B0D84">
              <w:rPr>
                <w:rFonts w:eastAsiaTheme="minorHAnsi"/>
                <w:b/>
                <w:color w:val="000000"/>
                <w:lang w:eastAsia="en-US"/>
              </w:rPr>
              <w:t>Содержание, %</w:t>
            </w:r>
          </w:p>
        </w:tc>
      </w:tr>
      <w:tr w:rsidR="00AD5E27" w:rsidRPr="00896A0C" w14:paraId="1E105834" w14:textId="77777777" w:rsidTr="00AD5E27">
        <w:trPr>
          <w:trHeight w:val="262"/>
        </w:trPr>
        <w:tc>
          <w:tcPr>
            <w:tcW w:w="629" w:type="dxa"/>
            <w:vAlign w:val="center"/>
          </w:tcPr>
          <w:p w14:paraId="4A381ED7" w14:textId="769C03E8" w:rsidR="00AD5E27" w:rsidRPr="00E35699" w:rsidRDefault="00AD5E27" w:rsidP="00AD5E27">
            <w:pPr>
              <w:widowControl w:val="0"/>
              <w:numPr>
                <w:ilvl w:val="0"/>
                <w:numId w:val="101"/>
              </w:numPr>
              <w:suppressAutoHyphens/>
              <w:adjustRightInd w:val="0"/>
              <w:spacing w:after="120"/>
              <w:contextualSpacing/>
              <w:jc w:val="center"/>
              <w:rPr>
                <w:sz w:val="22"/>
                <w:szCs w:val="22"/>
              </w:rPr>
            </w:pPr>
          </w:p>
        </w:tc>
        <w:tc>
          <w:tcPr>
            <w:tcW w:w="7115" w:type="dxa"/>
          </w:tcPr>
          <w:p w14:paraId="6604056E" w14:textId="0C541851" w:rsidR="00AD5E27" w:rsidRPr="00E35699" w:rsidRDefault="00AD5E27" w:rsidP="00AD5E27">
            <w:pPr>
              <w:tabs>
                <w:tab w:val="left" w:pos="1200"/>
              </w:tabs>
              <w:suppressAutoHyphens/>
              <w:spacing w:after="120"/>
              <w:rPr>
                <w:sz w:val="22"/>
                <w:szCs w:val="22"/>
              </w:rPr>
            </w:pPr>
            <w:r w:rsidRPr="002B0D84">
              <w:rPr>
                <w:rFonts w:eastAsiaTheme="minorHAnsi"/>
                <w:color w:val="000000"/>
                <w:lang w:eastAsia="en-US"/>
              </w:rPr>
              <w:t>Древесина, текстиль</w:t>
            </w:r>
          </w:p>
        </w:tc>
        <w:tc>
          <w:tcPr>
            <w:tcW w:w="1762" w:type="dxa"/>
          </w:tcPr>
          <w:p w14:paraId="4351394F" w14:textId="4DC0D0B6" w:rsidR="00AD5E27" w:rsidRPr="00A75618" w:rsidRDefault="00AD5E27" w:rsidP="00AD5E27">
            <w:pPr>
              <w:tabs>
                <w:tab w:val="left" w:pos="1200"/>
              </w:tabs>
              <w:suppressAutoHyphens/>
              <w:spacing w:after="120"/>
              <w:jc w:val="center"/>
              <w:rPr>
                <w:sz w:val="22"/>
                <w:szCs w:val="22"/>
              </w:rPr>
            </w:pPr>
            <w:r w:rsidRPr="002B0D84">
              <w:rPr>
                <w:rFonts w:eastAsiaTheme="minorHAnsi"/>
                <w:color w:val="000000"/>
                <w:lang w:eastAsia="en-US"/>
              </w:rPr>
              <w:t>10,11</w:t>
            </w:r>
          </w:p>
        </w:tc>
      </w:tr>
      <w:tr w:rsidR="00AD5E27" w:rsidRPr="00896A0C" w14:paraId="0EFEDA8E" w14:textId="77777777" w:rsidTr="00AD5E27">
        <w:trPr>
          <w:trHeight w:val="252"/>
        </w:trPr>
        <w:tc>
          <w:tcPr>
            <w:tcW w:w="629" w:type="dxa"/>
            <w:vAlign w:val="center"/>
          </w:tcPr>
          <w:p w14:paraId="741487D2" w14:textId="4A6BD82D" w:rsidR="00AD5E27" w:rsidRPr="00E35699" w:rsidRDefault="00AD5E27" w:rsidP="00AD5E27">
            <w:pPr>
              <w:widowControl w:val="0"/>
              <w:numPr>
                <w:ilvl w:val="0"/>
                <w:numId w:val="101"/>
              </w:numPr>
              <w:suppressAutoHyphens/>
              <w:adjustRightInd w:val="0"/>
              <w:spacing w:after="120"/>
              <w:contextualSpacing/>
              <w:jc w:val="center"/>
              <w:rPr>
                <w:sz w:val="22"/>
                <w:szCs w:val="22"/>
              </w:rPr>
            </w:pPr>
          </w:p>
        </w:tc>
        <w:tc>
          <w:tcPr>
            <w:tcW w:w="7115" w:type="dxa"/>
          </w:tcPr>
          <w:p w14:paraId="52AB87B0" w14:textId="77E490B3" w:rsidR="00AD5E27" w:rsidRPr="00E35699" w:rsidRDefault="00AD5E27" w:rsidP="00AD5E27">
            <w:pPr>
              <w:tabs>
                <w:tab w:val="left" w:pos="1200"/>
              </w:tabs>
              <w:suppressAutoHyphens/>
              <w:spacing w:after="120"/>
              <w:rPr>
                <w:sz w:val="22"/>
                <w:szCs w:val="22"/>
              </w:rPr>
            </w:pPr>
            <w:r w:rsidRPr="002B0D84">
              <w:rPr>
                <w:rFonts w:eastAsiaTheme="minorHAnsi"/>
                <w:color w:val="000000"/>
                <w:lang w:eastAsia="en-US"/>
              </w:rPr>
              <w:t>Черный металл (железо)</w:t>
            </w:r>
          </w:p>
        </w:tc>
        <w:tc>
          <w:tcPr>
            <w:tcW w:w="1762" w:type="dxa"/>
          </w:tcPr>
          <w:p w14:paraId="19814348" w14:textId="33C0F374" w:rsidR="00AD5E27" w:rsidRPr="00A75618" w:rsidRDefault="00AD5E27" w:rsidP="00AD5E27">
            <w:pPr>
              <w:tabs>
                <w:tab w:val="left" w:pos="1200"/>
              </w:tabs>
              <w:suppressAutoHyphens/>
              <w:spacing w:after="120"/>
              <w:jc w:val="center"/>
              <w:rPr>
                <w:sz w:val="22"/>
                <w:szCs w:val="22"/>
              </w:rPr>
            </w:pPr>
            <w:r w:rsidRPr="002B0D84">
              <w:rPr>
                <w:rFonts w:eastAsiaTheme="minorHAnsi"/>
                <w:color w:val="000000"/>
                <w:lang w:eastAsia="en-US"/>
              </w:rPr>
              <w:t>9,84</w:t>
            </w:r>
          </w:p>
        </w:tc>
      </w:tr>
      <w:tr w:rsidR="00AD5E27" w:rsidRPr="00896A0C" w14:paraId="06CF8B1C" w14:textId="77777777" w:rsidTr="00AD5E27">
        <w:trPr>
          <w:trHeight w:val="53"/>
        </w:trPr>
        <w:tc>
          <w:tcPr>
            <w:tcW w:w="629" w:type="dxa"/>
            <w:vAlign w:val="center"/>
          </w:tcPr>
          <w:p w14:paraId="6213324E" w14:textId="5E3D4765" w:rsidR="00AD5E27" w:rsidRPr="00E35699" w:rsidRDefault="00AD5E27" w:rsidP="00AD5E27">
            <w:pPr>
              <w:widowControl w:val="0"/>
              <w:numPr>
                <w:ilvl w:val="0"/>
                <w:numId w:val="101"/>
              </w:numPr>
              <w:suppressAutoHyphens/>
              <w:adjustRightInd w:val="0"/>
              <w:spacing w:after="120"/>
              <w:contextualSpacing/>
              <w:jc w:val="center"/>
              <w:rPr>
                <w:sz w:val="22"/>
                <w:szCs w:val="22"/>
              </w:rPr>
            </w:pPr>
          </w:p>
        </w:tc>
        <w:tc>
          <w:tcPr>
            <w:tcW w:w="7115" w:type="dxa"/>
          </w:tcPr>
          <w:p w14:paraId="157DC76F" w14:textId="2DD9B8CE" w:rsidR="00AD5E27" w:rsidRPr="00E35699" w:rsidRDefault="00AD5E27" w:rsidP="00AD5E27">
            <w:pPr>
              <w:tabs>
                <w:tab w:val="left" w:pos="1200"/>
              </w:tabs>
              <w:suppressAutoHyphens/>
              <w:spacing w:after="120"/>
              <w:rPr>
                <w:sz w:val="22"/>
                <w:szCs w:val="22"/>
              </w:rPr>
            </w:pPr>
            <w:r w:rsidRPr="002B0D84">
              <w:rPr>
                <w:rFonts w:eastAsiaTheme="minorHAnsi"/>
                <w:color w:val="000000"/>
                <w:lang w:eastAsia="en-US"/>
              </w:rPr>
              <w:t xml:space="preserve">Резина </w:t>
            </w:r>
          </w:p>
        </w:tc>
        <w:tc>
          <w:tcPr>
            <w:tcW w:w="1762" w:type="dxa"/>
          </w:tcPr>
          <w:p w14:paraId="1558B2C9" w14:textId="78003E1C" w:rsidR="00AD5E27" w:rsidRPr="00A75618" w:rsidRDefault="00AD5E27" w:rsidP="00AD5E27">
            <w:pPr>
              <w:tabs>
                <w:tab w:val="left" w:pos="1200"/>
              </w:tabs>
              <w:suppressAutoHyphens/>
              <w:spacing w:after="120"/>
              <w:jc w:val="center"/>
              <w:rPr>
                <w:sz w:val="22"/>
                <w:szCs w:val="22"/>
              </w:rPr>
            </w:pPr>
            <w:r w:rsidRPr="002B0D84">
              <w:rPr>
                <w:rFonts w:eastAsiaTheme="minorHAnsi"/>
                <w:color w:val="000000"/>
                <w:lang w:eastAsia="en-US"/>
              </w:rPr>
              <w:t>17,56</w:t>
            </w:r>
          </w:p>
        </w:tc>
      </w:tr>
      <w:tr w:rsidR="00AD5E27" w:rsidRPr="00896A0C" w14:paraId="6EB41855" w14:textId="77777777" w:rsidTr="00AD5E27">
        <w:trPr>
          <w:trHeight w:val="53"/>
        </w:trPr>
        <w:tc>
          <w:tcPr>
            <w:tcW w:w="629" w:type="dxa"/>
            <w:vAlign w:val="center"/>
          </w:tcPr>
          <w:p w14:paraId="63186C97" w14:textId="25EF6B14" w:rsidR="00AD5E27" w:rsidRPr="00E35699" w:rsidRDefault="00AD5E27" w:rsidP="00AD5E27">
            <w:pPr>
              <w:widowControl w:val="0"/>
              <w:numPr>
                <w:ilvl w:val="0"/>
                <w:numId w:val="101"/>
              </w:numPr>
              <w:suppressAutoHyphens/>
              <w:adjustRightInd w:val="0"/>
              <w:spacing w:after="120"/>
              <w:contextualSpacing/>
              <w:jc w:val="center"/>
              <w:rPr>
                <w:sz w:val="22"/>
                <w:szCs w:val="22"/>
              </w:rPr>
            </w:pPr>
          </w:p>
        </w:tc>
        <w:tc>
          <w:tcPr>
            <w:tcW w:w="7115" w:type="dxa"/>
          </w:tcPr>
          <w:p w14:paraId="3B0AB845" w14:textId="68F04F04" w:rsidR="00AD5E27" w:rsidRPr="00E35699" w:rsidRDefault="00AD5E27" w:rsidP="00AD5E27">
            <w:pPr>
              <w:tabs>
                <w:tab w:val="left" w:pos="1200"/>
              </w:tabs>
              <w:suppressAutoHyphens/>
              <w:spacing w:after="120"/>
              <w:rPr>
                <w:sz w:val="22"/>
                <w:szCs w:val="22"/>
              </w:rPr>
            </w:pPr>
            <w:r w:rsidRPr="002B0D84">
              <w:rPr>
                <w:rFonts w:eastAsiaTheme="minorHAnsi"/>
                <w:color w:val="000000"/>
                <w:lang w:eastAsia="en-US"/>
              </w:rPr>
              <w:t xml:space="preserve">Полимерные материалы </w:t>
            </w:r>
          </w:p>
        </w:tc>
        <w:tc>
          <w:tcPr>
            <w:tcW w:w="1762" w:type="dxa"/>
          </w:tcPr>
          <w:p w14:paraId="254BF99F" w14:textId="2F21D081" w:rsidR="00AD5E27" w:rsidRPr="00A75618" w:rsidRDefault="00AD5E27" w:rsidP="00AD5E27">
            <w:pPr>
              <w:tabs>
                <w:tab w:val="left" w:pos="1200"/>
              </w:tabs>
              <w:suppressAutoHyphens/>
              <w:spacing w:after="120"/>
              <w:jc w:val="center"/>
              <w:rPr>
                <w:sz w:val="22"/>
                <w:szCs w:val="22"/>
              </w:rPr>
            </w:pPr>
            <w:r w:rsidRPr="002B0D84">
              <w:rPr>
                <w:rFonts w:eastAsiaTheme="minorHAnsi"/>
                <w:color w:val="000000"/>
                <w:lang w:eastAsia="en-US"/>
              </w:rPr>
              <w:t>17,35</w:t>
            </w:r>
          </w:p>
        </w:tc>
      </w:tr>
      <w:tr w:rsidR="00AD5E27" w:rsidRPr="00896A0C" w14:paraId="6DC3ACC3" w14:textId="77777777" w:rsidTr="00AD5E27">
        <w:trPr>
          <w:trHeight w:val="53"/>
        </w:trPr>
        <w:tc>
          <w:tcPr>
            <w:tcW w:w="629" w:type="dxa"/>
            <w:vAlign w:val="center"/>
          </w:tcPr>
          <w:p w14:paraId="0E167157" w14:textId="0AFF9061" w:rsidR="00AD5E27" w:rsidRPr="00E35699" w:rsidRDefault="00AD5E27" w:rsidP="00AD5E27">
            <w:pPr>
              <w:widowControl w:val="0"/>
              <w:numPr>
                <w:ilvl w:val="0"/>
                <w:numId w:val="101"/>
              </w:numPr>
              <w:suppressAutoHyphens/>
              <w:adjustRightInd w:val="0"/>
              <w:spacing w:after="120"/>
              <w:contextualSpacing/>
              <w:jc w:val="center"/>
              <w:rPr>
                <w:sz w:val="22"/>
                <w:szCs w:val="22"/>
              </w:rPr>
            </w:pPr>
          </w:p>
        </w:tc>
        <w:tc>
          <w:tcPr>
            <w:tcW w:w="7115" w:type="dxa"/>
          </w:tcPr>
          <w:p w14:paraId="0E06BED8" w14:textId="0560825B" w:rsidR="00AD5E27" w:rsidRPr="00E35699" w:rsidRDefault="00AD5E27" w:rsidP="00AD5E27">
            <w:pPr>
              <w:tabs>
                <w:tab w:val="left" w:pos="1200"/>
              </w:tabs>
              <w:suppressAutoHyphens/>
              <w:spacing w:after="120"/>
              <w:rPr>
                <w:sz w:val="22"/>
                <w:szCs w:val="22"/>
              </w:rPr>
            </w:pPr>
            <w:r w:rsidRPr="002B0D84">
              <w:rPr>
                <w:rFonts w:eastAsiaTheme="minorHAnsi"/>
                <w:color w:val="000000"/>
                <w:lang w:eastAsia="en-US"/>
              </w:rPr>
              <w:t>Бумага, картон</w:t>
            </w:r>
          </w:p>
        </w:tc>
        <w:tc>
          <w:tcPr>
            <w:tcW w:w="1762" w:type="dxa"/>
          </w:tcPr>
          <w:p w14:paraId="33D42CB3" w14:textId="53A6C466" w:rsidR="00AD5E27" w:rsidRPr="00A75618" w:rsidRDefault="00AD5E27" w:rsidP="00AD5E27">
            <w:pPr>
              <w:tabs>
                <w:tab w:val="left" w:pos="1200"/>
              </w:tabs>
              <w:suppressAutoHyphens/>
              <w:spacing w:after="120"/>
              <w:jc w:val="center"/>
              <w:rPr>
                <w:sz w:val="22"/>
                <w:szCs w:val="22"/>
              </w:rPr>
            </w:pPr>
            <w:r w:rsidRPr="002B0D84">
              <w:rPr>
                <w:rFonts w:eastAsiaTheme="minorHAnsi"/>
                <w:color w:val="000000"/>
                <w:lang w:eastAsia="en-US"/>
              </w:rPr>
              <w:t>12,76</w:t>
            </w:r>
          </w:p>
        </w:tc>
      </w:tr>
      <w:tr w:rsidR="00AD5E27" w:rsidRPr="00896A0C" w14:paraId="05FB10EA" w14:textId="77777777" w:rsidTr="00AD5E27">
        <w:trPr>
          <w:trHeight w:val="53"/>
        </w:trPr>
        <w:tc>
          <w:tcPr>
            <w:tcW w:w="629" w:type="dxa"/>
            <w:vAlign w:val="center"/>
          </w:tcPr>
          <w:p w14:paraId="06C79799" w14:textId="0BECD10C" w:rsidR="00AD5E27" w:rsidRPr="00E35699" w:rsidRDefault="00AD5E27" w:rsidP="00AD5E27">
            <w:pPr>
              <w:widowControl w:val="0"/>
              <w:numPr>
                <w:ilvl w:val="0"/>
                <w:numId w:val="101"/>
              </w:numPr>
              <w:suppressAutoHyphens/>
              <w:adjustRightInd w:val="0"/>
              <w:spacing w:after="120"/>
              <w:contextualSpacing/>
              <w:jc w:val="center"/>
              <w:rPr>
                <w:sz w:val="22"/>
                <w:szCs w:val="22"/>
              </w:rPr>
            </w:pPr>
          </w:p>
        </w:tc>
        <w:tc>
          <w:tcPr>
            <w:tcW w:w="7115" w:type="dxa"/>
          </w:tcPr>
          <w:p w14:paraId="320F8BA5" w14:textId="7F973CEF" w:rsidR="00AD5E27" w:rsidRPr="00E35699" w:rsidRDefault="00AD5E27" w:rsidP="00AD5E27">
            <w:pPr>
              <w:tabs>
                <w:tab w:val="left" w:pos="1200"/>
              </w:tabs>
              <w:suppressAutoHyphens/>
              <w:spacing w:after="120"/>
              <w:rPr>
                <w:sz w:val="22"/>
                <w:szCs w:val="22"/>
              </w:rPr>
            </w:pPr>
            <w:r w:rsidRPr="002B0D84">
              <w:rPr>
                <w:rFonts w:eastAsiaTheme="minorHAnsi"/>
                <w:color w:val="000000"/>
                <w:lang w:eastAsia="en-US"/>
              </w:rPr>
              <w:t xml:space="preserve">Стекло </w:t>
            </w:r>
          </w:p>
        </w:tc>
        <w:tc>
          <w:tcPr>
            <w:tcW w:w="1762" w:type="dxa"/>
          </w:tcPr>
          <w:p w14:paraId="196D0239" w14:textId="5213BBB9" w:rsidR="00AD5E27" w:rsidRPr="00A75618" w:rsidRDefault="00AD5E27" w:rsidP="00AD5E27">
            <w:pPr>
              <w:tabs>
                <w:tab w:val="left" w:pos="1200"/>
              </w:tabs>
              <w:suppressAutoHyphens/>
              <w:spacing w:after="120"/>
              <w:jc w:val="center"/>
              <w:rPr>
                <w:sz w:val="22"/>
                <w:szCs w:val="22"/>
              </w:rPr>
            </w:pPr>
            <w:r w:rsidRPr="002B0D84">
              <w:rPr>
                <w:rFonts w:eastAsiaTheme="minorHAnsi"/>
                <w:color w:val="000000"/>
                <w:lang w:eastAsia="en-US"/>
              </w:rPr>
              <w:t>15,04</w:t>
            </w:r>
          </w:p>
        </w:tc>
      </w:tr>
      <w:tr w:rsidR="00AD5E27" w:rsidRPr="00896A0C" w14:paraId="0CC975D7" w14:textId="77777777" w:rsidTr="00AD5E27">
        <w:trPr>
          <w:trHeight w:val="53"/>
        </w:trPr>
        <w:tc>
          <w:tcPr>
            <w:tcW w:w="629" w:type="dxa"/>
            <w:vAlign w:val="center"/>
          </w:tcPr>
          <w:p w14:paraId="0BC48A12" w14:textId="5229F9F0" w:rsidR="00AD5E27" w:rsidRPr="00E35699" w:rsidRDefault="00AD5E27" w:rsidP="00AD5E27">
            <w:pPr>
              <w:widowControl w:val="0"/>
              <w:numPr>
                <w:ilvl w:val="0"/>
                <w:numId w:val="101"/>
              </w:numPr>
              <w:suppressAutoHyphens/>
              <w:adjustRightInd w:val="0"/>
              <w:spacing w:after="120"/>
              <w:contextualSpacing/>
              <w:jc w:val="center"/>
              <w:rPr>
                <w:sz w:val="22"/>
                <w:szCs w:val="22"/>
              </w:rPr>
            </w:pPr>
          </w:p>
        </w:tc>
        <w:tc>
          <w:tcPr>
            <w:tcW w:w="7115" w:type="dxa"/>
          </w:tcPr>
          <w:p w14:paraId="0DF19CB3" w14:textId="26C2B651" w:rsidR="00AD5E27" w:rsidRPr="00E35699" w:rsidRDefault="00AD5E27" w:rsidP="00AD5E27">
            <w:pPr>
              <w:tabs>
                <w:tab w:val="left" w:pos="1200"/>
              </w:tabs>
              <w:suppressAutoHyphens/>
              <w:spacing w:after="120"/>
              <w:rPr>
                <w:sz w:val="22"/>
                <w:szCs w:val="22"/>
              </w:rPr>
            </w:pPr>
            <w:r w:rsidRPr="002B0D84">
              <w:rPr>
                <w:rFonts w:eastAsiaTheme="minorHAnsi"/>
                <w:color w:val="000000"/>
                <w:lang w:eastAsia="en-US"/>
              </w:rPr>
              <w:t>Ткань, текстиль</w:t>
            </w:r>
          </w:p>
        </w:tc>
        <w:tc>
          <w:tcPr>
            <w:tcW w:w="1762" w:type="dxa"/>
          </w:tcPr>
          <w:p w14:paraId="09152F6F" w14:textId="1E93B86F" w:rsidR="00AD5E27" w:rsidRPr="00A75618" w:rsidRDefault="00AD5E27" w:rsidP="00AD5E27">
            <w:pPr>
              <w:tabs>
                <w:tab w:val="left" w:pos="1200"/>
              </w:tabs>
              <w:suppressAutoHyphens/>
              <w:spacing w:after="120"/>
              <w:jc w:val="center"/>
              <w:rPr>
                <w:sz w:val="22"/>
                <w:szCs w:val="22"/>
              </w:rPr>
            </w:pPr>
            <w:r w:rsidRPr="002B0D84">
              <w:rPr>
                <w:rFonts w:eastAsiaTheme="minorHAnsi"/>
                <w:color w:val="000000"/>
                <w:lang w:eastAsia="en-US"/>
              </w:rPr>
              <w:t>4,95</w:t>
            </w:r>
          </w:p>
        </w:tc>
      </w:tr>
      <w:tr w:rsidR="00AD5E27" w:rsidRPr="00896A0C" w14:paraId="535FBB44" w14:textId="77777777" w:rsidTr="00AD5E27">
        <w:trPr>
          <w:trHeight w:val="53"/>
        </w:trPr>
        <w:tc>
          <w:tcPr>
            <w:tcW w:w="629" w:type="dxa"/>
            <w:vAlign w:val="center"/>
          </w:tcPr>
          <w:p w14:paraId="27BA7BA5" w14:textId="56396481" w:rsidR="00AD5E27" w:rsidRPr="00E35699" w:rsidRDefault="00AD5E27" w:rsidP="00AD5E27">
            <w:pPr>
              <w:widowControl w:val="0"/>
              <w:numPr>
                <w:ilvl w:val="0"/>
                <w:numId w:val="101"/>
              </w:numPr>
              <w:suppressAutoHyphens/>
              <w:adjustRightInd w:val="0"/>
              <w:spacing w:after="120"/>
              <w:contextualSpacing/>
              <w:jc w:val="center"/>
              <w:rPr>
                <w:sz w:val="22"/>
                <w:szCs w:val="22"/>
              </w:rPr>
            </w:pPr>
          </w:p>
        </w:tc>
        <w:tc>
          <w:tcPr>
            <w:tcW w:w="7115" w:type="dxa"/>
          </w:tcPr>
          <w:p w14:paraId="382627CF" w14:textId="3A4DDBC7" w:rsidR="00AD5E27" w:rsidRPr="00E35699" w:rsidRDefault="00AD5E27" w:rsidP="00AD5E27">
            <w:pPr>
              <w:tabs>
                <w:tab w:val="left" w:pos="1200"/>
              </w:tabs>
              <w:suppressAutoHyphens/>
              <w:spacing w:after="120"/>
              <w:rPr>
                <w:sz w:val="22"/>
                <w:szCs w:val="22"/>
              </w:rPr>
            </w:pPr>
            <w:r w:rsidRPr="002B0D84">
              <w:rPr>
                <w:rFonts w:eastAsiaTheme="minorHAnsi"/>
                <w:color w:val="000000"/>
                <w:lang w:eastAsia="en-US"/>
              </w:rPr>
              <w:t>Пищевые отходы</w:t>
            </w:r>
          </w:p>
        </w:tc>
        <w:tc>
          <w:tcPr>
            <w:tcW w:w="1762" w:type="dxa"/>
          </w:tcPr>
          <w:p w14:paraId="2AD1F2E3" w14:textId="7507433D" w:rsidR="00AD5E27" w:rsidRPr="00A75618" w:rsidRDefault="00AD5E27" w:rsidP="00AD5E27">
            <w:pPr>
              <w:tabs>
                <w:tab w:val="left" w:pos="1200"/>
              </w:tabs>
              <w:suppressAutoHyphens/>
              <w:spacing w:after="120"/>
              <w:jc w:val="center"/>
              <w:rPr>
                <w:sz w:val="22"/>
                <w:szCs w:val="22"/>
              </w:rPr>
            </w:pPr>
            <w:r w:rsidRPr="002B0D84">
              <w:rPr>
                <w:rFonts w:eastAsiaTheme="minorHAnsi"/>
                <w:color w:val="000000"/>
                <w:lang w:eastAsia="en-US"/>
              </w:rPr>
              <w:t>12,39</w:t>
            </w:r>
          </w:p>
        </w:tc>
      </w:tr>
    </w:tbl>
    <w:p w14:paraId="19681A2B" w14:textId="77777777" w:rsidR="00E35699" w:rsidRDefault="00E35699" w:rsidP="00155717">
      <w:pPr>
        <w:pStyle w:val="a8"/>
        <w:suppressAutoHyphens/>
        <w:ind w:left="0" w:firstLine="709"/>
        <w:jc w:val="both"/>
      </w:pPr>
    </w:p>
    <w:p w14:paraId="62890871" w14:textId="72BAEDEE" w:rsidR="00B069A1" w:rsidRPr="005D7A22" w:rsidRDefault="00B069A1" w:rsidP="00155717">
      <w:pPr>
        <w:pStyle w:val="a8"/>
        <w:suppressAutoHyphens/>
        <w:ind w:left="0" w:firstLine="709"/>
        <w:jc w:val="both"/>
      </w:pPr>
      <w:r w:rsidRPr="005D7A22">
        <w:t xml:space="preserve">Морфологический состав ТКО, доли выделения компонентов ТКО могут быть скорректированы на этапе </w:t>
      </w:r>
      <w:r w:rsidR="00AD5E27">
        <w:t>разработки</w:t>
      </w:r>
      <w:r w:rsidRPr="005D7A22">
        <w:t xml:space="preserve"> Проектной документации, которая подлежит согласованию с Концедентом, с учетом утвержденного на момент согласования порядка накопления ТКО (смешанного или раздельного) и фактического спроса на выделяемые компоненты ТКО.</w:t>
      </w:r>
    </w:p>
    <w:p w14:paraId="3E15B8FC" w14:textId="77777777" w:rsidR="00B069A1" w:rsidRPr="005D7A22" w:rsidRDefault="00B069A1" w:rsidP="00155717">
      <w:pPr>
        <w:pStyle w:val="a8"/>
        <w:numPr>
          <w:ilvl w:val="0"/>
          <w:numId w:val="88"/>
        </w:numPr>
        <w:suppressAutoHyphens/>
        <w:ind w:left="0" w:firstLine="709"/>
        <w:contextualSpacing w:val="0"/>
        <w:jc w:val="both"/>
      </w:pPr>
      <w:r w:rsidRPr="005D7A22">
        <w:t>Проектный срок эксплуатации участков захоронения ТКО – 25 лет.</w:t>
      </w:r>
    </w:p>
    <w:p w14:paraId="62665E88" w14:textId="0D61D72C" w:rsidR="00B069A1" w:rsidRPr="005D7A22" w:rsidRDefault="00B069A1" w:rsidP="00155717">
      <w:pPr>
        <w:pStyle w:val="a8"/>
        <w:numPr>
          <w:ilvl w:val="0"/>
          <w:numId w:val="88"/>
        </w:numPr>
        <w:suppressAutoHyphens/>
        <w:ind w:left="0" w:firstLine="709"/>
        <w:contextualSpacing w:val="0"/>
        <w:jc w:val="both"/>
      </w:pPr>
      <w:r w:rsidRPr="005D7A22">
        <w:t>Режим при</w:t>
      </w:r>
      <w:r w:rsidR="00D703DE">
        <w:t>ема отходов – 365 дней в году, 8</w:t>
      </w:r>
      <w:r w:rsidRPr="005D7A22">
        <w:t xml:space="preserve"> час</w:t>
      </w:r>
      <w:r w:rsidR="00D703DE">
        <w:t>ов</w:t>
      </w:r>
      <w:r w:rsidRPr="005D7A22">
        <w:t xml:space="preserve"> в сутки.</w:t>
      </w:r>
    </w:p>
    <w:p w14:paraId="0C457016" w14:textId="77777777" w:rsidR="00B069A1" w:rsidRPr="005D7A22" w:rsidRDefault="00B069A1" w:rsidP="00155717">
      <w:pPr>
        <w:pStyle w:val="a8"/>
        <w:numPr>
          <w:ilvl w:val="0"/>
          <w:numId w:val="88"/>
        </w:numPr>
        <w:suppressAutoHyphens/>
        <w:ind w:left="0" w:firstLine="709"/>
        <w:contextualSpacing w:val="0"/>
        <w:jc w:val="both"/>
      </w:pPr>
      <w:r w:rsidRPr="005D7A22">
        <w:t>Состав Объекта Соглашения: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B069A1" w:rsidRPr="005D7A22" w14:paraId="5EDF9F31" w14:textId="77777777" w:rsidTr="00B069A1">
        <w:trPr>
          <w:gridAfter w:val="1"/>
          <w:wAfter w:w="10" w:type="dxa"/>
          <w:trHeight w:val="251"/>
        </w:trPr>
        <w:tc>
          <w:tcPr>
            <w:tcW w:w="1096" w:type="dxa"/>
            <w:tcMar>
              <w:top w:w="0" w:type="dxa"/>
              <w:left w:w="108" w:type="dxa"/>
              <w:bottom w:w="0" w:type="dxa"/>
              <w:right w:w="108" w:type="dxa"/>
            </w:tcMar>
            <w:vAlign w:val="center"/>
            <w:hideMark/>
          </w:tcPr>
          <w:p w14:paraId="5EE9A5F3" w14:textId="77777777" w:rsidR="00B069A1" w:rsidRPr="005D7A22" w:rsidRDefault="00B069A1" w:rsidP="00B069A1">
            <w:pPr>
              <w:autoSpaceDE w:val="0"/>
              <w:autoSpaceDN w:val="0"/>
              <w:spacing w:before="120" w:after="120"/>
              <w:ind w:left="-38" w:right="24"/>
              <w:jc w:val="center"/>
              <w:rPr>
                <w:b/>
                <w:bCs/>
                <w:color w:val="000000"/>
                <w:sz w:val="16"/>
                <w:szCs w:val="16"/>
                <w:lang w:val="en-US"/>
              </w:rPr>
            </w:pPr>
            <w:r w:rsidRPr="005D7A22">
              <w:rPr>
                <w:b/>
                <w:bCs/>
                <w:color w:val="000000"/>
                <w:sz w:val="16"/>
                <w:szCs w:val="16"/>
                <w:lang w:val="en-US"/>
              </w:rPr>
              <w:t>№ п/п</w:t>
            </w:r>
          </w:p>
        </w:tc>
        <w:tc>
          <w:tcPr>
            <w:tcW w:w="5890" w:type="dxa"/>
            <w:tcMar>
              <w:top w:w="0" w:type="dxa"/>
              <w:left w:w="108" w:type="dxa"/>
              <w:bottom w:w="0" w:type="dxa"/>
              <w:right w:w="108" w:type="dxa"/>
            </w:tcMar>
            <w:vAlign w:val="center"/>
            <w:hideMark/>
          </w:tcPr>
          <w:p w14:paraId="449050B1" w14:textId="77777777" w:rsidR="00B069A1" w:rsidRPr="005D7A22" w:rsidRDefault="00B069A1" w:rsidP="00B069A1">
            <w:pPr>
              <w:autoSpaceDE w:val="0"/>
              <w:autoSpaceDN w:val="0"/>
              <w:spacing w:before="120" w:after="120"/>
              <w:jc w:val="center"/>
              <w:rPr>
                <w:b/>
                <w:bCs/>
                <w:color w:val="000000"/>
                <w:sz w:val="16"/>
                <w:szCs w:val="16"/>
                <w:lang w:val="en-US"/>
              </w:rPr>
            </w:pPr>
            <w:r w:rsidRPr="005D7A22">
              <w:rPr>
                <w:b/>
                <w:bCs/>
                <w:color w:val="000000"/>
                <w:sz w:val="16"/>
                <w:szCs w:val="16"/>
                <w:lang w:val="en-US"/>
              </w:rPr>
              <w:t>Наименование</w:t>
            </w:r>
          </w:p>
        </w:tc>
        <w:tc>
          <w:tcPr>
            <w:tcW w:w="3048" w:type="dxa"/>
            <w:gridSpan w:val="2"/>
            <w:tcMar>
              <w:top w:w="0" w:type="dxa"/>
              <w:left w:w="108" w:type="dxa"/>
              <w:bottom w:w="0" w:type="dxa"/>
              <w:right w:w="108" w:type="dxa"/>
            </w:tcMar>
            <w:hideMark/>
          </w:tcPr>
          <w:p w14:paraId="6F7461FA" w14:textId="77777777" w:rsidR="00B069A1" w:rsidRPr="005D7A22" w:rsidRDefault="00B069A1" w:rsidP="00B069A1">
            <w:pPr>
              <w:autoSpaceDE w:val="0"/>
              <w:autoSpaceDN w:val="0"/>
              <w:spacing w:before="120" w:after="120"/>
              <w:jc w:val="center"/>
              <w:rPr>
                <w:b/>
                <w:bCs/>
                <w:color w:val="000000"/>
                <w:sz w:val="16"/>
                <w:szCs w:val="16"/>
                <w:lang w:val="en-US"/>
              </w:rPr>
            </w:pPr>
            <w:r w:rsidRPr="005D7A22">
              <w:rPr>
                <w:b/>
                <w:bCs/>
                <w:color w:val="000000"/>
                <w:sz w:val="16"/>
                <w:szCs w:val="16"/>
                <w:lang w:val="en-US"/>
              </w:rPr>
              <w:t>Недвижимое/движимое имущество</w:t>
            </w:r>
          </w:p>
        </w:tc>
      </w:tr>
      <w:tr w:rsidR="00B069A1" w:rsidRPr="005D7A22" w14:paraId="7789C13C" w14:textId="77777777" w:rsidTr="00B069A1">
        <w:trPr>
          <w:trHeight w:val="112"/>
        </w:trPr>
        <w:tc>
          <w:tcPr>
            <w:tcW w:w="6996" w:type="dxa"/>
            <w:gridSpan w:val="3"/>
            <w:shd w:val="clear" w:color="auto" w:fill="D9D9D9"/>
            <w:tcMar>
              <w:top w:w="0" w:type="dxa"/>
              <w:left w:w="108" w:type="dxa"/>
              <w:bottom w:w="0" w:type="dxa"/>
              <w:right w:w="108" w:type="dxa"/>
            </w:tcMar>
            <w:hideMark/>
          </w:tcPr>
          <w:p w14:paraId="43EAFFE1" w14:textId="77777777" w:rsidR="00B069A1" w:rsidRPr="005D7A22" w:rsidRDefault="00B069A1" w:rsidP="00B069A1">
            <w:pPr>
              <w:autoSpaceDE w:val="0"/>
              <w:autoSpaceDN w:val="0"/>
              <w:spacing w:before="120" w:after="120"/>
              <w:ind w:left="-38" w:right="24"/>
              <w:jc w:val="center"/>
              <w:rPr>
                <w:color w:val="000000"/>
                <w:sz w:val="16"/>
                <w:szCs w:val="16"/>
                <w:lang w:val="en-US"/>
              </w:rPr>
            </w:pPr>
            <w:r w:rsidRPr="005D7A22">
              <w:rPr>
                <w:color w:val="000000"/>
                <w:sz w:val="16"/>
                <w:szCs w:val="16"/>
                <w:lang w:val="en-US"/>
              </w:rPr>
              <w:lastRenderedPageBreak/>
              <w:t>Хозяйственная зона</w:t>
            </w:r>
          </w:p>
        </w:tc>
        <w:tc>
          <w:tcPr>
            <w:tcW w:w="3048" w:type="dxa"/>
            <w:gridSpan w:val="2"/>
            <w:shd w:val="clear" w:color="auto" w:fill="D9D9D9"/>
            <w:tcMar>
              <w:top w:w="0" w:type="dxa"/>
              <w:left w:w="108" w:type="dxa"/>
              <w:bottom w:w="0" w:type="dxa"/>
              <w:right w:w="108" w:type="dxa"/>
            </w:tcMar>
          </w:tcPr>
          <w:p w14:paraId="296735DA" w14:textId="77777777" w:rsidR="00B069A1" w:rsidRPr="005D7A22" w:rsidRDefault="00B069A1" w:rsidP="00B069A1">
            <w:pPr>
              <w:autoSpaceDE w:val="0"/>
              <w:autoSpaceDN w:val="0"/>
              <w:spacing w:before="120" w:after="120"/>
              <w:jc w:val="center"/>
              <w:rPr>
                <w:color w:val="000000"/>
                <w:sz w:val="16"/>
                <w:szCs w:val="16"/>
                <w:lang w:val="en-US"/>
              </w:rPr>
            </w:pPr>
          </w:p>
        </w:tc>
      </w:tr>
      <w:tr w:rsidR="00B069A1" w:rsidRPr="005D7A22" w14:paraId="78767714" w14:textId="77777777" w:rsidTr="00B069A1">
        <w:trPr>
          <w:gridAfter w:val="1"/>
          <w:wAfter w:w="10" w:type="dxa"/>
          <w:trHeight w:val="112"/>
        </w:trPr>
        <w:tc>
          <w:tcPr>
            <w:tcW w:w="1096" w:type="dxa"/>
            <w:tcMar>
              <w:top w:w="0" w:type="dxa"/>
              <w:left w:w="108" w:type="dxa"/>
              <w:bottom w:w="0" w:type="dxa"/>
              <w:right w:w="108" w:type="dxa"/>
            </w:tcMar>
          </w:tcPr>
          <w:p w14:paraId="7AC72137" w14:textId="77777777" w:rsidR="00B069A1" w:rsidRPr="005D7A22" w:rsidRDefault="00B069A1" w:rsidP="002624B1">
            <w:pPr>
              <w:pStyle w:val="a8"/>
              <w:numPr>
                <w:ilvl w:val="0"/>
                <w:numId w:val="91"/>
              </w:numPr>
              <w:autoSpaceDE w:val="0"/>
              <w:autoSpaceDN w:val="0"/>
              <w:spacing w:before="120" w:after="120"/>
              <w:ind w:left="-38" w:right="24" w:firstLine="0"/>
              <w:jc w:val="both"/>
              <w:rPr>
                <w:color w:val="000000"/>
                <w:sz w:val="16"/>
                <w:szCs w:val="16"/>
                <w:lang w:val="en-US" w:eastAsia="en-US"/>
              </w:rPr>
            </w:pPr>
          </w:p>
        </w:tc>
        <w:tc>
          <w:tcPr>
            <w:tcW w:w="5890" w:type="dxa"/>
            <w:tcMar>
              <w:top w:w="0" w:type="dxa"/>
              <w:left w:w="108" w:type="dxa"/>
              <w:bottom w:w="0" w:type="dxa"/>
              <w:right w:w="108" w:type="dxa"/>
            </w:tcMar>
            <w:hideMark/>
          </w:tcPr>
          <w:p w14:paraId="44523616" w14:textId="30F12541" w:rsidR="00B069A1" w:rsidRPr="005D7A22" w:rsidRDefault="00B069A1" w:rsidP="00D703DE">
            <w:pPr>
              <w:autoSpaceDE w:val="0"/>
              <w:autoSpaceDN w:val="0"/>
              <w:spacing w:before="120" w:after="120"/>
              <w:rPr>
                <w:color w:val="000000"/>
                <w:sz w:val="16"/>
                <w:szCs w:val="16"/>
                <w:lang w:val="en-US" w:eastAsia="en-US"/>
              </w:rPr>
            </w:pPr>
            <w:r w:rsidRPr="005D7A22">
              <w:rPr>
                <w:color w:val="000000"/>
                <w:sz w:val="16"/>
                <w:szCs w:val="16"/>
                <w:lang w:val="en-US"/>
              </w:rPr>
              <w:t xml:space="preserve">Шлагбаум - </w:t>
            </w:r>
            <w:r w:rsidR="00D703DE">
              <w:rPr>
                <w:color w:val="000000"/>
                <w:sz w:val="16"/>
                <w:szCs w:val="16"/>
              </w:rPr>
              <w:t>1</w:t>
            </w:r>
            <w:r w:rsidRPr="005D7A22">
              <w:rPr>
                <w:color w:val="000000"/>
                <w:sz w:val="16"/>
                <w:szCs w:val="16"/>
                <w:lang w:val="en-US"/>
              </w:rPr>
              <w:t xml:space="preserve"> шт.</w:t>
            </w:r>
          </w:p>
        </w:tc>
        <w:tc>
          <w:tcPr>
            <w:tcW w:w="3048" w:type="dxa"/>
            <w:gridSpan w:val="2"/>
            <w:tcMar>
              <w:top w:w="0" w:type="dxa"/>
              <w:left w:w="108" w:type="dxa"/>
              <w:bottom w:w="0" w:type="dxa"/>
              <w:right w:w="108" w:type="dxa"/>
            </w:tcMar>
            <w:hideMark/>
          </w:tcPr>
          <w:p w14:paraId="20F1D49E"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069A1" w:rsidRPr="005D7A22" w14:paraId="60888200" w14:textId="77777777" w:rsidTr="00B069A1">
        <w:trPr>
          <w:gridAfter w:val="1"/>
          <w:wAfter w:w="10" w:type="dxa"/>
          <w:trHeight w:val="112"/>
        </w:trPr>
        <w:tc>
          <w:tcPr>
            <w:tcW w:w="1096" w:type="dxa"/>
            <w:tcMar>
              <w:top w:w="0" w:type="dxa"/>
              <w:left w:w="108" w:type="dxa"/>
              <w:bottom w:w="0" w:type="dxa"/>
              <w:right w:w="108" w:type="dxa"/>
            </w:tcMar>
          </w:tcPr>
          <w:p w14:paraId="73C3379E"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2339A442"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Ограждение Объекта Соглашения</w:t>
            </w:r>
          </w:p>
        </w:tc>
        <w:tc>
          <w:tcPr>
            <w:tcW w:w="3048" w:type="dxa"/>
            <w:gridSpan w:val="2"/>
            <w:tcMar>
              <w:top w:w="0" w:type="dxa"/>
              <w:left w:w="108" w:type="dxa"/>
              <w:bottom w:w="0" w:type="dxa"/>
              <w:right w:w="108" w:type="dxa"/>
            </w:tcMar>
            <w:hideMark/>
          </w:tcPr>
          <w:p w14:paraId="755F3531"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2B2C18FA" w14:textId="77777777" w:rsidTr="00B069A1">
        <w:trPr>
          <w:gridAfter w:val="1"/>
          <w:wAfter w:w="10" w:type="dxa"/>
          <w:trHeight w:val="112"/>
        </w:trPr>
        <w:tc>
          <w:tcPr>
            <w:tcW w:w="1096" w:type="dxa"/>
            <w:tcMar>
              <w:top w:w="0" w:type="dxa"/>
              <w:left w:w="108" w:type="dxa"/>
              <w:bottom w:w="0" w:type="dxa"/>
              <w:right w:w="108" w:type="dxa"/>
            </w:tcMar>
          </w:tcPr>
          <w:p w14:paraId="6FF014BC"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68586F39"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Ворота 1 шт.</w:t>
            </w:r>
          </w:p>
        </w:tc>
        <w:tc>
          <w:tcPr>
            <w:tcW w:w="3048" w:type="dxa"/>
            <w:gridSpan w:val="2"/>
            <w:tcMar>
              <w:top w:w="0" w:type="dxa"/>
              <w:left w:w="108" w:type="dxa"/>
              <w:bottom w:w="0" w:type="dxa"/>
              <w:right w:w="108" w:type="dxa"/>
            </w:tcMar>
            <w:hideMark/>
          </w:tcPr>
          <w:p w14:paraId="23AFD286"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069A1" w:rsidRPr="005D7A22" w14:paraId="0EC9C7F0" w14:textId="77777777" w:rsidTr="00B069A1">
        <w:trPr>
          <w:gridAfter w:val="1"/>
          <w:wAfter w:w="10" w:type="dxa"/>
          <w:trHeight w:val="112"/>
        </w:trPr>
        <w:tc>
          <w:tcPr>
            <w:tcW w:w="1096" w:type="dxa"/>
            <w:tcMar>
              <w:top w:w="0" w:type="dxa"/>
              <w:left w:w="108" w:type="dxa"/>
              <w:bottom w:w="0" w:type="dxa"/>
              <w:right w:w="108" w:type="dxa"/>
            </w:tcMar>
          </w:tcPr>
          <w:p w14:paraId="55C6EE6F"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BB5FA54"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1F5158D6"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5019F30" w14:textId="77777777" w:rsidTr="00B069A1">
        <w:trPr>
          <w:gridAfter w:val="1"/>
          <w:wAfter w:w="10" w:type="dxa"/>
          <w:trHeight w:val="112"/>
        </w:trPr>
        <w:tc>
          <w:tcPr>
            <w:tcW w:w="1096" w:type="dxa"/>
            <w:tcMar>
              <w:top w:w="0" w:type="dxa"/>
              <w:left w:w="108" w:type="dxa"/>
              <w:bottom w:w="0" w:type="dxa"/>
              <w:right w:w="108" w:type="dxa"/>
            </w:tcMar>
          </w:tcPr>
          <w:p w14:paraId="6E07EC85"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1099C35"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Автомобильные весы </w:t>
            </w:r>
          </w:p>
        </w:tc>
        <w:tc>
          <w:tcPr>
            <w:tcW w:w="3048" w:type="dxa"/>
            <w:gridSpan w:val="2"/>
            <w:tcMar>
              <w:top w:w="0" w:type="dxa"/>
              <w:left w:w="108" w:type="dxa"/>
              <w:bottom w:w="0" w:type="dxa"/>
              <w:right w:w="108" w:type="dxa"/>
            </w:tcMar>
            <w:hideMark/>
          </w:tcPr>
          <w:p w14:paraId="28BA7AB1"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EEE61BC" w14:textId="77777777" w:rsidTr="00B069A1">
        <w:trPr>
          <w:gridAfter w:val="1"/>
          <w:wAfter w:w="10" w:type="dxa"/>
          <w:trHeight w:val="112"/>
        </w:trPr>
        <w:tc>
          <w:tcPr>
            <w:tcW w:w="1096" w:type="dxa"/>
            <w:tcMar>
              <w:top w:w="0" w:type="dxa"/>
              <w:left w:w="108" w:type="dxa"/>
              <w:bottom w:w="0" w:type="dxa"/>
              <w:right w:w="108" w:type="dxa"/>
            </w:tcMar>
          </w:tcPr>
          <w:p w14:paraId="7A44A177"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5F358CD"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Устройство радиационного контроля </w:t>
            </w:r>
          </w:p>
        </w:tc>
        <w:tc>
          <w:tcPr>
            <w:tcW w:w="3048" w:type="dxa"/>
            <w:gridSpan w:val="2"/>
            <w:tcMar>
              <w:top w:w="0" w:type="dxa"/>
              <w:left w:w="108" w:type="dxa"/>
              <w:bottom w:w="0" w:type="dxa"/>
              <w:right w:w="108" w:type="dxa"/>
            </w:tcMar>
            <w:hideMark/>
          </w:tcPr>
          <w:p w14:paraId="53A29301"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491F1237" w14:textId="77777777" w:rsidTr="00B069A1">
        <w:trPr>
          <w:gridAfter w:val="1"/>
          <w:wAfter w:w="10" w:type="dxa"/>
          <w:trHeight w:val="112"/>
        </w:trPr>
        <w:tc>
          <w:tcPr>
            <w:tcW w:w="1096" w:type="dxa"/>
            <w:tcMar>
              <w:top w:w="0" w:type="dxa"/>
              <w:left w:w="108" w:type="dxa"/>
              <w:bottom w:w="0" w:type="dxa"/>
              <w:right w:w="108" w:type="dxa"/>
            </w:tcMar>
          </w:tcPr>
          <w:p w14:paraId="3A283101"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2ECC6AF"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Административно-бытовой корпус (АБК) </w:t>
            </w:r>
          </w:p>
        </w:tc>
        <w:tc>
          <w:tcPr>
            <w:tcW w:w="3048" w:type="dxa"/>
            <w:gridSpan w:val="2"/>
            <w:tcMar>
              <w:top w:w="0" w:type="dxa"/>
              <w:left w:w="108" w:type="dxa"/>
              <w:bottom w:w="0" w:type="dxa"/>
              <w:right w:w="108" w:type="dxa"/>
            </w:tcMar>
            <w:hideMark/>
          </w:tcPr>
          <w:p w14:paraId="408F00D0"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43A404E3" w14:textId="77777777" w:rsidTr="00B069A1">
        <w:trPr>
          <w:gridAfter w:val="1"/>
          <w:wAfter w:w="10" w:type="dxa"/>
          <w:trHeight w:val="112"/>
        </w:trPr>
        <w:tc>
          <w:tcPr>
            <w:tcW w:w="1096" w:type="dxa"/>
            <w:tcMar>
              <w:top w:w="0" w:type="dxa"/>
              <w:left w:w="108" w:type="dxa"/>
              <w:bottom w:w="0" w:type="dxa"/>
              <w:right w:w="108" w:type="dxa"/>
            </w:tcMar>
          </w:tcPr>
          <w:p w14:paraId="480A9BFA"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5A0E910C"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Дезинфекционный барьер</w:t>
            </w:r>
          </w:p>
        </w:tc>
        <w:tc>
          <w:tcPr>
            <w:tcW w:w="3048" w:type="dxa"/>
            <w:gridSpan w:val="2"/>
            <w:tcMar>
              <w:top w:w="0" w:type="dxa"/>
              <w:left w:w="108" w:type="dxa"/>
              <w:bottom w:w="0" w:type="dxa"/>
              <w:right w:w="108" w:type="dxa"/>
            </w:tcMar>
            <w:hideMark/>
          </w:tcPr>
          <w:p w14:paraId="7BDF6148"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038ABFCE" w14:textId="77777777" w:rsidTr="00B069A1">
        <w:trPr>
          <w:gridAfter w:val="1"/>
          <w:wAfter w:w="10" w:type="dxa"/>
          <w:trHeight w:val="112"/>
        </w:trPr>
        <w:tc>
          <w:tcPr>
            <w:tcW w:w="1096" w:type="dxa"/>
            <w:tcMar>
              <w:top w:w="0" w:type="dxa"/>
              <w:left w:w="108" w:type="dxa"/>
              <w:bottom w:w="0" w:type="dxa"/>
              <w:right w:w="108" w:type="dxa"/>
            </w:tcMar>
          </w:tcPr>
          <w:p w14:paraId="06396401"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62BE40F2"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Навес над весами </w:t>
            </w:r>
          </w:p>
        </w:tc>
        <w:tc>
          <w:tcPr>
            <w:tcW w:w="3048" w:type="dxa"/>
            <w:gridSpan w:val="2"/>
            <w:tcMar>
              <w:top w:w="0" w:type="dxa"/>
              <w:left w:w="108" w:type="dxa"/>
              <w:bottom w:w="0" w:type="dxa"/>
              <w:right w:w="108" w:type="dxa"/>
            </w:tcMar>
            <w:hideMark/>
          </w:tcPr>
          <w:p w14:paraId="37CE61CD"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61084F52" w14:textId="77777777" w:rsidTr="00B069A1">
        <w:trPr>
          <w:gridAfter w:val="1"/>
          <w:wAfter w:w="10" w:type="dxa"/>
          <w:trHeight w:val="112"/>
        </w:trPr>
        <w:tc>
          <w:tcPr>
            <w:tcW w:w="1096" w:type="dxa"/>
            <w:tcMar>
              <w:top w:w="0" w:type="dxa"/>
              <w:left w:w="108" w:type="dxa"/>
              <w:bottom w:w="0" w:type="dxa"/>
              <w:right w:w="108" w:type="dxa"/>
            </w:tcMar>
          </w:tcPr>
          <w:p w14:paraId="7FDC38A2"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E75A439" w14:textId="5F86AA44" w:rsidR="00B069A1" w:rsidRPr="005D7A22" w:rsidRDefault="00E35699" w:rsidP="00B069A1">
            <w:pPr>
              <w:autoSpaceDE w:val="0"/>
              <w:autoSpaceDN w:val="0"/>
              <w:spacing w:before="120" w:after="120"/>
              <w:rPr>
                <w:color w:val="000000"/>
                <w:sz w:val="16"/>
                <w:szCs w:val="16"/>
                <w:lang w:val="en-US" w:eastAsia="en-US"/>
              </w:rPr>
            </w:pPr>
            <w:r>
              <w:rPr>
                <w:color w:val="000000"/>
                <w:sz w:val="16"/>
                <w:szCs w:val="16"/>
              </w:rPr>
              <w:t>Место</w:t>
            </w:r>
            <w:r w:rsidR="00D703DE">
              <w:rPr>
                <w:color w:val="000000"/>
                <w:sz w:val="16"/>
                <w:szCs w:val="16"/>
              </w:rPr>
              <w:t xml:space="preserve"> для стоянки автомобилей</w:t>
            </w:r>
            <w:r w:rsidR="00B069A1" w:rsidRPr="005D7A22">
              <w:rPr>
                <w:color w:val="000000"/>
                <w:sz w:val="16"/>
                <w:szCs w:val="16"/>
                <w:lang w:val="en-US"/>
              </w:rPr>
              <w:t xml:space="preserve"> </w:t>
            </w:r>
          </w:p>
        </w:tc>
        <w:tc>
          <w:tcPr>
            <w:tcW w:w="3048" w:type="dxa"/>
            <w:gridSpan w:val="2"/>
            <w:tcMar>
              <w:top w:w="0" w:type="dxa"/>
              <w:left w:w="108" w:type="dxa"/>
              <w:bottom w:w="0" w:type="dxa"/>
              <w:right w:w="108" w:type="dxa"/>
            </w:tcMar>
            <w:hideMark/>
          </w:tcPr>
          <w:p w14:paraId="422A04D6"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2AA3A660" w14:textId="77777777" w:rsidTr="00B069A1">
        <w:trPr>
          <w:gridAfter w:val="1"/>
          <w:wAfter w:w="10" w:type="dxa"/>
          <w:trHeight w:val="112"/>
        </w:trPr>
        <w:tc>
          <w:tcPr>
            <w:tcW w:w="1096" w:type="dxa"/>
            <w:tcMar>
              <w:top w:w="0" w:type="dxa"/>
              <w:left w:w="108" w:type="dxa"/>
              <w:bottom w:w="0" w:type="dxa"/>
              <w:right w:w="108" w:type="dxa"/>
            </w:tcMar>
          </w:tcPr>
          <w:p w14:paraId="45E8071E"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165F62B"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Резервуар хранения воды для производственных нужд</w:t>
            </w:r>
          </w:p>
        </w:tc>
        <w:tc>
          <w:tcPr>
            <w:tcW w:w="3048" w:type="dxa"/>
            <w:gridSpan w:val="2"/>
            <w:tcMar>
              <w:top w:w="0" w:type="dxa"/>
              <w:left w:w="108" w:type="dxa"/>
              <w:bottom w:w="0" w:type="dxa"/>
              <w:right w:w="108" w:type="dxa"/>
            </w:tcMar>
            <w:hideMark/>
          </w:tcPr>
          <w:p w14:paraId="6FA1BB84"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60394EDD" w14:textId="77777777" w:rsidTr="00B069A1">
        <w:trPr>
          <w:gridAfter w:val="1"/>
          <w:wAfter w:w="10" w:type="dxa"/>
          <w:trHeight w:val="112"/>
        </w:trPr>
        <w:tc>
          <w:tcPr>
            <w:tcW w:w="1096" w:type="dxa"/>
            <w:tcMar>
              <w:top w:w="0" w:type="dxa"/>
              <w:left w:w="108" w:type="dxa"/>
              <w:bottom w:w="0" w:type="dxa"/>
              <w:right w:w="108" w:type="dxa"/>
            </w:tcMar>
          </w:tcPr>
          <w:p w14:paraId="63C4315C"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8A68B75"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Контрольно-пропускной пункт (КПП) </w:t>
            </w:r>
          </w:p>
        </w:tc>
        <w:tc>
          <w:tcPr>
            <w:tcW w:w="3048" w:type="dxa"/>
            <w:gridSpan w:val="2"/>
            <w:tcMar>
              <w:top w:w="0" w:type="dxa"/>
              <w:left w:w="108" w:type="dxa"/>
              <w:bottom w:w="0" w:type="dxa"/>
              <w:right w:w="108" w:type="dxa"/>
            </w:tcMar>
            <w:hideMark/>
          </w:tcPr>
          <w:p w14:paraId="2840FD11"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7326BE39" w14:textId="77777777" w:rsidTr="00B069A1">
        <w:trPr>
          <w:gridAfter w:val="1"/>
          <w:wAfter w:w="10" w:type="dxa"/>
          <w:trHeight w:val="112"/>
        </w:trPr>
        <w:tc>
          <w:tcPr>
            <w:tcW w:w="1096" w:type="dxa"/>
            <w:tcMar>
              <w:top w:w="0" w:type="dxa"/>
              <w:left w:w="108" w:type="dxa"/>
              <w:bottom w:w="0" w:type="dxa"/>
              <w:right w:w="108" w:type="dxa"/>
            </w:tcMar>
          </w:tcPr>
          <w:p w14:paraId="11935E63"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5D98B73B"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Пожарные резервуары </w:t>
            </w:r>
          </w:p>
        </w:tc>
        <w:tc>
          <w:tcPr>
            <w:tcW w:w="3048" w:type="dxa"/>
            <w:gridSpan w:val="2"/>
            <w:tcMar>
              <w:top w:w="0" w:type="dxa"/>
              <w:left w:w="108" w:type="dxa"/>
              <w:bottom w:w="0" w:type="dxa"/>
              <w:right w:w="108" w:type="dxa"/>
            </w:tcMar>
            <w:hideMark/>
          </w:tcPr>
          <w:p w14:paraId="46BA4646"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06B0A59" w14:textId="77777777" w:rsidTr="00B069A1">
        <w:trPr>
          <w:gridAfter w:val="1"/>
          <w:wAfter w:w="10" w:type="dxa"/>
          <w:trHeight w:val="112"/>
        </w:trPr>
        <w:tc>
          <w:tcPr>
            <w:tcW w:w="1096" w:type="dxa"/>
            <w:tcMar>
              <w:top w:w="0" w:type="dxa"/>
              <w:left w:w="108" w:type="dxa"/>
              <w:bottom w:w="0" w:type="dxa"/>
              <w:right w:w="108" w:type="dxa"/>
            </w:tcMar>
          </w:tcPr>
          <w:p w14:paraId="305C85E5"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68897F53"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 xml:space="preserve">Резервуары загрязненного и очищенного фильтрата </w:t>
            </w:r>
          </w:p>
        </w:tc>
        <w:tc>
          <w:tcPr>
            <w:tcW w:w="3048" w:type="dxa"/>
            <w:gridSpan w:val="2"/>
            <w:tcMar>
              <w:top w:w="0" w:type="dxa"/>
              <w:left w:w="108" w:type="dxa"/>
              <w:bottom w:w="0" w:type="dxa"/>
              <w:right w:w="108" w:type="dxa"/>
            </w:tcMar>
            <w:hideMark/>
          </w:tcPr>
          <w:p w14:paraId="7DE68AE2"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50EDB" w:rsidRPr="005D7A22" w14:paraId="6F563A3A" w14:textId="77777777" w:rsidTr="00B069A1">
        <w:trPr>
          <w:gridAfter w:val="1"/>
          <w:wAfter w:w="10" w:type="dxa"/>
          <w:trHeight w:val="112"/>
        </w:trPr>
        <w:tc>
          <w:tcPr>
            <w:tcW w:w="1096" w:type="dxa"/>
            <w:tcMar>
              <w:top w:w="0" w:type="dxa"/>
              <w:left w:w="108" w:type="dxa"/>
              <w:bottom w:w="0" w:type="dxa"/>
              <w:right w:w="108" w:type="dxa"/>
            </w:tcMar>
          </w:tcPr>
          <w:p w14:paraId="37738186"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653CBA6F" w14:textId="5C024C55" w:rsidR="00B50EDB" w:rsidRPr="00F12D4A" w:rsidRDefault="00B50EDB" w:rsidP="00B50EDB">
            <w:pPr>
              <w:autoSpaceDE w:val="0"/>
              <w:autoSpaceDN w:val="0"/>
              <w:spacing w:before="120" w:after="120"/>
              <w:rPr>
                <w:color w:val="000000"/>
                <w:sz w:val="16"/>
                <w:szCs w:val="16"/>
              </w:rPr>
            </w:pPr>
            <w:r w:rsidRPr="00F12D4A">
              <w:rPr>
                <w:color w:val="000000"/>
                <w:sz w:val="16"/>
                <w:szCs w:val="16"/>
              </w:rPr>
              <w:t>Система отведения хозяйственно-бытовых сточных вод</w:t>
            </w:r>
          </w:p>
        </w:tc>
        <w:tc>
          <w:tcPr>
            <w:tcW w:w="3048" w:type="dxa"/>
            <w:gridSpan w:val="2"/>
            <w:tcMar>
              <w:top w:w="0" w:type="dxa"/>
              <w:left w:w="108" w:type="dxa"/>
              <w:bottom w:w="0" w:type="dxa"/>
              <w:right w:w="108" w:type="dxa"/>
            </w:tcMar>
          </w:tcPr>
          <w:p w14:paraId="65C91C79" w14:textId="5F373171" w:rsidR="00B50EDB" w:rsidRPr="005D7A22" w:rsidRDefault="00B50EDB" w:rsidP="00B50EDB">
            <w:pPr>
              <w:autoSpaceDE w:val="0"/>
              <w:autoSpaceDN w:val="0"/>
              <w:spacing w:before="120" w:after="120"/>
              <w:rPr>
                <w:color w:val="000000"/>
                <w:sz w:val="16"/>
                <w:szCs w:val="16"/>
                <w:lang w:val="en-US"/>
              </w:rPr>
            </w:pPr>
            <w:r w:rsidRPr="00B50EDB">
              <w:rPr>
                <w:color w:val="000000"/>
                <w:sz w:val="16"/>
                <w:szCs w:val="16"/>
                <w:lang w:val="en-US"/>
              </w:rPr>
              <w:t xml:space="preserve">Недвижимое имущество </w:t>
            </w:r>
          </w:p>
        </w:tc>
      </w:tr>
      <w:tr w:rsidR="00B50EDB" w:rsidRPr="005D7A22" w14:paraId="2B0FE7FA" w14:textId="77777777" w:rsidTr="00B069A1">
        <w:trPr>
          <w:gridAfter w:val="1"/>
          <w:wAfter w:w="10" w:type="dxa"/>
          <w:trHeight w:val="112"/>
        </w:trPr>
        <w:tc>
          <w:tcPr>
            <w:tcW w:w="1096" w:type="dxa"/>
            <w:tcMar>
              <w:top w:w="0" w:type="dxa"/>
              <w:left w:w="108" w:type="dxa"/>
              <w:bottom w:w="0" w:type="dxa"/>
              <w:right w:w="108" w:type="dxa"/>
            </w:tcMar>
          </w:tcPr>
          <w:p w14:paraId="19B949A3"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744AB619" w14:textId="6370B0B6" w:rsidR="00B50EDB" w:rsidRPr="00F12D4A" w:rsidRDefault="00B50EDB" w:rsidP="00B50EDB">
            <w:pPr>
              <w:autoSpaceDE w:val="0"/>
              <w:autoSpaceDN w:val="0"/>
              <w:spacing w:before="120" w:after="120"/>
              <w:rPr>
                <w:color w:val="000000"/>
                <w:sz w:val="16"/>
                <w:szCs w:val="16"/>
              </w:rPr>
            </w:pPr>
            <w:r w:rsidRPr="00F12D4A">
              <w:rPr>
                <w:color w:val="000000"/>
                <w:sz w:val="16"/>
                <w:szCs w:val="16"/>
              </w:rPr>
              <w:t>Система отведения ливневых и талых сточных вод</w:t>
            </w:r>
          </w:p>
        </w:tc>
        <w:tc>
          <w:tcPr>
            <w:tcW w:w="3048" w:type="dxa"/>
            <w:gridSpan w:val="2"/>
            <w:tcMar>
              <w:top w:w="0" w:type="dxa"/>
              <w:left w:w="108" w:type="dxa"/>
              <w:bottom w:w="0" w:type="dxa"/>
              <w:right w:w="108" w:type="dxa"/>
            </w:tcMar>
          </w:tcPr>
          <w:p w14:paraId="7138CCA6" w14:textId="75382F33" w:rsidR="00B50EDB" w:rsidRPr="005D7A22" w:rsidRDefault="00B50EDB" w:rsidP="00B50EDB">
            <w:pPr>
              <w:autoSpaceDE w:val="0"/>
              <w:autoSpaceDN w:val="0"/>
              <w:spacing w:before="120" w:after="120"/>
              <w:rPr>
                <w:color w:val="000000"/>
                <w:sz w:val="16"/>
                <w:szCs w:val="16"/>
                <w:lang w:val="en-US"/>
              </w:rPr>
            </w:pPr>
            <w:r w:rsidRPr="00B50EDB">
              <w:rPr>
                <w:color w:val="000000"/>
                <w:sz w:val="16"/>
                <w:szCs w:val="16"/>
                <w:lang w:val="en-US"/>
              </w:rPr>
              <w:t xml:space="preserve">Недвижимое имущество </w:t>
            </w:r>
          </w:p>
        </w:tc>
      </w:tr>
      <w:tr w:rsidR="00B50EDB" w:rsidRPr="005D7A22" w14:paraId="0C28C563" w14:textId="77777777" w:rsidTr="00B069A1">
        <w:trPr>
          <w:gridAfter w:val="1"/>
          <w:wAfter w:w="10" w:type="dxa"/>
          <w:trHeight w:val="112"/>
        </w:trPr>
        <w:tc>
          <w:tcPr>
            <w:tcW w:w="1096" w:type="dxa"/>
            <w:tcMar>
              <w:top w:w="0" w:type="dxa"/>
              <w:left w:w="108" w:type="dxa"/>
              <w:bottom w:w="0" w:type="dxa"/>
              <w:right w:w="108" w:type="dxa"/>
            </w:tcMar>
          </w:tcPr>
          <w:p w14:paraId="56D5B96A"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6036F923" w14:textId="0777A5C0" w:rsidR="00B50EDB" w:rsidRPr="00B50EDB" w:rsidRDefault="00B50EDB" w:rsidP="00B50EDB">
            <w:pPr>
              <w:autoSpaceDE w:val="0"/>
              <w:autoSpaceDN w:val="0"/>
              <w:spacing w:before="120" w:after="120"/>
              <w:rPr>
                <w:color w:val="000000"/>
                <w:sz w:val="16"/>
                <w:szCs w:val="16"/>
                <w:lang w:val="en-US"/>
              </w:rPr>
            </w:pPr>
            <w:r w:rsidRPr="00B50EDB">
              <w:rPr>
                <w:color w:val="000000"/>
                <w:sz w:val="16"/>
                <w:szCs w:val="16"/>
                <w:lang w:val="en-US"/>
              </w:rPr>
              <w:t>Пруд-испаритель</w:t>
            </w:r>
          </w:p>
        </w:tc>
        <w:tc>
          <w:tcPr>
            <w:tcW w:w="3048" w:type="dxa"/>
            <w:gridSpan w:val="2"/>
            <w:tcMar>
              <w:top w:w="0" w:type="dxa"/>
              <w:left w:w="108" w:type="dxa"/>
              <w:bottom w:w="0" w:type="dxa"/>
              <w:right w:w="108" w:type="dxa"/>
            </w:tcMar>
          </w:tcPr>
          <w:p w14:paraId="3800A78E" w14:textId="141E71B9" w:rsidR="00B50EDB" w:rsidRPr="005D7A22" w:rsidRDefault="00B50EDB" w:rsidP="00B50EDB">
            <w:pPr>
              <w:autoSpaceDE w:val="0"/>
              <w:autoSpaceDN w:val="0"/>
              <w:spacing w:before="120" w:after="120"/>
              <w:rPr>
                <w:color w:val="000000"/>
                <w:sz w:val="16"/>
                <w:szCs w:val="16"/>
                <w:lang w:val="en-US"/>
              </w:rPr>
            </w:pPr>
            <w:r w:rsidRPr="00B50EDB">
              <w:rPr>
                <w:color w:val="000000"/>
                <w:sz w:val="16"/>
                <w:szCs w:val="16"/>
                <w:lang w:val="en-US"/>
              </w:rPr>
              <w:t xml:space="preserve">Недвижимое имущество </w:t>
            </w:r>
          </w:p>
        </w:tc>
      </w:tr>
      <w:tr w:rsidR="00B50EDB" w:rsidRPr="005D7A22" w14:paraId="5C17A40F" w14:textId="77777777" w:rsidTr="00B069A1">
        <w:trPr>
          <w:gridAfter w:val="1"/>
          <w:wAfter w:w="10" w:type="dxa"/>
          <w:trHeight w:val="112"/>
        </w:trPr>
        <w:tc>
          <w:tcPr>
            <w:tcW w:w="1096" w:type="dxa"/>
            <w:tcMar>
              <w:top w:w="0" w:type="dxa"/>
              <w:left w:w="108" w:type="dxa"/>
              <w:bottom w:w="0" w:type="dxa"/>
              <w:right w:w="108" w:type="dxa"/>
            </w:tcMar>
          </w:tcPr>
          <w:p w14:paraId="6C197B13"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28937586" w14:textId="6EFD77CF" w:rsidR="00B50EDB" w:rsidRPr="00B50EDB" w:rsidRDefault="00B50EDB" w:rsidP="00B50EDB">
            <w:pPr>
              <w:autoSpaceDE w:val="0"/>
              <w:autoSpaceDN w:val="0"/>
              <w:spacing w:before="120" w:after="120"/>
              <w:rPr>
                <w:color w:val="000000"/>
                <w:sz w:val="16"/>
                <w:szCs w:val="16"/>
                <w:lang w:val="en-US"/>
              </w:rPr>
            </w:pPr>
            <w:r w:rsidRPr="00B50EDB">
              <w:rPr>
                <w:color w:val="000000"/>
                <w:sz w:val="16"/>
                <w:szCs w:val="16"/>
                <w:lang w:val="en-US"/>
              </w:rPr>
              <w:t>Локальные очистные сооружения</w:t>
            </w:r>
          </w:p>
        </w:tc>
        <w:tc>
          <w:tcPr>
            <w:tcW w:w="3048" w:type="dxa"/>
            <w:gridSpan w:val="2"/>
            <w:tcMar>
              <w:top w:w="0" w:type="dxa"/>
              <w:left w:w="108" w:type="dxa"/>
              <w:bottom w:w="0" w:type="dxa"/>
              <w:right w:w="108" w:type="dxa"/>
            </w:tcMar>
          </w:tcPr>
          <w:p w14:paraId="3C1065A1" w14:textId="0CEA237C" w:rsidR="00B50EDB" w:rsidRPr="005D7A22" w:rsidRDefault="00B50EDB" w:rsidP="00B50EDB">
            <w:pPr>
              <w:autoSpaceDE w:val="0"/>
              <w:autoSpaceDN w:val="0"/>
              <w:spacing w:before="120" w:after="120"/>
              <w:rPr>
                <w:color w:val="000000"/>
                <w:sz w:val="16"/>
                <w:szCs w:val="16"/>
                <w:lang w:val="en-US"/>
              </w:rPr>
            </w:pPr>
            <w:r w:rsidRPr="00B50EDB">
              <w:rPr>
                <w:color w:val="000000"/>
                <w:sz w:val="16"/>
                <w:szCs w:val="16"/>
                <w:lang w:val="en-US"/>
              </w:rPr>
              <w:t xml:space="preserve">Недвижимое имущество </w:t>
            </w:r>
          </w:p>
        </w:tc>
      </w:tr>
      <w:tr w:rsidR="00B50EDB" w:rsidRPr="005D7A22" w14:paraId="17E89B4F" w14:textId="77777777" w:rsidTr="00B069A1">
        <w:trPr>
          <w:gridAfter w:val="1"/>
          <w:wAfter w:w="10" w:type="dxa"/>
          <w:trHeight w:val="112"/>
        </w:trPr>
        <w:tc>
          <w:tcPr>
            <w:tcW w:w="1096" w:type="dxa"/>
            <w:tcMar>
              <w:top w:w="0" w:type="dxa"/>
              <w:left w:w="108" w:type="dxa"/>
              <w:bottom w:w="0" w:type="dxa"/>
              <w:right w:w="108" w:type="dxa"/>
            </w:tcMar>
          </w:tcPr>
          <w:p w14:paraId="66EDDC5C"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4E2BAD88" w14:textId="0D5FF317" w:rsidR="00B50EDB" w:rsidRPr="00B50EDB" w:rsidRDefault="00B50EDB" w:rsidP="00B50EDB">
            <w:pPr>
              <w:autoSpaceDE w:val="0"/>
              <w:autoSpaceDN w:val="0"/>
              <w:spacing w:before="120" w:after="120"/>
              <w:rPr>
                <w:color w:val="000000"/>
                <w:sz w:val="16"/>
                <w:szCs w:val="16"/>
                <w:lang w:val="en-US"/>
              </w:rPr>
            </w:pPr>
            <w:r w:rsidRPr="00B50EDB">
              <w:rPr>
                <w:color w:val="000000"/>
                <w:sz w:val="16"/>
                <w:szCs w:val="16"/>
                <w:lang w:val="en-US"/>
              </w:rPr>
              <w:t>Система отвода фильтрата</w:t>
            </w:r>
          </w:p>
        </w:tc>
        <w:tc>
          <w:tcPr>
            <w:tcW w:w="3048" w:type="dxa"/>
            <w:gridSpan w:val="2"/>
            <w:tcMar>
              <w:top w:w="0" w:type="dxa"/>
              <w:left w:w="108" w:type="dxa"/>
              <w:bottom w:w="0" w:type="dxa"/>
              <w:right w:w="108" w:type="dxa"/>
            </w:tcMar>
          </w:tcPr>
          <w:p w14:paraId="7CAD1AC3" w14:textId="34FD5ED2" w:rsidR="00B50EDB" w:rsidRPr="005D7A22" w:rsidRDefault="00B50EDB" w:rsidP="00B50EDB">
            <w:pPr>
              <w:autoSpaceDE w:val="0"/>
              <w:autoSpaceDN w:val="0"/>
              <w:spacing w:before="120" w:after="120"/>
              <w:rPr>
                <w:color w:val="000000"/>
                <w:sz w:val="16"/>
                <w:szCs w:val="16"/>
                <w:lang w:val="en-US"/>
              </w:rPr>
            </w:pPr>
            <w:r w:rsidRPr="00B50EDB">
              <w:rPr>
                <w:color w:val="000000"/>
                <w:sz w:val="16"/>
                <w:szCs w:val="16"/>
                <w:lang w:val="en-US"/>
              </w:rPr>
              <w:t xml:space="preserve">Недвижимое имущество </w:t>
            </w:r>
          </w:p>
        </w:tc>
      </w:tr>
      <w:tr w:rsidR="00B50EDB" w:rsidRPr="005D7A22" w14:paraId="4D68C25A" w14:textId="77777777" w:rsidTr="00B069A1">
        <w:trPr>
          <w:gridAfter w:val="1"/>
          <w:wAfter w:w="10" w:type="dxa"/>
          <w:trHeight w:val="112"/>
        </w:trPr>
        <w:tc>
          <w:tcPr>
            <w:tcW w:w="1096" w:type="dxa"/>
            <w:tcMar>
              <w:top w:w="0" w:type="dxa"/>
              <w:left w:w="108" w:type="dxa"/>
              <w:bottom w:w="0" w:type="dxa"/>
              <w:right w:w="108" w:type="dxa"/>
            </w:tcMar>
          </w:tcPr>
          <w:p w14:paraId="279BB422"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B5A3EE4" w14:textId="77777777" w:rsidR="00B50EDB" w:rsidRPr="005D7A22" w:rsidRDefault="00B50EDB" w:rsidP="00B50EDB">
            <w:pPr>
              <w:autoSpaceDE w:val="0"/>
              <w:autoSpaceDN w:val="0"/>
              <w:spacing w:before="120" w:after="120"/>
              <w:rPr>
                <w:color w:val="000000"/>
                <w:sz w:val="16"/>
                <w:szCs w:val="16"/>
                <w:lang w:val="en-US" w:eastAsia="en-US"/>
              </w:rPr>
            </w:pPr>
            <w:r w:rsidRPr="005D7A22">
              <w:rPr>
                <w:sz w:val="16"/>
                <w:szCs w:val="16"/>
                <w:lang w:val="en-US"/>
              </w:rPr>
              <w:t xml:space="preserve">Септик  </w:t>
            </w:r>
          </w:p>
        </w:tc>
        <w:tc>
          <w:tcPr>
            <w:tcW w:w="3048" w:type="dxa"/>
            <w:gridSpan w:val="2"/>
            <w:tcMar>
              <w:top w:w="0" w:type="dxa"/>
              <w:left w:w="108" w:type="dxa"/>
              <w:bottom w:w="0" w:type="dxa"/>
              <w:right w:w="108" w:type="dxa"/>
            </w:tcMar>
            <w:hideMark/>
          </w:tcPr>
          <w:p w14:paraId="702B6FB1" w14:textId="77777777" w:rsidR="00B50EDB" w:rsidRPr="005D7A22" w:rsidRDefault="00B50EDB" w:rsidP="00B50EDB">
            <w:pPr>
              <w:autoSpaceDE w:val="0"/>
              <w:autoSpaceDN w:val="0"/>
              <w:spacing w:before="120" w:after="120"/>
              <w:rPr>
                <w:sz w:val="16"/>
                <w:szCs w:val="16"/>
                <w:lang w:val="en-US"/>
              </w:rPr>
            </w:pPr>
            <w:r w:rsidRPr="005D7A22">
              <w:rPr>
                <w:sz w:val="16"/>
                <w:szCs w:val="16"/>
                <w:lang w:val="en-US"/>
              </w:rPr>
              <w:t>Недвижимое имущество</w:t>
            </w:r>
          </w:p>
        </w:tc>
      </w:tr>
      <w:tr w:rsidR="00B50EDB" w:rsidRPr="005D7A22" w14:paraId="11857367" w14:textId="77777777" w:rsidTr="00B069A1">
        <w:trPr>
          <w:gridAfter w:val="1"/>
          <w:wAfter w:w="10" w:type="dxa"/>
          <w:trHeight w:val="112"/>
        </w:trPr>
        <w:tc>
          <w:tcPr>
            <w:tcW w:w="1096" w:type="dxa"/>
            <w:tcMar>
              <w:top w:w="0" w:type="dxa"/>
              <w:left w:w="108" w:type="dxa"/>
              <w:bottom w:w="0" w:type="dxa"/>
              <w:right w:w="108" w:type="dxa"/>
            </w:tcMar>
          </w:tcPr>
          <w:p w14:paraId="46F4C3A6"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7027FB0" w14:textId="77777777" w:rsidR="00B50EDB" w:rsidRPr="005D7A22" w:rsidRDefault="00B50EDB" w:rsidP="00B50EDB">
            <w:pPr>
              <w:autoSpaceDE w:val="0"/>
              <w:autoSpaceDN w:val="0"/>
              <w:spacing w:before="120" w:after="120"/>
              <w:rPr>
                <w:color w:val="000000"/>
                <w:sz w:val="16"/>
                <w:szCs w:val="16"/>
                <w:lang w:val="en-US" w:eastAsia="en-US"/>
              </w:rPr>
            </w:pPr>
            <w:r w:rsidRPr="005D7A22">
              <w:rPr>
                <w:color w:val="000000"/>
                <w:sz w:val="16"/>
                <w:szCs w:val="16"/>
                <w:lang w:val="en-US"/>
              </w:rPr>
              <w:t>Линия электроснабжения</w:t>
            </w:r>
            <w:r w:rsidRPr="005D7A22">
              <w:rPr>
                <w:sz w:val="16"/>
                <w:szCs w:val="16"/>
                <w:lang w:val="en-US"/>
              </w:rPr>
              <w:t xml:space="preserve"> </w:t>
            </w:r>
          </w:p>
        </w:tc>
        <w:tc>
          <w:tcPr>
            <w:tcW w:w="3048" w:type="dxa"/>
            <w:gridSpan w:val="2"/>
            <w:tcMar>
              <w:top w:w="0" w:type="dxa"/>
              <w:left w:w="108" w:type="dxa"/>
              <w:bottom w:w="0" w:type="dxa"/>
              <w:right w:w="108" w:type="dxa"/>
            </w:tcMar>
            <w:hideMark/>
          </w:tcPr>
          <w:p w14:paraId="75E9483E" w14:textId="77777777" w:rsidR="00B50EDB" w:rsidRPr="005D7A22" w:rsidRDefault="00B50EDB" w:rsidP="00B50EDB">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50EDB" w:rsidRPr="005D7A22" w14:paraId="7F5760DE" w14:textId="77777777" w:rsidTr="00B069A1">
        <w:trPr>
          <w:gridAfter w:val="1"/>
          <w:wAfter w:w="10" w:type="dxa"/>
          <w:trHeight w:val="112"/>
        </w:trPr>
        <w:tc>
          <w:tcPr>
            <w:tcW w:w="1096" w:type="dxa"/>
            <w:tcMar>
              <w:top w:w="0" w:type="dxa"/>
              <w:left w:w="108" w:type="dxa"/>
              <w:bottom w:w="0" w:type="dxa"/>
              <w:right w:w="108" w:type="dxa"/>
            </w:tcMar>
          </w:tcPr>
          <w:p w14:paraId="47A8FA14"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88EABEE" w14:textId="77777777" w:rsidR="00B50EDB" w:rsidRPr="005D7A22" w:rsidRDefault="00B50EDB" w:rsidP="00B50EDB">
            <w:pPr>
              <w:autoSpaceDE w:val="0"/>
              <w:autoSpaceDN w:val="0"/>
              <w:spacing w:before="120" w:after="120"/>
              <w:rPr>
                <w:color w:val="000000"/>
                <w:sz w:val="16"/>
                <w:szCs w:val="16"/>
                <w:lang w:val="en-US" w:eastAsia="en-US"/>
              </w:rPr>
            </w:pPr>
            <w:r w:rsidRPr="005D7A22">
              <w:rPr>
                <w:color w:val="000000"/>
                <w:sz w:val="16"/>
                <w:szCs w:val="16"/>
                <w:lang w:val="en-US"/>
              </w:rPr>
              <w:t>Линия наружного освещения</w:t>
            </w:r>
          </w:p>
        </w:tc>
        <w:tc>
          <w:tcPr>
            <w:tcW w:w="3048" w:type="dxa"/>
            <w:gridSpan w:val="2"/>
            <w:tcMar>
              <w:top w:w="0" w:type="dxa"/>
              <w:left w:w="108" w:type="dxa"/>
              <w:bottom w:w="0" w:type="dxa"/>
              <w:right w:w="108" w:type="dxa"/>
            </w:tcMar>
            <w:hideMark/>
          </w:tcPr>
          <w:p w14:paraId="54669B0F" w14:textId="77777777" w:rsidR="00B50EDB" w:rsidRPr="005D7A22" w:rsidRDefault="00B50EDB" w:rsidP="00B50EDB">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50EDB" w:rsidRPr="005D7A22" w14:paraId="18255BE0" w14:textId="77777777" w:rsidTr="00B069A1">
        <w:trPr>
          <w:gridAfter w:val="1"/>
          <w:wAfter w:w="10" w:type="dxa"/>
          <w:trHeight w:val="112"/>
        </w:trPr>
        <w:tc>
          <w:tcPr>
            <w:tcW w:w="1096" w:type="dxa"/>
            <w:tcMar>
              <w:top w:w="0" w:type="dxa"/>
              <w:left w:w="108" w:type="dxa"/>
              <w:bottom w:w="0" w:type="dxa"/>
              <w:right w:w="108" w:type="dxa"/>
            </w:tcMar>
          </w:tcPr>
          <w:p w14:paraId="21F009B9"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0B1B356" w14:textId="77777777" w:rsidR="00B50EDB" w:rsidRPr="005D7A22" w:rsidRDefault="00B50EDB" w:rsidP="00B50EDB">
            <w:pPr>
              <w:autoSpaceDE w:val="0"/>
              <w:autoSpaceDN w:val="0"/>
              <w:spacing w:before="120" w:after="120"/>
              <w:rPr>
                <w:color w:val="000000"/>
                <w:sz w:val="16"/>
                <w:szCs w:val="16"/>
                <w:lang w:val="en-US" w:eastAsia="en-US"/>
              </w:rPr>
            </w:pPr>
            <w:r w:rsidRPr="005D7A22">
              <w:rPr>
                <w:color w:val="000000"/>
                <w:sz w:val="16"/>
                <w:szCs w:val="16"/>
                <w:lang w:val="en-US"/>
              </w:rPr>
              <w:t>Система видеоконтроля</w:t>
            </w:r>
          </w:p>
        </w:tc>
        <w:tc>
          <w:tcPr>
            <w:tcW w:w="3048" w:type="dxa"/>
            <w:gridSpan w:val="2"/>
            <w:tcMar>
              <w:top w:w="0" w:type="dxa"/>
              <w:left w:w="108" w:type="dxa"/>
              <w:bottom w:w="0" w:type="dxa"/>
              <w:right w:w="108" w:type="dxa"/>
            </w:tcMar>
            <w:hideMark/>
          </w:tcPr>
          <w:p w14:paraId="0C399568" w14:textId="77777777" w:rsidR="00B50EDB" w:rsidRPr="005D7A22" w:rsidRDefault="00B50EDB" w:rsidP="00B50EDB">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50EDB" w:rsidRPr="005D7A22" w14:paraId="3AFF463A" w14:textId="77777777" w:rsidTr="00B069A1">
        <w:trPr>
          <w:trHeight w:val="112"/>
        </w:trPr>
        <w:tc>
          <w:tcPr>
            <w:tcW w:w="6996" w:type="dxa"/>
            <w:gridSpan w:val="3"/>
            <w:shd w:val="clear" w:color="auto" w:fill="D9D9D9"/>
            <w:tcMar>
              <w:top w:w="0" w:type="dxa"/>
              <w:left w:w="108" w:type="dxa"/>
              <w:bottom w:w="0" w:type="dxa"/>
              <w:right w:w="108" w:type="dxa"/>
            </w:tcMar>
            <w:hideMark/>
          </w:tcPr>
          <w:p w14:paraId="578A51CD" w14:textId="77777777" w:rsidR="00B50EDB" w:rsidRPr="005D7A22" w:rsidRDefault="00B50EDB" w:rsidP="00B50EDB">
            <w:pPr>
              <w:autoSpaceDE w:val="0"/>
              <w:autoSpaceDN w:val="0"/>
              <w:spacing w:before="120" w:after="120"/>
              <w:ind w:left="-38" w:right="24"/>
              <w:jc w:val="center"/>
              <w:rPr>
                <w:color w:val="000000"/>
                <w:sz w:val="16"/>
                <w:szCs w:val="16"/>
              </w:rPr>
            </w:pPr>
            <w:r w:rsidRPr="005D7A22">
              <w:rPr>
                <w:color w:val="000000"/>
                <w:sz w:val="16"/>
                <w:szCs w:val="16"/>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707105FA" w14:textId="77777777" w:rsidR="00B50EDB" w:rsidRPr="005D7A22" w:rsidRDefault="00B50EDB" w:rsidP="00B50EDB">
            <w:pPr>
              <w:autoSpaceDE w:val="0"/>
              <w:autoSpaceDN w:val="0"/>
              <w:spacing w:before="120" w:after="120"/>
              <w:jc w:val="center"/>
              <w:rPr>
                <w:color w:val="000000"/>
                <w:sz w:val="16"/>
                <w:szCs w:val="16"/>
              </w:rPr>
            </w:pPr>
          </w:p>
        </w:tc>
      </w:tr>
      <w:tr w:rsidR="00B50EDB" w:rsidRPr="005D7A22" w14:paraId="78B664AE" w14:textId="77777777" w:rsidTr="00B069A1">
        <w:trPr>
          <w:gridAfter w:val="1"/>
          <w:wAfter w:w="10" w:type="dxa"/>
          <w:trHeight w:val="112"/>
        </w:trPr>
        <w:tc>
          <w:tcPr>
            <w:tcW w:w="1096" w:type="dxa"/>
            <w:tcMar>
              <w:top w:w="0" w:type="dxa"/>
              <w:left w:w="108" w:type="dxa"/>
              <w:bottom w:w="0" w:type="dxa"/>
              <w:right w:w="108" w:type="dxa"/>
            </w:tcMar>
          </w:tcPr>
          <w:p w14:paraId="6E35E307"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eastAsia="en-US"/>
              </w:rPr>
            </w:pPr>
          </w:p>
        </w:tc>
        <w:tc>
          <w:tcPr>
            <w:tcW w:w="5890" w:type="dxa"/>
            <w:tcMar>
              <w:top w:w="0" w:type="dxa"/>
              <w:left w:w="108" w:type="dxa"/>
              <w:bottom w:w="0" w:type="dxa"/>
              <w:right w:w="108" w:type="dxa"/>
            </w:tcMar>
            <w:hideMark/>
          </w:tcPr>
          <w:p w14:paraId="24537A15" w14:textId="77777777" w:rsidR="00B50EDB" w:rsidRPr="005D7A22" w:rsidRDefault="00B50EDB" w:rsidP="00B50EDB">
            <w:pPr>
              <w:autoSpaceDE w:val="0"/>
              <w:autoSpaceDN w:val="0"/>
              <w:spacing w:before="120" w:after="120"/>
              <w:rPr>
                <w:color w:val="000000"/>
                <w:sz w:val="16"/>
                <w:szCs w:val="16"/>
                <w:lang w:eastAsia="en-US"/>
              </w:rPr>
            </w:pPr>
            <w:r w:rsidRPr="005D7A22">
              <w:rPr>
                <w:color w:val="000000"/>
                <w:sz w:val="16"/>
                <w:szCs w:val="16"/>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317F38E5" w14:textId="77777777" w:rsidR="00B50EDB" w:rsidRPr="005D7A22" w:rsidRDefault="00B50EDB" w:rsidP="00B50EDB">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50EDB" w:rsidRPr="005D7A22" w14:paraId="32DF31AD" w14:textId="77777777" w:rsidTr="00B069A1">
        <w:trPr>
          <w:gridAfter w:val="1"/>
          <w:wAfter w:w="10" w:type="dxa"/>
          <w:trHeight w:val="112"/>
        </w:trPr>
        <w:tc>
          <w:tcPr>
            <w:tcW w:w="1096" w:type="dxa"/>
            <w:tcMar>
              <w:top w:w="0" w:type="dxa"/>
              <w:left w:w="108" w:type="dxa"/>
              <w:bottom w:w="0" w:type="dxa"/>
              <w:right w:w="108" w:type="dxa"/>
            </w:tcMar>
          </w:tcPr>
          <w:p w14:paraId="08416FF5"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5170D083" w14:textId="4FA7EE79" w:rsidR="00B50EDB" w:rsidRPr="005D7A22" w:rsidRDefault="00B50EDB" w:rsidP="000373FE">
            <w:pPr>
              <w:autoSpaceDE w:val="0"/>
              <w:autoSpaceDN w:val="0"/>
              <w:spacing w:before="120" w:after="120"/>
              <w:rPr>
                <w:color w:val="000000"/>
                <w:sz w:val="16"/>
                <w:szCs w:val="16"/>
                <w:lang w:eastAsia="en-US"/>
              </w:rPr>
            </w:pPr>
            <w:r w:rsidRPr="005D7A22">
              <w:rPr>
                <w:color w:val="000000"/>
                <w:sz w:val="16"/>
                <w:szCs w:val="16"/>
              </w:rPr>
              <w:t>Спецтехника в количестве, необходимом для обслуживания Участка приема и пере</w:t>
            </w:r>
            <w:r>
              <w:rPr>
                <w:color w:val="000000"/>
                <w:sz w:val="16"/>
                <w:szCs w:val="16"/>
              </w:rPr>
              <w:t xml:space="preserve">работки КГО мощность не </w:t>
            </w:r>
            <w:r w:rsidRPr="00024585">
              <w:rPr>
                <w:color w:val="000000"/>
                <w:sz w:val="16"/>
                <w:szCs w:val="16"/>
              </w:rPr>
              <w:t xml:space="preserve">менее </w:t>
            </w:r>
            <w:r w:rsidR="00E35699" w:rsidRPr="00024585">
              <w:rPr>
                <w:color w:val="000000"/>
                <w:sz w:val="16"/>
                <w:szCs w:val="16"/>
              </w:rPr>
              <w:t>2</w:t>
            </w:r>
            <w:r w:rsidR="000373FE" w:rsidRPr="00024585">
              <w:rPr>
                <w:color w:val="000000"/>
                <w:sz w:val="16"/>
                <w:szCs w:val="16"/>
              </w:rPr>
              <w:t>5</w:t>
            </w:r>
            <w:r w:rsidRPr="00024585">
              <w:rPr>
                <w:color w:val="000000"/>
                <w:sz w:val="16"/>
                <w:szCs w:val="16"/>
              </w:rPr>
              <w:t>00 т/год.</w:t>
            </w:r>
          </w:p>
        </w:tc>
        <w:tc>
          <w:tcPr>
            <w:tcW w:w="3048" w:type="dxa"/>
            <w:gridSpan w:val="2"/>
            <w:tcMar>
              <w:top w:w="0" w:type="dxa"/>
              <w:left w:w="108" w:type="dxa"/>
              <w:bottom w:w="0" w:type="dxa"/>
              <w:right w:w="108" w:type="dxa"/>
            </w:tcMar>
            <w:hideMark/>
          </w:tcPr>
          <w:p w14:paraId="6FFC0881" w14:textId="77777777" w:rsidR="00B50EDB" w:rsidRPr="005D7A22" w:rsidRDefault="00B50EDB" w:rsidP="00B50EDB">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50EDB" w:rsidRPr="005D7A22" w14:paraId="56388000" w14:textId="77777777" w:rsidTr="00B069A1">
        <w:trPr>
          <w:trHeight w:val="112"/>
        </w:trPr>
        <w:tc>
          <w:tcPr>
            <w:tcW w:w="6996" w:type="dxa"/>
            <w:gridSpan w:val="3"/>
            <w:shd w:val="clear" w:color="auto" w:fill="D9D9D9"/>
            <w:tcMar>
              <w:top w:w="0" w:type="dxa"/>
              <w:left w:w="108" w:type="dxa"/>
              <w:bottom w:w="0" w:type="dxa"/>
              <w:right w:w="108" w:type="dxa"/>
            </w:tcMar>
            <w:hideMark/>
          </w:tcPr>
          <w:p w14:paraId="37819A95" w14:textId="77777777" w:rsidR="00B50EDB" w:rsidRPr="005D7A22" w:rsidRDefault="00B50EDB" w:rsidP="00B50EDB">
            <w:pPr>
              <w:autoSpaceDE w:val="0"/>
              <w:autoSpaceDN w:val="0"/>
              <w:spacing w:before="120" w:after="120"/>
              <w:ind w:left="-38" w:right="24"/>
              <w:jc w:val="center"/>
              <w:rPr>
                <w:color w:val="000000"/>
                <w:sz w:val="16"/>
                <w:szCs w:val="16"/>
                <w:lang w:val="en-US"/>
              </w:rPr>
            </w:pPr>
            <w:r w:rsidRPr="005D7A22">
              <w:rPr>
                <w:color w:val="000000"/>
                <w:sz w:val="16"/>
                <w:szCs w:val="16"/>
                <w:lang w:val="en-US"/>
              </w:rPr>
              <w:t>Участок сортировки ТКО</w:t>
            </w:r>
          </w:p>
        </w:tc>
        <w:tc>
          <w:tcPr>
            <w:tcW w:w="3048" w:type="dxa"/>
            <w:gridSpan w:val="2"/>
            <w:shd w:val="clear" w:color="auto" w:fill="D9D9D9"/>
            <w:tcMar>
              <w:top w:w="0" w:type="dxa"/>
              <w:left w:w="108" w:type="dxa"/>
              <w:bottom w:w="0" w:type="dxa"/>
              <w:right w:w="108" w:type="dxa"/>
            </w:tcMar>
          </w:tcPr>
          <w:p w14:paraId="02140CB7" w14:textId="77777777" w:rsidR="00B50EDB" w:rsidRPr="005D7A22" w:rsidRDefault="00B50EDB" w:rsidP="00B50EDB">
            <w:pPr>
              <w:autoSpaceDE w:val="0"/>
              <w:autoSpaceDN w:val="0"/>
              <w:spacing w:before="120" w:after="120"/>
              <w:jc w:val="center"/>
              <w:rPr>
                <w:color w:val="000000"/>
                <w:sz w:val="16"/>
                <w:szCs w:val="16"/>
                <w:lang w:val="en-US"/>
              </w:rPr>
            </w:pPr>
          </w:p>
        </w:tc>
      </w:tr>
      <w:tr w:rsidR="00B50EDB" w:rsidRPr="005D7A22" w14:paraId="53CF7F13" w14:textId="77777777" w:rsidTr="00B069A1">
        <w:trPr>
          <w:gridAfter w:val="1"/>
          <w:wAfter w:w="10" w:type="dxa"/>
          <w:trHeight w:val="112"/>
        </w:trPr>
        <w:tc>
          <w:tcPr>
            <w:tcW w:w="1096" w:type="dxa"/>
            <w:tcMar>
              <w:top w:w="0" w:type="dxa"/>
              <w:left w:w="108" w:type="dxa"/>
              <w:bottom w:w="0" w:type="dxa"/>
              <w:right w:w="108" w:type="dxa"/>
            </w:tcMar>
          </w:tcPr>
          <w:p w14:paraId="509370B2"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3572E56" w14:textId="77777777" w:rsidR="00B50EDB" w:rsidRPr="005D7A22" w:rsidRDefault="00B50EDB" w:rsidP="00B50EDB">
            <w:pPr>
              <w:autoSpaceDE w:val="0"/>
              <w:autoSpaceDN w:val="0"/>
              <w:spacing w:before="120" w:after="120"/>
              <w:rPr>
                <w:color w:val="000000"/>
                <w:sz w:val="16"/>
                <w:szCs w:val="16"/>
                <w:lang w:val="en-US" w:eastAsia="en-US"/>
              </w:rPr>
            </w:pPr>
            <w:r w:rsidRPr="005D7A22">
              <w:rPr>
                <w:color w:val="000000"/>
                <w:sz w:val="16"/>
                <w:szCs w:val="16"/>
                <w:lang w:val="en-US"/>
              </w:rPr>
              <w:t>Производственный (мусоросортировочный) корпус</w:t>
            </w:r>
          </w:p>
        </w:tc>
        <w:tc>
          <w:tcPr>
            <w:tcW w:w="3048" w:type="dxa"/>
            <w:gridSpan w:val="2"/>
            <w:tcMar>
              <w:top w:w="0" w:type="dxa"/>
              <w:left w:w="108" w:type="dxa"/>
              <w:bottom w:w="0" w:type="dxa"/>
              <w:right w:w="108" w:type="dxa"/>
            </w:tcMar>
            <w:hideMark/>
          </w:tcPr>
          <w:p w14:paraId="029972A3" w14:textId="77777777" w:rsidR="00B50EDB" w:rsidRPr="005D7A22" w:rsidRDefault="00B50EDB" w:rsidP="00B50EDB">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50EDB" w:rsidRPr="005D7A22" w14:paraId="0F405672" w14:textId="77777777" w:rsidTr="00B069A1">
        <w:trPr>
          <w:gridAfter w:val="1"/>
          <w:wAfter w:w="10" w:type="dxa"/>
          <w:trHeight w:val="112"/>
        </w:trPr>
        <w:tc>
          <w:tcPr>
            <w:tcW w:w="1096" w:type="dxa"/>
            <w:tcMar>
              <w:top w:w="0" w:type="dxa"/>
              <w:left w:w="108" w:type="dxa"/>
              <w:bottom w:w="0" w:type="dxa"/>
              <w:right w:w="108" w:type="dxa"/>
            </w:tcMar>
          </w:tcPr>
          <w:p w14:paraId="5A4AEE05"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079A18CD" w14:textId="36AE959F" w:rsidR="00B50EDB" w:rsidRPr="005D7A22" w:rsidRDefault="00B50EDB" w:rsidP="00E35699">
            <w:pPr>
              <w:autoSpaceDE w:val="0"/>
              <w:autoSpaceDN w:val="0"/>
              <w:spacing w:before="120" w:after="120"/>
              <w:rPr>
                <w:color w:val="000000"/>
                <w:sz w:val="16"/>
                <w:szCs w:val="16"/>
                <w:lang w:eastAsia="en-US"/>
              </w:rPr>
            </w:pPr>
            <w:r w:rsidRPr="005D7A22">
              <w:rPr>
                <w:color w:val="000000"/>
                <w:sz w:val="16"/>
                <w:szCs w:val="16"/>
              </w:rPr>
              <w:t>Спецтехника в количестве, необходимом для обслуживания Участка сор</w:t>
            </w:r>
            <w:r w:rsidR="000373FE">
              <w:rPr>
                <w:color w:val="000000"/>
                <w:sz w:val="16"/>
                <w:szCs w:val="16"/>
              </w:rPr>
              <w:t xml:space="preserve">тировки ТКО мощностью </w:t>
            </w:r>
            <w:r w:rsidR="000373FE" w:rsidRPr="00024585">
              <w:rPr>
                <w:color w:val="000000"/>
                <w:sz w:val="16"/>
                <w:szCs w:val="16"/>
              </w:rPr>
              <w:t xml:space="preserve">не менее </w:t>
            </w:r>
            <w:r w:rsidR="00AD5E27">
              <w:rPr>
                <w:color w:val="000000"/>
                <w:sz w:val="16"/>
                <w:szCs w:val="16"/>
              </w:rPr>
              <w:t>15 0</w:t>
            </w:r>
            <w:r w:rsidRPr="00024585">
              <w:rPr>
                <w:color w:val="000000"/>
                <w:sz w:val="16"/>
                <w:szCs w:val="16"/>
              </w:rPr>
              <w:t>00 т/год.</w:t>
            </w:r>
          </w:p>
        </w:tc>
        <w:tc>
          <w:tcPr>
            <w:tcW w:w="3048" w:type="dxa"/>
            <w:gridSpan w:val="2"/>
            <w:tcMar>
              <w:top w:w="0" w:type="dxa"/>
              <w:left w:w="108" w:type="dxa"/>
              <w:bottom w:w="0" w:type="dxa"/>
              <w:right w:w="108" w:type="dxa"/>
            </w:tcMar>
            <w:hideMark/>
          </w:tcPr>
          <w:p w14:paraId="3DB621ED" w14:textId="77777777" w:rsidR="00B50EDB" w:rsidRPr="005D7A22" w:rsidRDefault="00B50EDB" w:rsidP="00B50EDB">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50EDB" w:rsidRPr="005D7A22" w14:paraId="0C0CA6F9" w14:textId="77777777" w:rsidTr="00B069A1">
        <w:trPr>
          <w:trHeight w:val="112"/>
        </w:trPr>
        <w:tc>
          <w:tcPr>
            <w:tcW w:w="6996" w:type="dxa"/>
            <w:gridSpan w:val="3"/>
            <w:shd w:val="clear" w:color="auto" w:fill="D9D9D9"/>
            <w:tcMar>
              <w:top w:w="0" w:type="dxa"/>
              <w:left w:w="108" w:type="dxa"/>
              <w:bottom w:w="0" w:type="dxa"/>
              <w:right w:w="108" w:type="dxa"/>
            </w:tcMar>
            <w:hideMark/>
          </w:tcPr>
          <w:p w14:paraId="7EF4829C" w14:textId="77777777" w:rsidR="00B50EDB" w:rsidRPr="005D7A22" w:rsidRDefault="00B50EDB" w:rsidP="00B50EDB">
            <w:pPr>
              <w:autoSpaceDE w:val="0"/>
              <w:autoSpaceDN w:val="0"/>
              <w:spacing w:before="120" w:after="120"/>
              <w:ind w:left="-38" w:right="24"/>
              <w:jc w:val="center"/>
              <w:rPr>
                <w:color w:val="000000"/>
                <w:sz w:val="16"/>
                <w:szCs w:val="16"/>
                <w:lang w:val="en-US"/>
              </w:rPr>
            </w:pPr>
            <w:r w:rsidRPr="005D7A22">
              <w:rPr>
                <w:color w:val="000000"/>
                <w:sz w:val="16"/>
                <w:szCs w:val="16"/>
                <w:lang w:val="en-US"/>
              </w:rPr>
              <w:t>Участок захоронения</w:t>
            </w:r>
          </w:p>
        </w:tc>
        <w:tc>
          <w:tcPr>
            <w:tcW w:w="3048" w:type="dxa"/>
            <w:gridSpan w:val="2"/>
            <w:shd w:val="clear" w:color="auto" w:fill="D9D9D9"/>
            <w:tcMar>
              <w:top w:w="0" w:type="dxa"/>
              <w:left w:w="108" w:type="dxa"/>
              <w:bottom w:w="0" w:type="dxa"/>
              <w:right w:w="108" w:type="dxa"/>
            </w:tcMar>
          </w:tcPr>
          <w:p w14:paraId="0543908A" w14:textId="77777777" w:rsidR="00B50EDB" w:rsidRPr="005D7A22" w:rsidRDefault="00B50EDB" w:rsidP="00B50EDB">
            <w:pPr>
              <w:autoSpaceDE w:val="0"/>
              <w:autoSpaceDN w:val="0"/>
              <w:spacing w:before="120" w:after="120"/>
              <w:jc w:val="center"/>
              <w:rPr>
                <w:color w:val="000000"/>
                <w:sz w:val="16"/>
                <w:szCs w:val="16"/>
                <w:lang w:val="en-US"/>
              </w:rPr>
            </w:pPr>
          </w:p>
        </w:tc>
      </w:tr>
      <w:tr w:rsidR="00B50EDB" w:rsidRPr="005D7A22" w14:paraId="066F9CAA" w14:textId="77777777" w:rsidTr="00B069A1">
        <w:trPr>
          <w:gridAfter w:val="1"/>
          <w:wAfter w:w="10" w:type="dxa"/>
          <w:trHeight w:val="112"/>
        </w:trPr>
        <w:tc>
          <w:tcPr>
            <w:tcW w:w="1096" w:type="dxa"/>
            <w:tcMar>
              <w:top w:w="0" w:type="dxa"/>
              <w:left w:w="108" w:type="dxa"/>
              <w:bottom w:w="0" w:type="dxa"/>
              <w:right w:w="108" w:type="dxa"/>
            </w:tcMar>
          </w:tcPr>
          <w:p w14:paraId="5C6E51B5"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0F416FE3" w14:textId="77777777" w:rsidR="00B50EDB" w:rsidRPr="005D7A22" w:rsidRDefault="00B50EDB" w:rsidP="00B50EDB">
            <w:pPr>
              <w:autoSpaceDE w:val="0"/>
              <w:autoSpaceDN w:val="0"/>
              <w:spacing w:before="120" w:after="120"/>
              <w:rPr>
                <w:color w:val="000000"/>
                <w:sz w:val="16"/>
                <w:szCs w:val="16"/>
                <w:lang w:val="en-US" w:eastAsia="en-US"/>
              </w:rPr>
            </w:pPr>
            <w:r w:rsidRPr="005D7A22">
              <w:rPr>
                <w:sz w:val="16"/>
                <w:szCs w:val="16"/>
                <w:lang w:val="en-US"/>
              </w:rPr>
              <w:t xml:space="preserve">Карта складирования отходов (основная) </w:t>
            </w:r>
          </w:p>
        </w:tc>
        <w:tc>
          <w:tcPr>
            <w:tcW w:w="3048" w:type="dxa"/>
            <w:gridSpan w:val="2"/>
            <w:tcMar>
              <w:top w:w="0" w:type="dxa"/>
              <w:left w:w="108" w:type="dxa"/>
              <w:bottom w:w="0" w:type="dxa"/>
              <w:right w:w="108" w:type="dxa"/>
            </w:tcMar>
            <w:hideMark/>
          </w:tcPr>
          <w:p w14:paraId="5C6E16DA" w14:textId="77777777" w:rsidR="00B50EDB" w:rsidRPr="005D7A22" w:rsidRDefault="00B50EDB" w:rsidP="00B50EDB">
            <w:pPr>
              <w:autoSpaceDE w:val="0"/>
              <w:autoSpaceDN w:val="0"/>
              <w:spacing w:before="120" w:after="120"/>
              <w:rPr>
                <w:sz w:val="16"/>
                <w:szCs w:val="16"/>
                <w:lang w:val="en-US"/>
              </w:rPr>
            </w:pPr>
            <w:r w:rsidRPr="005D7A22">
              <w:rPr>
                <w:sz w:val="16"/>
                <w:szCs w:val="16"/>
                <w:lang w:val="en-US"/>
              </w:rPr>
              <w:t>Недвижимое имущество</w:t>
            </w:r>
          </w:p>
        </w:tc>
      </w:tr>
      <w:tr w:rsidR="00B50EDB" w:rsidRPr="005D7A22" w14:paraId="5796B752" w14:textId="77777777" w:rsidTr="00B069A1">
        <w:trPr>
          <w:gridAfter w:val="1"/>
          <w:wAfter w:w="10" w:type="dxa"/>
          <w:trHeight w:val="112"/>
        </w:trPr>
        <w:tc>
          <w:tcPr>
            <w:tcW w:w="1096" w:type="dxa"/>
            <w:tcMar>
              <w:top w:w="0" w:type="dxa"/>
              <w:left w:w="108" w:type="dxa"/>
              <w:bottom w:w="0" w:type="dxa"/>
              <w:right w:w="108" w:type="dxa"/>
            </w:tcMar>
          </w:tcPr>
          <w:p w14:paraId="02D9D5B7"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9E88A8B" w14:textId="77777777" w:rsidR="00B50EDB" w:rsidRPr="005D7A22" w:rsidRDefault="00B50EDB" w:rsidP="00B50EDB">
            <w:pPr>
              <w:autoSpaceDE w:val="0"/>
              <w:autoSpaceDN w:val="0"/>
              <w:spacing w:before="120" w:after="120"/>
              <w:rPr>
                <w:color w:val="000000"/>
                <w:sz w:val="16"/>
                <w:szCs w:val="16"/>
                <w:lang w:eastAsia="en-US"/>
              </w:rPr>
            </w:pPr>
            <w:r w:rsidRPr="005D7A22">
              <w:rPr>
                <w:sz w:val="16"/>
                <w:szCs w:val="16"/>
              </w:rPr>
              <w:t>Карта складирования отходов (резервная) (</w:t>
            </w:r>
            <w:r w:rsidRPr="005D7A22">
              <w:rPr>
                <w:sz w:val="16"/>
                <w:szCs w:val="16"/>
                <w:lang w:val="en-US"/>
              </w:rPr>
              <w:t>II</w:t>
            </w:r>
            <w:r w:rsidRPr="005D7A22">
              <w:rPr>
                <w:sz w:val="16"/>
                <w:szCs w:val="16"/>
              </w:rPr>
              <w:t xml:space="preserve"> этап)</w:t>
            </w:r>
          </w:p>
        </w:tc>
        <w:tc>
          <w:tcPr>
            <w:tcW w:w="3048" w:type="dxa"/>
            <w:gridSpan w:val="2"/>
            <w:tcMar>
              <w:top w:w="0" w:type="dxa"/>
              <w:left w:w="108" w:type="dxa"/>
              <w:bottom w:w="0" w:type="dxa"/>
              <w:right w:w="108" w:type="dxa"/>
            </w:tcMar>
            <w:hideMark/>
          </w:tcPr>
          <w:p w14:paraId="6917F81F" w14:textId="77777777" w:rsidR="00B50EDB" w:rsidRPr="005D7A22" w:rsidRDefault="00B50EDB" w:rsidP="00B50EDB">
            <w:pPr>
              <w:autoSpaceDE w:val="0"/>
              <w:autoSpaceDN w:val="0"/>
              <w:spacing w:before="120" w:after="120"/>
              <w:rPr>
                <w:sz w:val="16"/>
                <w:szCs w:val="16"/>
                <w:lang w:val="en-US"/>
              </w:rPr>
            </w:pPr>
            <w:r w:rsidRPr="005D7A22">
              <w:rPr>
                <w:sz w:val="16"/>
                <w:szCs w:val="16"/>
                <w:lang w:val="en-US"/>
              </w:rPr>
              <w:t>Недвижимое имущество</w:t>
            </w:r>
          </w:p>
        </w:tc>
      </w:tr>
      <w:tr w:rsidR="00B50EDB" w:rsidRPr="005D7A22" w14:paraId="309E090C" w14:textId="77777777" w:rsidTr="00B069A1">
        <w:trPr>
          <w:gridAfter w:val="1"/>
          <w:wAfter w:w="10" w:type="dxa"/>
          <w:trHeight w:val="112"/>
        </w:trPr>
        <w:tc>
          <w:tcPr>
            <w:tcW w:w="1096" w:type="dxa"/>
            <w:tcMar>
              <w:top w:w="0" w:type="dxa"/>
              <w:left w:w="108" w:type="dxa"/>
              <w:bottom w:w="0" w:type="dxa"/>
              <w:right w:w="108" w:type="dxa"/>
            </w:tcMar>
          </w:tcPr>
          <w:p w14:paraId="742D51EB"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09AC8C13" w14:textId="77777777" w:rsidR="00B50EDB" w:rsidRPr="005D7A22" w:rsidRDefault="00B50EDB" w:rsidP="00B50EDB">
            <w:pPr>
              <w:autoSpaceDE w:val="0"/>
              <w:autoSpaceDN w:val="0"/>
              <w:spacing w:before="120" w:after="120"/>
              <w:rPr>
                <w:color w:val="000000"/>
                <w:sz w:val="16"/>
                <w:szCs w:val="16"/>
                <w:lang w:val="en-US" w:eastAsia="en-US"/>
              </w:rPr>
            </w:pPr>
            <w:r w:rsidRPr="005D7A22">
              <w:rPr>
                <w:sz w:val="16"/>
                <w:szCs w:val="16"/>
                <w:lang w:val="en-US"/>
              </w:rPr>
              <w:t xml:space="preserve">Контрольно-наблюдательные скважины </w:t>
            </w:r>
          </w:p>
        </w:tc>
        <w:tc>
          <w:tcPr>
            <w:tcW w:w="3048" w:type="dxa"/>
            <w:gridSpan w:val="2"/>
            <w:tcMar>
              <w:top w:w="0" w:type="dxa"/>
              <w:left w:w="108" w:type="dxa"/>
              <w:bottom w:w="0" w:type="dxa"/>
              <w:right w:w="108" w:type="dxa"/>
            </w:tcMar>
            <w:hideMark/>
          </w:tcPr>
          <w:p w14:paraId="3B86775D" w14:textId="77777777" w:rsidR="00B50EDB" w:rsidRPr="005D7A22" w:rsidRDefault="00B50EDB" w:rsidP="00B50EDB">
            <w:pPr>
              <w:autoSpaceDE w:val="0"/>
              <w:autoSpaceDN w:val="0"/>
              <w:spacing w:before="120" w:after="120"/>
              <w:rPr>
                <w:sz w:val="16"/>
                <w:szCs w:val="16"/>
                <w:lang w:val="en-US"/>
              </w:rPr>
            </w:pPr>
            <w:r w:rsidRPr="005D7A22">
              <w:rPr>
                <w:sz w:val="16"/>
                <w:szCs w:val="16"/>
                <w:lang w:val="en-US"/>
              </w:rPr>
              <w:t>Недвижимое имущество</w:t>
            </w:r>
          </w:p>
        </w:tc>
      </w:tr>
      <w:tr w:rsidR="00B50EDB" w:rsidRPr="005D7A22" w14:paraId="50441818" w14:textId="77777777" w:rsidTr="00B069A1">
        <w:trPr>
          <w:gridAfter w:val="1"/>
          <w:wAfter w:w="10" w:type="dxa"/>
          <w:trHeight w:val="112"/>
        </w:trPr>
        <w:tc>
          <w:tcPr>
            <w:tcW w:w="1096" w:type="dxa"/>
            <w:tcMar>
              <w:top w:w="0" w:type="dxa"/>
              <w:left w:w="108" w:type="dxa"/>
              <w:bottom w:w="0" w:type="dxa"/>
              <w:right w:w="108" w:type="dxa"/>
            </w:tcMar>
          </w:tcPr>
          <w:p w14:paraId="39CDD82B" w14:textId="77777777" w:rsidR="00B50EDB" w:rsidRPr="005D7A22" w:rsidRDefault="00B50EDB" w:rsidP="00B50EDB">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28EAB60D" w14:textId="77777777" w:rsidR="00B50EDB" w:rsidRPr="005D7A22" w:rsidRDefault="00B50EDB" w:rsidP="00B50EDB">
            <w:pPr>
              <w:autoSpaceDE w:val="0"/>
              <w:autoSpaceDN w:val="0"/>
              <w:spacing w:before="120" w:after="120"/>
              <w:rPr>
                <w:color w:val="000000"/>
                <w:sz w:val="16"/>
                <w:szCs w:val="16"/>
                <w:lang w:eastAsia="en-US"/>
              </w:rPr>
            </w:pPr>
            <w:r w:rsidRPr="005D7A22">
              <w:rPr>
                <w:sz w:val="16"/>
                <w:szCs w:val="16"/>
              </w:rPr>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4F56CEB0" w14:textId="77777777" w:rsidR="00B50EDB" w:rsidRPr="005D7A22" w:rsidRDefault="00B50EDB" w:rsidP="00B50EDB">
            <w:pPr>
              <w:autoSpaceDE w:val="0"/>
              <w:autoSpaceDN w:val="0"/>
              <w:spacing w:before="120" w:after="120"/>
              <w:rPr>
                <w:sz w:val="16"/>
                <w:szCs w:val="16"/>
                <w:lang w:val="en-US"/>
              </w:rPr>
            </w:pPr>
            <w:r w:rsidRPr="005D7A22">
              <w:rPr>
                <w:sz w:val="16"/>
                <w:szCs w:val="16"/>
                <w:lang w:val="en-US"/>
              </w:rPr>
              <w:t>Недвижимое имущество</w:t>
            </w:r>
          </w:p>
        </w:tc>
      </w:tr>
      <w:tr w:rsidR="00B50EDB" w:rsidRPr="005D7A22" w14:paraId="6E5BA31E" w14:textId="77777777" w:rsidTr="00B069A1">
        <w:trPr>
          <w:gridAfter w:val="1"/>
          <w:wAfter w:w="10" w:type="dxa"/>
          <w:trHeight w:val="112"/>
        </w:trPr>
        <w:tc>
          <w:tcPr>
            <w:tcW w:w="1096" w:type="dxa"/>
            <w:tcMar>
              <w:top w:w="0" w:type="dxa"/>
              <w:left w:w="108" w:type="dxa"/>
              <w:bottom w:w="0" w:type="dxa"/>
              <w:right w:w="108" w:type="dxa"/>
            </w:tcMar>
          </w:tcPr>
          <w:p w14:paraId="5F5D289C" w14:textId="77777777" w:rsidR="00B50EDB" w:rsidRPr="005D7A22" w:rsidRDefault="00B50EDB" w:rsidP="00B50EDB">
            <w:pPr>
              <w:pStyle w:val="a8"/>
              <w:numPr>
                <w:ilvl w:val="0"/>
                <w:numId w:val="91"/>
              </w:numPr>
              <w:autoSpaceDE w:val="0"/>
              <w:autoSpaceDN w:val="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3EBC4FD" w14:textId="1DEB44EB" w:rsidR="00B50EDB" w:rsidRPr="005D7A22" w:rsidRDefault="00B50EDB" w:rsidP="00B50EDB">
            <w:pPr>
              <w:autoSpaceDE w:val="0"/>
              <w:autoSpaceDN w:val="0"/>
              <w:rPr>
                <w:color w:val="000000"/>
                <w:sz w:val="16"/>
                <w:szCs w:val="16"/>
                <w:lang w:eastAsia="en-US"/>
              </w:rPr>
            </w:pPr>
            <w:r w:rsidRPr="005D7A22">
              <w:rPr>
                <w:color w:val="000000"/>
                <w:sz w:val="16"/>
                <w:szCs w:val="16"/>
              </w:rPr>
              <w:t xml:space="preserve">Спецтехника в количестве, необходимом для обслуживания Участка </w:t>
            </w:r>
            <w:r>
              <w:rPr>
                <w:color w:val="000000"/>
                <w:sz w:val="16"/>
                <w:szCs w:val="16"/>
              </w:rPr>
              <w:t>захоронения мощностью</w:t>
            </w:r>
            <w:r w:rsidR="000373FE">
              <w:rPr>
                <w:color w:val="000000"/>
                <w:sz w:val="16"/>
                <w:szCs w:val="16"/>
              </w:rPr>
              <w:t xml:space="preserve"> не </w:t>
            </w:r>
            <w:r w:rsidR="000373FE" w:rsidRPr="00024585">
              <w:rPr>
                <w:color w:val="000000"/>
                <w:sz w:val="16"/>
                <w:szCs w:val="16"/>
              </w:rPr>
              <w:t xml:space="preserve">более </w:t>
            </w:r>
            <w:r w:rsidR="00AD5E27">
              <w:rPr>
                <w:color w:val="000000"/>
                <w:sz w:val="16"/>
                <w:szCs w:val="16"/>
              </w:rPr>
              <w:t xml:space="preserve">7 </w:t>
            </w:r>
            <w:r w:rsidRPr="00024585">
              <w:rPr>
                <w:color w:val="000000"/>
                <w:sz w:val="16"/>
                <w:szCs w:val="16"/>
              </w:rPr>
              <w:t>000 т/год.</w:t>
            </w:r>
          </w:p>
        </w:tc>
        <w:tc>
          <w:tcPr>
            <w:tcW w:w="3048" w:type="dxa"/>
            <w:gridSpan w:val="2"/>
            <w:tcMar>
              <w:top w:w="0" w:type="dxa"/>
              <w:left w:w="108" w:type="dxa"/>
              <w:bottom w:w="0" w:type="dxa"/>
              <w:right w:w="108" w:type="dxa"/>
            </w:tcMar>
            <w:hideMark/>
          </w:tcPr>
          <w:p w14:paraId="56F0C8FE" w14:textId="77777777" w:rsidR="00B50EDB" w:rsidRPr="005D7A22" w:rsidRDefault="00B50EDB" w:rsidP="00B50EDB">
            <w:pPr>
              <w:autoSpaceDE w:val="0"/>
              <w:autoSpaceDN w:val="0"/>
              <w:rPr>
                <w:color w:val="000000"/>
                <w:sz w:val="16"/>
                <w:szCs w:val="16"/>
                <w:lang w:val="en-US"/>
              </w:rPr>
            </w:pPr>
            <w:r w:rsidRPr="005D7A22">
              <w:rPr>
                <w:color w:val="000000"/>
                <w:sz w:val="16"/>
                <w:szCs w:val="16"/>
                <w:lang w:val="en-US"/>
              </w:rPr>
              <w:t>Движимое имущество</w:t>
            </w:r>
          </w:p>
        </w:tc>
      </w:tr>
      <w:tr w:rsidR="00E35699" w:rsidRPr="005D7A22" w14:paraId="681A8173" w14:textId="77777777" w:rsidTr="00E35699">
        <w:trPr>
          <w:gridAfter w:val="1"/>
          <w:wAfter w:w="10" w:type="dxa"/>
          <w:trHeight w:val="112"/>
        </w:trPr>
        <w:tc>
          <w:tcPr>
            <w:tcW w:w="1096" w:type="dxa"/>
            <w:shd w:val="clear" w:color="auto" w:fill="D0CECE" w:themeFill="background2" w:themeFillShade="E6"/>
            <w:tcMar>
              <w:top w:w="0" w:type="dxa"/>
              <w:left w:w="108" w:type="dxa"/>
              <w:bottom w:w="0" w:type="dxa"/>
              <w:right w:w="108" w:type="dxa"/>
            </w:tcMar>
          </w:tcPr>
          <w:p w14:paraId="3F2D4B43" w14:textId="77777777" w:rsidR="00E35699" w:rsidRPr="005D7A22" w:rsidRDefault="00E35699" w:rsidP="00E35699">
            <w:pPr>
              <w:autoSpaceDE w:val="0"/>
              <w:autoSpaceDN w:val="0"/>
              <w:spacing w:before="120" w:after="120"/>
              <w:ind w:left="-38" w:right="24"/>
              <w:jc w:val="center"/>
              <w:rPr>
                <w:color w:val="000000"/>
                <w:sz w:val="16"/>
                <w:szCs w:val="16"/>
                <w:lang w:val="en-US"/>
              </w:rPr>
            </w:pPr>
          </w:p>
        </w:tc>
        <w:tc>
          <w:tcPr>
            <w:tcW w:w="5890" w:type="dxa"/>
            <w:shd w:val="clear" w:color="auto" w:fill="D0CECE" w:themeFill="background2" w:themeFillShade="E6"/>
            <w:tcMar>
              <w:top w:w="0" w:type="dxa"/>
              <w:left w:w="108" w:type="dxa"/>
              <w:bottom w:w="0" w:type="dxa"/>
              <w:right w:w="108" w:type="dxa"/>
            </w:tcMar>
          </w:tcPr>
          <w:p w14:paraId="47AD15D7" w14:textId="13B798A4" w:rsidR="00E35699" w:rsidRPr="00E35699" w:rsidRDefault="00E35699" w:rsidP="00E35699">
            <w:pPr>
              <w:autoSpaceDE w:val="0"/>
              <w:autoSpaceDN w:val="0"/>
              <w:spacing w:before="120" w:after="120"/>
              <w:ind w:left="-38" w:right="24"/>
              <w:jc w:val="center"/>
              <w:rPr>
                <w:color w:val="000000"/>
                <w:sz w:val="16"/>
                <w:szCs w:val="16"/>
              </w:rPr>
            </w:pPr>
            <w:r>
              <w:rPr>
                <w:color w:val="000000"/>
                <w:sz w:val="16"/>
                <w:szCs w:val="16"/>
              </w:rPr>
              <w:t>Уча</w:t>
            </w:r>
            <w:r w:rsidR="00A36F4F">
              <w:rPr>
                <w:color w:val="000000"/>
                <w:sz w:val="16"/>
                <w:szCs w:val="16"/>
              </w:rPr>
              <w:t>сток биокомпостирования</w:t>
            </w:r>
          </w:p>
        </w:tc>
        <w:tc>
          <w:tcPr>
            <w:tcW w:w="3048" w:type="dxa"/>
            <w:gridSpan w:val="2"/>
            <w:shd w:val="clear" w:color="auto" w:fill="D0CECE" w:themeFill="background2" w:themeFillShade="E6"/>
            <w:tcMar>
              <w:top w:w="0" w:type="dxa"/>
              <w:left w:w="108" w:type="dxa"/>
              <w:bottom w:w="0" w:type="dxa"/>
              <w:right w:w="108" w:type="dxa"/>
            </w:tcMar>
          </w:tcPr>
          <w:p w14:paraId="562BC467" w14:textId="77777777" w:rsidR="00E35699" w:rsidRPr="005D7A22" w:rsidRDefault="00E35699" w:rsidP="00E35699">
            <w:pPr>
              <w:autoSpaceDE w:val="0"/>
              <w:autoSpaceDN w:val="0"/>
              <w:spacing w:before="120" w:after="120"/>
              <w:ind w:left="-38" w:right="24"/>
              <w:jc w:val="center"/>
              <w:rPr>
                <w:color w:val="000000"/>
                <w:sz w:val="16"/>
                <w:szCs w:val="16"/>
                <w:lang w:val="en-US"/>
              </w:rPr>
            </w:pPr>
          </w:p>
        </w:tc>
      </w:tr>
      <w:tr w:rsidR="00A36F4F" w:rsidRPr="005D7A22" w14:paraId="6A7DC70B" w14:textId="77777777" w:rsidTr="00E35699">
        <w:trPr>
          <w:gridAfter w:val="1"/>
          <w:wAfter w:w="10" w:type="dxa"/>
          <w:trHeight w:val="429"/>
        </w:trPr>
        <w:tc>
          <w:tcPr>
            <w:tcW w:w="1096" w:type="dxa"/>
            <w:tcMar>
              <w:top w:w="0" w:type="dxa"/>
              <w:left w:w="108" w:type="dxa"/>
              <w:bottom w:w="0" w:type="dxa"/>
              <w:right w:w="108" w:type="dxa"/>
            </w:tcMar>
          </w:tcPr>
          <w:p w14:paraId="43DF7B34" w14:textId="77777777" w:rsidR="00A36F4F" w:rsidRPr="005D7A22" w:rsidRDefault="00A36F4F" w:rsidP="00A36F4F">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6F865DC4" w14:textId="58FA52E5" w:rsidR="00A36F4F" w:rsidRPr="00E35699" w:rsidRDefault="00A36F4F" w:rsidP="00A36F4F">
            <w:pPr>
              <w:autoSpaceDE w:val="0"/>
              <w:autoSpaceDN w:val="0"/>
              <w:spacing w:before="120" w:after="120"/>
              <w:rPr>
                <w:color w:val="000000"/>
                <w:sz w:val="16"/>
                <w:szCs w:val="16"/>
                <w:lang w:val="en-US" w:eastAsia="en-US"/>
              </w:rPr>
            </w:pPr>
            <w:r>
              <w:rPr>
                <w:rFonts w:eastAsiaTheme="minorHAnsi"/>
                <w:sz w:val="16"/>
                <w:szCs w:val="16"/>
                <w:lang w:eastAsia="en-US"/>
              </w:rPr>
              <w:t>Участок компостирования</w:t>
            </w:r>
          </w:p>
        </w:tc>
        <w:tc>
          <w:tcPr>
            <w:tcW w:w="3048" w:type="dxa"/>
            <w:gridSpan w:val="2"/>
            <w:tcMar>
              <w:top w:w="0" w:type="dxa"/>
              <w:left w:w="108" w:type="dxa"/>
              <w:bottom w:w="0" w:type="dxa"/>
              <w:right w:w="108" w:type="dxa"/>
            </w:tcMar>
          </w:tcPr>
          <w:p w14:paraId="10C82D47" w14:textId="54A145D6" w:rsidR="00A36F4F" w:rsidRPr="00E35699" w:rsidRDefault="00A36F4F" w:rsidP="00A36F4F">
            <w:pPr>
              <w:autoSpaceDE w:val="0"/>
              <w:autoSpaceDN w:val="0"/>
              <w:spacing w:before="120" w:after="120"/>
              <w:rPr>
                <w:color w:val="000000"/>
                <w:sz w:val="16"/>
                <w:szCs w:val="16"/>
                <w:lang w:val="en-US" w:eastAsia="en-US"/>
              </w:rPr>
            </w:pPr>
            <w:r>
              <w:rPr>
                <w:rFonts w:eastAsiaTheme="minorHAnsi"/>
                <w:sz w:val="16"/>
                <w:szCs w:val="16"/>
                <w:lang w:eastAsia="en-US"/>
              </w:rPr>
              <w:t>Недвижимое имущество</w:t>
            </w:r>
          </w:p>
        </w:tc>
      </w:tr>
      <w:tr w:rsidR="00A36F4F" w:rsidRPr="005D7A22" w14:paraId="4C01A8BB" w14:textId="77777777" w:rsidTr="00E35699">
        <w:trPr>
          <w:gridAfter w:val="1"/>
          <w:wAfter w:w="10" w:type="dxa"/>
          <w:trHeight w:val="429"/>
        </w:trPr>
        <w:tc>
          <w:tcPr>
            <w:tcW w:w="1096" w:type="dxa"/>
            <w:tcMar>
              <w:top w:w="0" w:type="dxa"/>
              <w:left w:w="108" w:type="dxa"/>
              <w:bottom w:w="0" w:type="dxa"/>
              <w:right w:w="108" w:type="dxa"/>
            </w:tcMar>
          </w:tcPr>
          <w:p w14:paraId="76AAA7D5" w14:textId="77777777" w:rsidR="00A36F4F" w:rsidRPr="005D7A22" w:rsidRDefault="00A36F4F" w:rsidP="00A36F4F">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0BF59696" w14:textId="4A010460" w:rsidR="00A36F4F" w:rsidRPr="00A36F4F" w:rsidRDefault="00A36F4F" w:rsidP="00A36F4F">
            <w:pPr>
              <w:autoSpaceDE w:val="0"/>
              <w:autoSpaceDN w:val="0"/>
              <w:spacing w:before="120" w:after="120"/>
              <w:rPr>
                <w:color w:val="000000"/>
                <w:sz w:val="16"/>
                <w:szCs w:val="16"/>
                <w:lang w:eastAsia="en-US"/>
              </w:rPr>
            </w:pPr>
            <w:r>
              <w:rPr>
                <w:rFonts w:eastAsiaTheme="minorHAnsi"/>
                <w:sz w:val="16"/>
                <w:szCs w:val="16"/>
                <w:lang w:eastAsia="en-US"/>
              </w:rPr>
              <w:t>Площадка складирования техногрунта (резервная карта)</w:t>
            </w:r>
          </w:p>
        </w:tc>
        <w:tc>
          <w:tcPr>
            <w:tcW w:w="3048" w:type="dxa"/>
            <w:gridSpan w:val="2"/>
            <w:tcMar>
              <w:top w:w="0" w:type="dxa"/>
              <w:left w:w="108" w:type="dxa"/>
              <w:bottom w:w="0" w:type="dxa"/>
              <w:right w:w="108" w:type="dxa"/>
            </w:tcMar>
          </w:tcPr>
          <w:p w14:paraId="679EA3E0" w14:textId="2411A45A" w:rsidR="00A36F4F" w:rsidRPr="00E35699" w:rsidRDefault="00A36F4F" w:rsidP="00A36F4F">
            <w:pPr>
              <w:autoSpaceDE w:val="0"/>
              <w:autoSpaceDN w:val="0"/>
              <w:spacing w:before="120" w:after="120"/>
              <w:rPr>
                <w:color w:val="000000"/>
                <w:sz w:val="16"/>
                <w:szCs w:val="16"/>
                <w:lang w:val="en-US" w:eastAsia="en-US"/>
              </w:rPr>
            </w:pPr>
            <w:r>
              <w:rPr>
                <w:rFonts w:eastAsiaTheme="minorHAnsi"/>
                <w:sz w:val="16"/>
                <w:szCs w:val="16"/>
                <w:lang w:eastAsia="en-US"/>
              </w:rPr>
              <w:t>Недвижимое имущество</w:t>
            </w:r>
          </w:p>
        </w:tc>
      </w:tr>
      <w:tr w:rsidR="00A36F4F" w:rsidRPr="005D7A22" w14:paraId="298351D6" w14:textId="77777777" w:rsidTr="00E35699">
        <w:trPr>
          <w:gridAfter w:val="1"/>
          <w:wAfter w:w="10" w:type="dxa"/>
          <w:trHeight w:val="429"/>
        </w:trPr>
        <w:tc>
          <w:tcPr>
            <w:tcW w:w="1096" w:type="dxa"/>
            <w:tcMar>
              <w:top w:w="0" w:type="dxa"/>
              <w:left w:w="108" w:type="dxa"/>
              <w:bottom w:w="0" w:type="dxa"/>
              <w:right w:w="108" w:type="dxa"/>
            </w:tcMar>
          </w:tcPr>
          <w:p w14:paraId="1D15B416" w14:textId="77777777" w:rsidR="00A36F4F" w:rsidRPr="005D7A22" w:rsidRDefault="00A36F4F" w:rsidP="00A36F4F">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64AA6FFB" w14:textId="53DAE37D" w:rsidR="00A36F4F" w:rsidRPr="00A36F4F" w:rsidRDefault="00A36F4F" w:rsidP="00A36F4F">
            <w:pPr>
              <w:autoSpaceDE w:val="0"/>
              <w:autoSpaceDN w:val="0"/>
              <w:spacing w:before="120" w:after="120"/>
              <w:rPr>
                <w:color w:val="000000"/>
                <w:sz w:val="16"/>
                <w:szCs w:val="16"/>
                <w:lang w:eastAsia="en-US"/>
              </w:rPr>
            </w:pPr>
            <w:r>
              <w:rPr>
                <w:rFonts w:eastAsiaTheme="minorHAnsi"/>
                <w:sz w:val="16"/>
                <w:szCs w:val="16"/>
                <w:lang w:eastAsia="en-US"/>
              </w:rPr>
              <w:t>Спецтехника в количестве, необходимом для обслуживания Участка биокомпостирования мощностью не менее 3000 т/год</w:t>
            </w:r>
          </w:p>
        </w:tc>
        <w:tc>
          <w:tcPr>
            <w:tcW w:w="3048" w:type="dxa"/>
            <w:gridSpan w:val="2"/>
            <w:tcMar>
              <w:top w:w="0" w:type="dxa"/>
              <w:left w:w="108" w:type="dxa"/>
              <w:bottom w:w="0" w:type="dxa"/>
              <w:right w:w="108" w:type="dxa"/>
            </w:tcMar>
          </w:tcPr>
          <w:p w14:paraId="7996CEAA" w14:textId="0F56279A" w:rsidR="00A36F4F" w:rsidRPr="00E35699" w:rsidRDefault="00A36F4F" w:rsidP="00A36F4F">
            <w:pPr>
              <w:autoSpaceDE w:val="0"/>
              <w:autoSpaceDN w:val="0"/>
              <w:spacing w:before="120" w:after="120"/>
              <w:rPr>
                <w:color w:val="000000"/>
                <w:sz w:val="16"/>
                <w:szCs w:val="16"/>
                <w:lang w:val="en-US" w:eastAsia="en-US"/>
              </w:rPr>
            </w:pPr>
            <w:r>
              <w:rPr>
                <w:rFonts w:eastAsiaTheme="minorHAnsi"/>
                <w:sz w:val="16"/>
                <w:szCs w:val="16"/>
                <w:lang w:eastAsia="en-US"/>
              </w:rPr>
              <w:t>Движимое имущество</w:t>
            </w:r>
          </w:p>
        </w:tc>
      </w:tr>
    </w:tbl>
    <w:p w14:paraId="538751AC" w14:textId="77777777" w:rsidR="00F94DBA" w:rsidRPr="006A532E" w:rsidRDefault="00F94DBA" w:rsidP="00F94DBA">
      <w:pPr>
        <w:ind w:firstLine="709"/>
        <w:jc w:val="both"/>
      </w:pPr>
      <w:r w:rsidRPr="00F94DBA">
        <w:t>Количество и состав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определяются в Проектной документации, которая подлежит согласованию с Концедентом.</w:t>
      </w:r>
    </w:p>
    <w:p w14:paraId="3EB2BC11" w14:textId="6D4B6C28" w:rsidR="00B069A1" w:rsidRPr="005D7A22" w:rsidRDefault="00B069A1" w:rsidP="00241495">
      <w:pPr>
        <w:pStyle w:val="a8"/>
        <w:numPr>
          <w:ilvl w:val="0"/>
          <w:numId w:val="88"/>
        </w:numPr>
        <w:suppressAutoHyphens/>
        <w:ind w:left="0" w:firstLine="709"/>
        <w:contextualSpacing w:val="0"/>
        <w:jc w:val="both"/>
      </w:pPr>
      <w:r w:rsidRPr="005D7A22">
        <w:t xml:space="preserve">Оснащение Объекта Соглашения иным движимым имуществом, помимо указанного в пункте 12 настоящего </w:t>
      </w:r>
      <w:r w:rsidR="00E35699" w:rsidRPr="00241495">
        <w:t>Раздела</w:t>
      </w:r>
      <w:r w:rsidRPr="005D7A22">
        <w:t>, осуществляется Концессионером за свой счет при осуществлении деятельности предусмотренной Соглашением.</w:t>
      </w:r>
    </w:p>
    <w:p w14:paraId="2A1F29D2" w14:textId="77777777" w:rsidR="00B069A1" w:rsidRPr="005D7A22" w:rsidRDefault="00B069A1" w:rsidP="00155717">
      <w:pPr>
        <w:pStyle w:val="a8"/>
        <w:numPr>
          <w:ilvl w:val="0"/>
          <w:numId w:val="88"/>
        </w:numPr>
        <w:suppressAutoHyphens/>
        <w:ind w:left="0" w:firstLine="709"/>
        <w:contextualSpacing w:val="0"/>
        <w:jc w:val="both"/>
      </w:pPr>
      <w:r w:rsidRPr="005D7A22">
        <w:t xml:space="preserve">Сортировка ТКО производится комбинацией механизированного и ручного способов. Отобранное вторсырье (за исключением стеклобоя) прессуется в тюки и иную тару, накапливается под навесом и товарными партиями отгружается потребителям. </w:t>
      </w:r>
    </w:p>
    <w:p w14:paraId="6264E965" w14:textId="77777777" w:rsidR="00F94DBA" w:rsidRPr="00F94DBA" w:rsidRDefault="00F94DBA" w:rsidP="00F94DBA">
      <w:pPr>
        <w:pStyle w:val="a8"/>
        <w:numPr>
          <w:ilvl w:val="0"/>
          <w:numId w:val="88"/>
        </w:numPr>
        <w:suppressAutoHyphens/>
        <w:ind w:left="0" w:firstLine="709"/>
        <w:contextualSpacing w:val="0"/>
        <w:jc w:val="both"/>
      </w:pPr>
      <w:r w:rsidRPr="00F94DBA">
        <w:t>В результате работы Объекта Соглашения из поступающих отходов выделяют вторичные материальные ресурсы, в том числе в соответствии с Перечнем видов отходов производства и потребления, в состав которых входят полезные компоненты, захоронение которых запрещается, утвержденным распоряжением Правительства Российской Федерации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14:paraId="545AC57F" w14:textId="77777777" w:rsidR="00F94DBA" w:rsidRPr="00F94DBA" w:rsidRDefault="00F94DBA" w:rsidP="00F94DBA">
      <w:pPr>
        <w:pStyle w:val="a8"/>
        <w:numPr>
          <w:ilvl w:val="0"/>
          <w:numId w:val="90"/>
        </w:numPr>
        <w:suppressAutoHyphens/>
        <w:ind w:left="0" w:firstLine="709"/>
        <w:contextualSpacing w:val="0"/>
        <w:jc w:val="both"/>
      </w:pPr>
      <w:r w:rsidRPr="00F94DBA">
        <w:t>вторичные материальные ресурсы (в т.ч. бумага, картон, черный и цветной металлолом, пластмассы (ПП, ПЭТ, ПВД, ПНД, пленка), стекло) и другие;</w:t>
      </w:r>
    </w:p>
    <w:p w14:paraId="39577201" w14:textId="77777777" w:rsidR="00F94DBA" w:rsidRPr="00F94DBA" w:rsidRDefault="00F94DBA" w:rsidP="00F94DBA">
      <w:pPr>
        <w:pStyle w:val="a8"/>
        <w:numPr>
          <w:ilvl w:val="0"/>
          <w:numId w:val="90"/>
        </w:numPr>
        <w:suppressAutoHyphens/>
        <w:ind w:left="0" w:firstLine="709"/>
        <w:contextualSpacing w:val="0"/>
        <w:jc w:val="both"/>
      </w:pPr>
      <w:r w:rsidRPr="00F94DBA">
        <w:t>техногрунт (ТУ 20.15.80-002-70412224-2017, сертификат соответствия № РОСС RU.ПН88.Н06728), который применяется, в том числе, для послойной изоляции размещаемых на полигоне отходов.</w:t>
      </w:r>
    </w:p>
    <w:p w14:paraId="588AE1AD" w14:textId="1FD657E7" w:rsidR="00B069A1" w:rsidRPr="005D7A22" w:rsidRDefault="00B069A1" w:rsidP="00D6058A">
      <w:pPr>
        <w:ind w:firstLine="709"/>
        <w:jc w:val="both"/>
      </w:pPr>
      <w:r w:rsidRPr="005D7A22">
        <w:t>Указанные позиции могут быть скорректированы при оказании Услуг Концессионера в случае изменения морфологического состава ТКО, предусмотренного пунктом 9 Приложения</w:t>
      </w:r>
      <w:r w:rsidR="008E1A9F" w:rsidRPr="005D7A22">
        <w:t xml:space="preserve"> № 3 к Тому1</w:t>
      </w:r>
      <w:r w:rsidRPr="005D7A22">
        <w:t>.</w:t>
      </w:r>
      <w:r w:rsidR="00E15CD3" w:rsidRPr="005D7A22">
        <w:t xml:space="preserve"> </w:t>
      </w:r>
    </w:p>
    <w:p w14:paraId="57944D11" w14:textId="532DBDD6" w:rsidR="00B069A1" w:rsidRPr="005D7A22" w:rsidRDefault="00262D81" w:rsidP="00155717">
      <w:pPr>
        <w:pStyle w:val="a8"/>
        <w:numPr>
          <w:ilvl w:val="0"/>
          <w:numId w:val="88"/>
        </w:numPr>
        <w:suppressAutoHyphens/>
        <w:ind w:left="0" w:firstLine="709"/>
        <w:contextualSpacing w:val="0"/>
        <w:jc w:val="both"/>
        <w:rPr>
          <w:lang w:eastAsia="en-GB"/>
        </w:rPr>
      </w:pPr>
      <w:r w:rsidRPr="00262D81">
        <w:t>Перечень иных требований к проектным решениям (в случае необходимости корректировки Проектной документации), строительству и эксплуатации Объекта концессионного соглашения</w:t>
      </w:r>
      <w:r w:rsidR="00B069A1" w:rsidRPr="005D7A22">
        <w:rPr>
          <w:lang w:eastAsia="en-GB"/>
        </w:rPr>
        <w:t>:</w:t>
      </w:r>
    </w:p>
    <w:tbl>
      <w:tblPr>
        <w:tblW w:w="10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2551"/>
        <w:gridCol w:w="6936"/>
      </w:tblGrid>
      <w:tr w:rsidR="00CC79C4" w:rsidRPr="005D7A22" w14:paraId="3BE1E209" w14:textId="77777777" w:rsidTr="006B1C27">
        <w:trPr>
          <w:trHeight w:val="536"/>
          <w:tblHeader/>
        </w:trPr>
        <w:tc>
          <w:tcPr>
            <w:tcW w:w="739" w:type="dxa"/>
            <w:vAlign w:val="center"/>
          </w:tcPr>
          <w:p w14:paraId="6F5D74F7" w14:textId="75AA56B9" w:rsidR="00CC79C4" w:rsidRPr="005D7A22" w:rsidRDefault="00CC79C4" w:rsidP="00155717">
            <w:pPr>
              <w:ind w:left="34"/>
              <w:jc w:val="center"/>
              <w:rPr>
                <w:b/>
                <w:sz w:val="18"/>
                <w:szCs w:val="18"/>
              </w:rPr>
            </w:pPr>
            <w:r w:rsidRPr="005D7A22">
              <w:rPr>
                <w:sz w:val="18"/>
                <w:szCs w:val="18"/>
                <w:lang w:bidi="ru-RU"/>
              </w:rPr>
              <w:t>№ п/п</w:t>
            </w:r>
          </w:p>
        </w:tc>
        <w:tc>
          <w:tcPr>
            <w:tcW w:w="2551" w:type="dxa"/>
            <w:vAlign w:val="center"/>
          </w:tcPr>
          <w:p w14:paraId="6F5D283B" w14:textId="530F2383" w:rsidR="00CC79C4" w:rsidRPr="005D7A22" w:rsidRDefault="00CC79C4" w:rsidP="00155717">
            <w:pPr>
              <w:ind w:left="34"/>
              <w:jc w:val="center"/>
              <w:rPr>
                <w:b/>
                <w:sz w:val="18"/>
                <w:szCs w:val="18"/>
              </w:rPr>
            </w:pPr>
            <w:r w:rsidRPr="005D7A22">
              <w:rPr>
                <w:sz w:val="18"/>
                <w:szCs w:val="18"/>
                <w:lang w:bidi="ru-RU"/>
              </w:rPr>
              <w:t>Наименование требования</w:t>
            </w:r>
          </w:p>
        </w:tc>
        <w:tc>
          <w:tcPr>
            <w:tcW w:w="6936" w:type="dxa"/>
          </w:tcPr>
          <w:p w14:paraId="63DD4D0D" w14:textId="06D248D6" w:rsidR="00CC79C4" w:rsidRPr="005D7A22" w:rsidRDefault="00CC79C4" w:rsidP="00155717">
            <w:pPr>
              <w:ind w:left="34"/>
              <w:jc w:val="center"/>
              <w:rPr>
                <w:b/>
                <w:sz w:val="18"/>
                <w:szCs w:val="18"/>
              </w:rPr>
            </w:pPr>
            <w:r w:rsidRPr="005D7A22">
              <w:rPr>
                <w:sz w:val="18"/>
                <w:szCs w:val="18"/>
                <w:lang w:bidi="ru-RU"/>
              </w:rPr>
              <w:t>Содержание требования</w:t>
            </w:r>
          </w:p>
        </w:tc>
      </w:tr>
      <w:tr w:rsidR="00CC79C4" w:rsidRPr="005D7A22" w14:paraId="427BC995" w14:textId="77777777" w:rsidTr="00B069A1">
        <w:tc>
          <w:tcPr>
            <w:tcW w:w="739" w:type="dxa"/>
          </w:tcPr>
          <w:p w14:paraId="63A945D7" w14:textId="4C40F0F7" w:rsidR="00CC79C4" w:rsidRPr="005D7A22" w:rsidRDefault="00CC79C4" w:rsidP="00155717">
            <w:pPr>
              <w:pStyle w:val="ConsPlusNonformat"/>
              <w:jc w:val="center"/>
              <w:rPr>
                <w:rFonts w:ascii="Times New Roman" w:eastAsia="Times New Roman" w:hAnsi="Times New Roman" w:cs="Times New Roman"/>
                <w:sz w:val="18"/>
                <w:szCs w:val="18"/>
              </w:rPr>
            </w:pPr>
            <w:r w:rsidRPr="005D7A22">
              <w:rPr>
                <w:rFonts w:ascii="Times New Roman" w:hAnsi="Times New Roman"/>
                <w:sz w:val="18"/>
                <w:szCs w:val="18"/>
              </w:rPr>
              <w:t>1</w:t>
            </w:r>
          </w:p>
        </w:tc>
        <w:tc>
          <w:tcPr>
            <w:tcW w:w="2551" w:type="dxa"/>
          </w:tcPr>
          <w:p w14:paraId="6FE92963" w14:textId="282F5501" w:rsidR="00CC79C4" w:rsidRPr="005D7A22" w:rsidRDefault="00CC79C4" w:rsidP="00155717">
            <w:pPr>
              <w:widowControl w:val="0"/>
              <w:autoSpaceDE w:val="0"/>
              <w:autoSpaceDN w:val="0"/>
              <w:adjustRightInd w:val="0"/>
              <w:rPr>
                <w:sz w:val="18"/>
                <w:szCs w:val="18"/>
              </w:rPr>
            </w:pPr>
            <w:r w:rsidRPr="005D7A22">
              <w:rPr>
                <w:sz w:val="18"/>
                <w:szCs w:val="18"/>
              </w:rPr>
              <w:t>Требован</w:t>
            </w:r>
            <w:r w:rsidR="00F07B83">
              <w:rPr>
                <w:sz w:val="18"/>
                <w:szCs w:val="18"/>
              </w:rPr>
              <w:t>ия к качеству, конкурентоспособ</w:t>
            </w:r>
            <w:r w:rsidRPr="005D7A22">
              <w:rPr>
                <w:sz w:val="18"/>
                <w:szCs w:val="18"/>
              </w:rPr>
              <w:t xml:space="preserve">ности, экологической и энергетической эффективности проектных решений </w:t>
            </w:r>
            <w:r w:rsidRPr="005D7A22">
              <w:rPr>
                <w:sz w:val="18"/>
                <w:szCs w:val="18"/>
                <w:lang w:bidi="ru-RU"/>
              </w:rPr>
              <w:t>Объекта концессионного соглашения</w:t>
            </w:r>
          </w:p>
        </w:tc>
        <w:tc>
          <w:tcPr>
            <w:tcW w:w="6936" w:type="dxa"/>
            <w:vAlign w:val="center"/>
          </w:tcPr>
          <w:p w14:paraId="7828D90D"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1. Проектная, Рабочая документации и принятые в них решения должны соответствовать Законодательству, техническим регламентам, а также соответствовать установленному классу энергоэффективности (не ниже класса «С») в том числе, но не ограничиваясь:</w:t>
            </w:r>
          </w:p>
          <w:p w14:paraId="521BAE00"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Федеральному закону от 10.01.2002 № 7-ФЗ «Об охране окружающей среды»;</w:t>
            </w:r>
          </w:p>
          <w:p w14:paraId="0AEF0D98"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FE940A9"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Федеральному закону от 30.12.2009 № 384-ФЗ «Технический регламент о безопасности зданий и сооружений»;</w:t>
            </w:r>
          </w:p>
          <w:p w14:paraId="02624EF7"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постановлению Правительства Российской Федерации от 12.10.2020 № 1657 «О Единых требованиях к объектам обработки, утилизации, обезвреживания, размещения твердых коммунальных отходов»;</w:t>
            </w:r>
          </w:p>
          <w:p w14:paraId="107C1CB8"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приказу Минстроя России от 17.11.2017 № 1550/пр «Об утверждении Требований энергетической эффективности зданий, строений, сооружений»;</w:t>
            </w:r>
          </w:p>
          <w:p w14:paraId="04668129" w14:textId="77777777" w:rsidR="00CC79C4" w:rsidRPr="005D7A22" w:rsidRDefault="00CC79C4" w:rsidP="00155717">
            <w:pPr>
              <w:autoSpaceDE w:val="0"/>
              <w:autoSpaceDN w:val="0"/>
              <w:adjustRightInd w:val="0"/>
              <w:jc w:val="both"/>
              <w:rPr>
                <w:sz w:val="18"/>
                <w:szCs w:val="18"/>
              </w:rPr>
            </w:pPr>
            <w:r w:rsidRPr="005D7A22">
              <w:rPr>
                <w:sz w:val="18"/>
                <w:szCs w:val="18"/>
              </w:rPr>
              <w:lastRenderedPageBreak/>
              <w:t>ГОСТ Р ИСО 9001-2015. Национальный стандарт Российской Федерации. Системы менеджмента качества. Требования;</w:t>
            </w:r>
          </w:p>
          <w:p w14:paraId="6B75C2DB"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ГОСТ 21.002-2014. «Межгосударственный стандарт. Система проектной документации для строительства. Нормоконтроль проектной и рабочей документации»;</w:t>
            </w:r>
          </w:p>
          <w:p w14:paraId="1FC137E8"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528A8BEF"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2. 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w:t>
            </w:r>
          </w:p>
          <w:p w14:paraId="46D3B2B6" w14:textId="2DB882AD" w:rsidR="00CC79C4" w:rsidRPr="005D7A22" w:rsidRDefault="00B6687D" w:rsidP="00B6687D">
            <w:pPr>
              <w:widowControl w:val="0"/>
              <w:autoSpaceDE w:val="0"/>
              <w:autoSpaceDN w:val="0"/>
              <w:adjustRightInd w:val="0"/>
              <w:ind w:left="34"/>
              <w:jc w:val="both"/>
              <w:rPr>
                <w:sz w:val="18"/>
                <w:szCs w:val="18"/>
              </w:rPr>
            </w:pPr>
            <w:r>
              <w:rPr>
                <w:sz w:val="18"/>
                <w:szCs w:val="18"/>
              </w:rPr>
              <w:t>3</w:t>
            </w:r>
            <w:r w:rsidR="00CC79C4" w:rsidRPr="005D7A22">
              <w:rPr>
                <w:sz w:val="18"/>
                <w:szCs w:val="18"/>
              </w:rPr>
              <w:t>. Проектные решения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Российской Федерации от 12.10.2020 № 1657, включая минимальные воздействия Объекта концессионного 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tc>
      </w:tr>
      <w:tr w:rsidR="00CC79C4" w:rsidRPr="005D7A22" w14:paraId="419BF8E3" w14:textId="77777777" w:rsidTr="006B1C27">
        <w:tc>
          <w:tcPr>
            <w:tcW w:w="739" w:type="dxa"/>
          </w:tcPr>
          <w:p w14:paraId="21F12E53" w14:textId="76AD542B" w:rsidR="00CC79C4" w:rsidRPr="005D7A22" w:rsidRDefault="00CC79C4" w:rsidP="00155717">
            <w:pPr>
              <w:pStyle w:val="ConsPlusNonformat"/>
              <w:jc w:val="center"/>
              <w:rPr>
                <w:rFonts w:ascii="Times New Roman" w:eastAsia="Times New Roman" w:hAnsi="Times New Roman" w:cs="Times New Roman"/>
                <w:sz w:val="18"/>
                <w:szCs w:val="18"/>
              </w:rPr>
            </w:pPr>
            <w:r w:rsidRPr="005D7A22">
              <w:rPr>
                <w:rFonts w:ascii="Times New Roman" w:hAnsi="Times New Roman"/>
                <w:sz w:val="18"/>
                <w:szCs w:val="18"/>
              </w:rPr>
              <w:lastRenderedPageBreak/>
              <w:t>2</w:t>
            </w:r>
          </w:p>
        </w:tc>
        <w:tc>
          <w:tcPr>
            <w:tcW w:w="2551" w:type="dxa"/>
          </w:tcPr>
          <w:p w14:paraId="3C8AEDC9" w14:textId="23F27EDA" w:rsidR="00CC79C4" w:rsidRPr="005D7A22" w:rsidRDefault="00CC79C4" w:rsidP="00155717">
            <w:pPr>
              <w:pStyle w:val="ConsPlusNonformat"/>
              <w:rPr>
                <w:rFonts w:ascii="Times New Roman" w:eastAsia="Times New Roman" w:hAnsi="Times New Roman" w:cs="Times New Roman"/>
                <w:sz w:val="18"/>
                <w:szCs w:val="18"/>
              </w:rPr>
            </w:pPr>
            <w:r w:rsidRPr="005D7A22">
              <w:rPr>
                <w:rFonts w:ascii="Times New Roman" w:hAnsi="Times New Roman"/>
                <w:sz w:val="18"/>
                <w:szCs w:val="18"/>
              </w:rPr>
              <w:t>Требования к разработке проекта восстановления (рекультивации) нарушенных земель или плодородного слоя</w:t>
            </w:r>
          </w:p>
        </w:tc>
        <w:tc>
          <w:tcPr>
            <w:tcW w:w="6936" w:type="dxa"/>
            <w:vAlign w:val="center"/>
          </w:tcPr>
          <w:p w14:paraId="42AB8F82" w14:textId="77777777" w:rsidR="00CC79C4" w:rsidRPr="005D7A22" w:rsidRDefault="00CC79C4" w:rsidP="00155717">
            <w:pPr>
              <w:widowControl w:val="0"/>
              <w:ind w:left="34"/>
              <w:jc w:val="both"/>
              <w:rPr>
                <w:sz w:val="18"/>
                <w:szCs w:val="18"/>
                <w:lang w:bidi="ru-RU"/>
              </w:rPr>
            </w:pPr>
            <w:r w:rsidRPr="005D7A22">
              <w:rPr>
                <w:sz w:val="18"/>
                <w:szCs w:val="18"/>
                <w:lang w:bidi="ru-RU"/>
              </w:rPr>
              <w:t>При необходимости в Проектной документации предусмотреть мероприятия по рекультивации территории в соответствии с Законодательством.</w:t>
            </w:r>
          </w:p>
          <w:p w14:paraId="4AAD4CDC" w14:textId="77777777" w:rsidR="00CC79C4" w:rsidRPr="005D7A22" w:rsidRDefault="00CC79C4" w:rsidP="00155717">
            <w:pPr>
              <w:widowControl w:val="0"/>
              <w:ind w:left="34"/>
              <w:jc w:val="both"/>
              <w:rPr>
                <w:sz w:val="18"/>
                <w:szCs w:val="18"/>
                <w:lang w:bidi="ru-RU"/>
              </w:rPr>
            </w:pPr>
            <w:r w:rsidRPr="005D7A22">
              <w:rPr>
                <w:sz w:val="18"/>
                <w:szCs w:val="18"/>
                <w:lang w:bidi="ru-RU"/>
              </w:rPr>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 800 «О проведении рекультивации и консервации земель» и иным Законодательством по указанному вопросу.</w:t>
            </w:r>
          </w:p>
          <w:p w14:paraId="7EE21065" w14:textId="1C34378B" w:rsidR="00CC79C4" w:rsidRPr="005D7A22" w:rsidRDefault="00CC79C4" w:rsidP="00155717">
            <w:pPr>
              <w:pStyle w:val="a8"/>
              <w:numPr>
                <w:ilvl w:val="0"/>
                <w:numId w:val="87"/>
              </w:numPr>
              <w:ind w:left="34" w:firstLine="0"/>
              <w:contextualSpacing w:val="0"/>
              <w:jc w:val="both"/>
              <w:rPr>
                <w:sz w:val="18"/>
                <w:szCs w:val="18"/>
              </w:rPr>
            </w:pPr>
            <w:r w:rsidRPr="005D7A22">
              <w:rPr>
                <w:sz w:val="18"/>
                <w:szCs w:val="18"/>
                <w:lang w:bidi="ru-RU"/>
              </w:rPr>
              <w:t>Состав проекта рекультивации земель принять в соответствии с п. 14 Правил проведения рекультивации и консервации земель (постановление Правительства Российской Федерации от 10.07.2018 № 800 «О проведении рекультивации и консервации земель») выполнить в соответствии с требованиями действующих СНиП, ГОСТ, СанПин, СН, СП и Законодательством</w:t>
            </w:r>
          </w:p>
        </w:tc>
      </w:tr>
      <w:tr w:rsidR="00CC79C4" w:rsidRPr="005D7A22" w14:paraId="6CCDE78D" w14:textId="77777777" w:rsidTr="00B069A1">
        <w:tc>
          <w:tcPr>
            <w:tcW w:w="739" w:type="dxa"/>
          </w:tcPr>
          <w:p w14:paraId="17A80298" w14:textId="1A439EC6" w:rsidR="00CC79C4" w:rsidRPr="005D7A22" w:rsidRDefault="00CC79C4" w:rsidP="00155717">
            <w:pPr>
              <w:pStyle w:val="ConsPlusNonformat"/>
              <w:jc w:val="center"/>
              <w:rPr>
                <w:rFonts w:ascii="Times New Roman" w:eastAsia="Times New Roman" w:hAnsi="Times New Roman" w:cs="Times New Roman"/>
                <w:sz w:val="18"/>
                <w:szCs w:val="18"/>
              </w:rPr>
            </w:pPr>
            <w:r w:rsidRPr="005D7A22">
              <w:rPr>
                <w:rFonts w:ascii="Times New Roman" w:hAnsi="Times New Roman"/>
                <w:sz w:val="18"/>
                <w:szCs w:val="18"/>
              </w:rPr>
              <w:t>3</w:t>
            </w:r>
          </w:p>
        </w:tc>
        <w:tc>
          <w:tcPr>
            <w:tcW w:w="2551" w:type="dxa"/>
          </w:tcPr>
          <w:p w14:paraId="15194CA6" w14:textId="77777777" w:rsidR="00CC79C4" w:rsidRPr="005D7A22" w:rsidRDefault="00CC79C4" w:rsidP="00155717">
            <w:pPr>
              <w:widowControl w:val="0"/>
              <w:rPr>
                <w:sz w:val="18"/>
                <w:szCs w:val="18"/>
                <w:lang w:bidi="ru-RU"/>
              </w:rPr>
            </w:pPr>
            <w:r w:rsidRPr="005D7A22">
              <w:rPr>
                <w:sz w:val="18"/>
                <w:szCs w:val="18"/>
                <w:lang w:bidi="ru-RU"/>
              </w:rPr>
              <w:t xml:space="preserve">Требования </w:t>
            </w:r>
          </w:p>
          <w:p w14:paraId="23784ACD" w14:textId="315AACD1" w:rsidR="00CC79C4" w:rsidRPr="005D7A22" w:rsidRDefault="00CC79C4" w:rsidP="00155717">
            <w:pPr>
              <w:rPr>
                <w:sz w:val="18"/>
                <w:szCs w:val="18"/>
              </w:rPr>
            </w:pPr>
            <w:r w:rsidRPr="005D7A22">
              <w:rPr>
                <w:sz w:val="18"/>
                <w:szCs w:val="18"/>
                <w:lang w:bidi="ru-RU"/>
              </w:rPr>
              <w:t>к выполнению строительно-монтажных работ Объекта концессионного соглашения</w:t>
            </w:r>
          </w:p>
        </w:tc>
        <w:tc>
          <w:tcPr>
            <w:tcW w:w="6936" w:type="dxa"/>
          </w:tcPr>
          <w:p w14:paraId="15B3EC3F" w14:textId="77777777" w:rsidR="00CC79C4" w:rsidRPr="005D7A22" w:rsidRDefault="00CC79C4" w:rsidP="00155717">
            <w:pPr>
              <w:widowControl w:val="0"/>
              <w:ind w:left="34"/>
              <w:jc w:val="both"/>
              <w:rPr>
                <w:sz w:val="18"/>
                <w:szCs w:val="18"/>
                <w:lang w:bidi="ru-RU"/>
              </w:rPr>
            </w:pPr>
            <w:r w:rsidRPr="005D7A22">
              <w:rPr>
                <w:sz w:val="18"/>
                <w:szCs w:val="18"/>
                <w:lang w:bidi="ru-RU"/>
              </w:rPr>
              <w:t>Получить разрешение на строительство объекта в порядке, предусмотренном Законодательством.</w:t>
            </w:r>
          </w:p>
          <w:p w14:paraId="327AEB4E" w14:textId="77777777" w:rsidR="00CC79C4" w:rsidRPr="005D7A22" w:rsidRDefault="00CC79C4" w:rsidP="00155717">
            <w:pPr>
              <w:widowControl w:val="0"/>
              <w:ind w:left="34"/>
              <w:jc w:val="both"/>
              <w:rPr>
                <w:sz w:val="18"/>
                <w:szCs w:val="18"/>
                <w:lang w:bidi="ru-RU"/>
              </w:rPr>
            </w:pPr>
            <w:r w:rsidRPr="005D7A22">
              <w:rPr>
                <w:sz w:val="18"/>
                <w:szCs w:val="18"/>
                <w:lang w:bidi="ru-RU"/>
              </w:rPr>
              <w:t>Выполнить в полном объеме строительно-монтажные работы в соответствии Рабочей документацией, разработанной на основании Проектной документации, по которой получено положительное заключение Государственной экспертизы, а также СП 48.13330.2019 и другим Законодательством в области градостроительной деятельности.</w:t>
            </w:r>
          </w:p>
          <w:p w14:paraId="30A1CE94" w14:textId="77777777" w:rsidR="00CC79C4" w:rsidRPr="005D7A22" w:rsidRDefault="00CC79C4" w:rsidP="00155717">
            <w:pPr>
              <w:widowControl w:val="0"/>
              <w:ind w:left="34"/>
              <w:jc w:val="both"/>
              <w:rPr>
                <w:sz w:val="18"/>
                <w:szCs w:val="18"/>
                <w:lang w:bidi="ru-RU"/>
              </w:rPr>
            </w:pPr>
            <w:r w:rsidRPr="005D7A22">
              <w:rPr>
                <w:sz w:val="18"/>
                <w:szCs w:val="18"/>
                <w:lang w:bidi="ru-RU"/>
              </w:rPr>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4A7EC2EE" w14:textId="77777777" w:rsidR="00CC79C4" w:rsidRPr="005D7A22" w:rsidRDefault="00CC79C4" w:rsidP="00155717">
            <w:pPr>
              <w:widowControl w:val="0"/>
              <w:ind w:left="34"/>
              <w:jc w:val="both"/>
              <w:rPr>
                <w:sz w:val="18"/>
                <w:szCs w:val="18"/>
                <w:lang w:bidi="ru-RU"/>
              </w:rPr>
            </w:pPr>
            <w:r w:rsidRPr="005D7A22">
              <w:rPr>
                <w:sz w:val="18"/>
                <w:szCs w:val="18"/>
                <w:lang w:bidi="ru-RU"/>
              </w:rPr>
              <w:t>До начала строительства осуществить расчистку территории от зеленых насаждений согласно разработанной документации.</w:t>
            </w:r>
          </w:p>
          <w:p w14:paraId="7C090304" w14:textId="77777777" w:rsidR="00CC79C4" w:rsidRPr="005D7A22" w:rsidRDefault="00CC79C4" w:rsidP="00155717">
            <w:pPr>
              <w:widowControl w:val="0"/>
              <w:ind w:left="34"/>
              <w:jc w:val="both"/>
              <w:rPr>
                <w:sz w:val="18"/>
                <w:szCs w:val="18"/>
                <w:lang w:bidi="ru-RU"/>
              </w:rPr>
            </w:pPr>
            <w:r w:rsidRPr="005D7A22">
              <w:rPr>
                <w:sz w:val="18"/>
                <w:szCs w:val="18"/>
                <w:lang w:bidi="ru-RU"/>
              </w:rPr>
              <w:t>Разработать детальный график производства строительно-монтажных работ.</w:t>
            </w:r>
          </w:p>
          <w:p w14:paraId="00C5B980" w14:textId="77777777" w:rsidR="00CC79C4" w:rsidRPr="005D7A22" w:rsidRDefault="00CC79C4" w:rsidP="00155717">
            <w:pPr>
              <w:widowControl w:val="0"/>
              <w:ind w:left="34"/>
              <w:jc w:val="both"/>
              <w:rPr>
                <w:sz w:val="18"/>
                <w:szCs w:val="18"/>
                <w:lang w:bidi="ru-RU"/>
              </w:rPr>
            </w:pPr>
            <w:r w:rsidRPr="005D7A22">
              <w:rPr>
                <w:sz w:val="18"/>
                <w:szCs w:val="18"/>
                <w:lang w:bidi="ru-RU"/>
              </w:rPr>
              <w:t>До начала строительно-монтажных работ разработать проект производства работ.</w:t>
            </w:r>
          </w:p>
          <w:p w14:paraId="3C6A1F85" w14:textId="77777777" w:rsidR="00CC79C4" w:rsidRPr="005D7A22" w:rsidRDefault="00CC79C4" w:rsidP="00155717">
            <w:pPr>
              <w:autoSpaceDE w:val="0"/>
              <w:autoSpaceDN w:val="0"/>
              <w:adjustRightInd w:val="0"/>
              <w:jc w:val="both"/>
              <w:rPr>
                <w:sz w:val="18"/>
                <w:szCs w:val="18"/>
                <w:lang w:bidi="ru-RU"/>
              </w:rPr>
            </w:pPr>
            <w:r w:rsidRPr="005D7A22">
              <w:rPr>
                <w:sz w:val="18"/>
                <w:szCs w:val="18"/>
                <w:lang w:bidi="ru-RU"/>
              </w:rPr>
              <w:t xml:space="preserve">Оплата временных зданий и сооружений производится по нормативам, в соответствии с Методикой </w:t>
            </w:r>
            <w:r w:rsidRPr="005D7A22">
              <w:rPr>
                <w:bCs/>
                <w:sz w:val="18"/>
                <w:szCs w:val="18"/>
                <w:lang w:bidi="ru-RU"/>
              </w:rPr>
              <w:t xml:space="preserve">определения сметной стоимости, утвержденной приказом Минстроя России от 04.08.2020 № 421/пр </w:t>
            </w:r>
            <w:r w:rsidRPr="005D7A22">
              <w:rPr>
                <w:sz w:val="18"/>
                <w:szCs w:val="18"/>
              </w:rPr>
              <w:t xml:space="preserve">«Об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5D7A22">
              <w:rPr>
                <w:sz w:val="18"/>
                <w:szCs w:val="18"/>
                <w:lang w:bidi="ru-RU"/>
              </w:rPr>
              <w:t>со сметной документацией, получившей положительное заключение Государственной экспертизы Российской Федерации о проверке достоверности сметной стоимости строительства. Построенные титульные временные здания и сооружения не зачисляются в основные средства.</w:t>
            </w:r>
          </w:p>
          <w:p w14:paraId="4E47F7C0" w14:textId="77777777" w:rsidR="00CC79C4" w:rsidRPr="005D7A22" w:rsidRDefault="00CC79C4" w:rsidP="00155717">
            <w:pPr>
              <w:widowControl w:val="0"/>
              <w:ind w:left="34"/>
              <w:jc w:val="both"/>
              <w:rPr>
                <w:sz w:val="18"/>
                <w:szCs w:val="18"/>
                <w:lang w:bidi="ru-RU"/>
              </w:rPr>
            </w:pPr>
            <w:r w:rsidRPr="005D7A22">
              <w:rPr>
                <w:sz w:val="18"/>
                <w:szCs w:val="18"/>
                <w:lang w:bidi="ru-RU"/>
              </w:rPr>
              <w:t>Заключить договор между подрядчиком и сетевой организацией на временное подключение Объекта концессионного соглашения (Участка Объекта Соглашения) к электрическим сетям на период строительства.</w:t>
            </w:r>
          </w:p>
          <w:p w14:paraId="39F85C2A" w14:textId="77777777" w:rsidR="00CC79C4" w:rsidRPr="005D7A22" w:rsidRDefault="00CC79C4" w:rsidP="00155717">
            <w:pPr>
              <w:widowControl w:val="0"/>
              <w:ind w:left="34"/>
              <w:jc w:val="both"/>
              <w:rPr>
                <w:sz w:val="18"/>
                <w:szCs w:val="18"/>
                <w:lang w:bidi="ru-RU"/>
              </w:rPr>
            </w:pPr>
            <w:r w:rsidRPr="005D7A22">
              <w:rPr>
                <w:sz w:val="18"/>
                <w:szCs w:val="18"/>
                <w:lang w:bidi="ru-RU"/>
              </w:rPr>
              <w:t>Выполнить поставку, монтаж необходимого оборудования, конструкций и материалов в соответствии с Проектной документацией.</w:t>
            </w:r>
          </w:p>
          <w:p w14:paraId="07F481D1" w14:textId="77777777" w:rsidR="00CC79C4" w:rsidRPr="005D7A22" w:rsidRDefault="00CC79C4" w:rsidP="00155717">
            <w:pPr>
              <w:widowControl w:val="0"/>
              <w:ind w:left="34"/>
              <w:jc w:val="both"/>
              <w:rPr>
                <w:sz w:val="18"/>
                <w:szCs w:val="18"/>
                <w:lang w:bidi="ru-RU"/>
              </w:rPr>
            </w:pPr>
            <w:r w:rsidRPr="005D7A22">
              <w:rPr>
                <w:sz w:val="18"/>
                <w:szCs w:val="18"/>
                <w:lang w:bidi="ru-RU"/>
              </w:rPr>
              <w:t>Обеспечить необходимый входной и операционный контроль качества выполнения строительных и монтажных работ.</w:t>
            </w:r>
          </w:p>
          <w:p w14:paraId="4A24D823" w14:textId="77777777" w:rsidR="00CC79C4" w:rsidRPr="005D7A22" w:rsidRDefault="00CC79C4" w:rsidP="00155717">
            <w:pPr>
              <w:widowControl w:val="0"/>
              <w:ind w:left="34"/>
              <w:jc w:val="both"/>
              <w:rPr>
                <w:sz w:val="18"/>
                <w:szCs w:val="18"/>
                <w:lang w:bidi="ru-RU"/>
              </w:rPr>
            </w:pPr>
            <w:r w:rsidRPr="005D7A22">
              <w:rPr>
                <w:sz w:val="18"/>
                <w:szCs w:val="18"/>
                <w:lang w:bidi="ru-RU"/>
              </w:rPr>
              <w:t xml:space="preserve">Вести полученные, зарегистрированные в установленном порядке общий и специальный журналы работ, отражающие последовательность осуществления строительства объекта капитального строительства, в том числе сроки и условия </w:t>
            </w:r>
            <w:r w:rsidRPr="005D7A22">
              <w:rPr>
                <w:sz w:val="18"/>
                <w:szCs w:val="18"/>
                <w:lang w:bidi="ru-RU"/>
              </w:rPr>
              <w:lastRenderedPageBreak/>
              <w:t>выполнения всех работ при строительстве, а также сведения о строительном контроле и государственном строительном надзоре в соответствии с приказом Ростехнадзора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2848CD0" w14:textId="77777777" w:rsidR="00CC79C4" w:rsidRPr="005D7A22" w:rsidRDefault="00CC79C4" w:rsidP="00155717">
            <w:pPr>
              <w:widowControl w:val="0"/>
              <w:ind w:left="34"/>
              <w:jc w:val="both"/>
              <w:rPr>
                <w:sz w:val="18"/>
                <w:szCs w:val="18"/>
                <w:lang w:bidi="ru-RU"/>
              </w:rPr>
            </w:pPr>
            <w:r w:rsidRPr="005D7A22">
              <w:rPr>
                <w:sz w:val="18"/>
                <w:szCs w:val="18"/>
                <w:lang w:bidi="ru-RU"/>
              </w:rPr>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321AAFBA" w14:textId="77777777" w:rsidR="00CC79C4" w:rsidRPr="005D7A22" w:rsidRDefault="00CC79C4" w:rsidP="00155717">
            <w:pPr>
              <w:widowControl w:val="0"/>
              <w:ind w:left="34"/>
              <w:jc w:val="both"/>
              <w:rPr>
                <w:sz w:val="18"/>
                <w:szCs w:val="18"/>
                <w:lang w:bidi="ru-RU"/>
              </w:rPr>
            </w:pPr>
            <w:r w:rsidRPr="005D7A22">
              <w:rPr>
                <w:sz w:val="18"/>
                <w:szCs w:val="18"/>
                <w:lang w:bidi="ru-RU"/>
              </w:rPr>
              <w:t>Выполнить пуско-наладочные работы, получить заключение о соответствии в уполномоченном на то органе, получить разрешение на ввод объекта в эксплуатацию.</w:t>
            </w:r>
          </w:p>
          <w:p w14:paraId="44D433D6" w14:textId="77777777" w:rsidR="00CC79C4" w:rsidRPr="005D7A22" w:rsidRDefault="00CC79C4" w:rsidP="00155717">
            <w:pPr>
              <w:widowControl w:val="0"/>
              <w:ind w:left="34"/>
              <w:jc w:val="both"/>
              <w:rPr>
                <w:sz w:val="18"/>
                <w:szCs w:val="18"/>
                <w:lang w:bidi="ru-RU"/>
              </w:rPr>
            </w:pPr>
            <w:r w:rsidRPr="005D7A22">
              <w:rPr>
                <w:sz w:val="18"/>
                <w:szCs w:val="18"/>
                <w:lang w:bidi="ru-RU"/>
              </w:rPr>
              <w:t>Выполнить поставку необходимого технологического оборудования, мебели и инвентаря в объеме, необходимом для ввода объекта в эксплуатацию.</w:t>
            </w:r>
          </w:p>
          <w:p w14:paraId="1BD56B3E" w14:textId="77777777" w:rsidR="00CC79C4" w:rsidRPr="005D7A22" w:rsidRDefault="00CC79C4" w:rsidP="00155717">
            <w:pPr>
              <w:widowControl w:val="0"/>
              <w:ind w:left="34"/>
              <w:jc w:val="both"/>
              <w:rPr>
                <w:sz w:val="18"/>
                <w:szCs w:val="18"/>
                <w:lang w:bidi="ru-RU"/>
              </w:rPr>
            </w:pPr>
            <w:r w:rsidRPr="005D7A22">
              <w:rPr>
                <w:sz w:val="18"/>
                <w:szCs w:val="18"/>
                <w:lang w:bidi="ru-RU"/>
              </w:rPr>
              <w:t>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с Законодательством.</w:t>
            </w:r>
          </w:p>
          <w:p w14:paraId="5A9DA4F3" w14:textId="5BE0EB1D" w:rsidR="00CC79C4" w:rsidRPr="005D7A22" w:rsidRDefault="00CC79C4" w:rsidP="00B6687D">
            <w:pPr>
              <w:pStyle w:val="a8"/>
              <w:ind w:left="34"/>
              <w:contextualSpacing w:val="0"/>
              <w:jc w:val="both"/>
              <w:rPr>
                <w:sz w:val="18"/>
                <w:szCs w:val="18"/>
              </w:rPr>
            </w:pPr>
            <w:r w:rsidRPr="005D7A22">
              <w:rPr>
                <w:sz w:val="18"/>
                <w:szCs w:val="18"/>
                <w:lang w:bidi="ru-RU"/>
              </w:rPr>
              <w:t>После получения разрешения на ввод объекта в эксплуатацию выполнить работы по постановке объекта, охранных зон на кадастровый учет</w:t>
            </w:r>
            <w:r w:rsidR="00B6687D">
              <w:rPr>
                <w:sz w:val="18"/>
                <w:szCs w:val="18"/>
                <w:lang w:bidi="ru-RU"/>
              </w:rPr>
              <w:t>.</w:t>
            </w:r>
          </w:p>
        </w:tc>
      </w:tr>
      <w:tr w:rsidR="00CC79C4" w:rsidRPr="005D7A22" w14:paraId="7E6A99C9" w14:textId="77777777" w:rsidTr="00B069A1">
        <w:tc>
          <w:tcPr>
            <w:tcW w:w="739" w:type="dxa"/>
          </w:tcPr>
          <w:p w14:paraId="3238EDEE" w14:textId="609EAA2C" w:rsidR="00CC79C4" w:rsidRPr="005D7A22" w:rsidRDefault="00CC79C4" w:rsidP="00155717">
            <w:pPr>
              <w:pStyle w:val="ConsPlusNonformat"/>
              <w:jc w:val="center"/>
              <w:rPr>
                <w:rFonts w:ascii="Times New Roman" w:eastAsia="Times New Roman" w:hAnsi="Times New Roman" w:cs="Times New Roman"/>
                <w:sz w:val="18"/>
                <w:szCs w:val="18"/>
              </w:rPr>
            </w:pPr>
            <w:r w:rsidRPr="005D7A22">
              <w:rPr>
                <w:rFonts w:ascii="Times New Roman" w:hAnsi="Times New Roman"/>
                <w:sz w:val="18"/>
                <w:szCs w:val="18"/>
              </w:rPr>
              <w:lastRenderedPageBreak/>
              <w:t>4</w:t>
            </w:r>
          </w:p>
        </w:tc>
        <w:tc>
          <w:tcPr>
            <w:tcW w:w="2551" w:type="dxa"/>
          </w:tcPr>
          <w:p w14:paraId="614297DB" w14:textId="77777777" w:rsidR="00CC79C4" w:rsidRPr="005D7A22" w:rsidRDefault="00CC79C4" w:rsidP="00155717">
            <w:pPr>
              <w:widowControl w:val="0"/>
              <w:autoSpaceDE w:val="0"/>
              <w:autoSpaceDN w:val="0"/>
              <w:adjustRightInd w:val="0"/>
              <w:rPr>
                <w:sz w:val="18"/>
                <w:szCs w:val="18"/>
              </w:rPr>
            </w:pPr>
            <w:r w:rsidRPr="005D7A22">
              <w:rPr>
                <w:sz w:val="18"/>
                <w:szCs w:val="18"/>
              </w:rPr>
              <w:t xml:space="preserve">Основные требования </w:t>
            </w:r>
          </w:p>
          <w:p w14:paraId="4D0C97E8" w14:textId="2CAA39B6" w:rsidR="00CC79C4" w:rsidRPr="005D7A22" w:rsidRDefault="00CC79C4" w:rsidP="00155717">
            <w:pPr>
              <w:pStyle w:val="ConsPlusNonformat"/>
              <w:rPr>
                <w:rFonts w:ascii="Times New Roman" w:eastAsia="Times New Roman" w:hAnsi="Times New Roman" w:cs="Times New Roman"/>
                <w:sz w:val="18"/>
                <w:szCs w:val="18"/>
              </w:rPr>
            </w:pPr>
            <w:r w:rsidRPr="005D7A22">
              <w:rPr>
                <w:rFonts w:ascii="Times New Roman" w:hAnsi="Times New Roman"/>
                <w:sz w:val="18"/>
                <w:szCs w:val="18"/>
              </w:rPr>
              <w:t xml:space="preserve">к технической эксплуатации и техническому обслуживанию </w:t>
            </w:r>
            <w:r w:rsidRPr="005D7A22">
              <w:rPr>
                <w:rFonts w:ascii="Times New Roman" w:hAnsi="Times New Roman"/>
                <w:sz w:val="18"/>
                <w:szCs w:val="18"/>
                <w:lang w:bidi="ru-RU"/>
              </w:rPr>
              <w:t>Объекта концессионного соглашения</w:t>
            </w:r>
          </w:p>
        </w:tc>
        <w:tc>
          <w:tcPr>
            <w:tcW w:w="6936" w:type="dxa"/>
            <w:vAlign w:val="center"/>
          </w:tcPr>
          <w:p w14:paraId="1BFFC3A9" w14:textId="77777777" w:rsidR="00CC79C4" w:rsidRPr="005D7A22" w:rsidRDefault="00CC79C4" w:rsidP="00155717">
            <w:pPr>
              <w:widowControl w:val="0"/>
              <w:autoSpaceDE w:val="0"/>
              <w:autoSpaceDN w:val="0"/>
              <w:adjustRightInd w:val="0"/>
              <w:ind w:left="34"/>
              <w:jc w:val="both"/>
              <w:rPr>
                <w:sz w:val="18"/>
                <w:szCs w:val="18"/>
                <w:lang w:bidi="ru-RU"/>
              </w:rPr>
            </w:pPr>
            <w:r w:rsidRPr="005D7A22">
              <w:rPr>
                <w:sz w:val="18"/>
                <w:szCs w:val="18"/>
                <w:lang w:bidi="ru-RU"/>
              </w:rPr>
              <w:t xml:space="preserve">1. Осуществлять мероприятия по технической эксплуатации </w:t>
            </w:r>
            <w:r w:rsidRPr="005D7A22">
              <w:rPr>
                <w:sz w:val="18"/>
                <w:szCs w:val="18"/>
              </w:rPr>
              <w:t xml:space="preserve">и техническому обслуживанию </w:t>
            </w:r>
            <w:r w:rsidRPr="005D7A22">
              <w:rPr>
                <w:sz w:val="18"/>
                <w:szCs w:val="18"/>
                <w:lang w:bidi="ru-RU"/>
              </w:rPr>
              <w:t>Объекта концессионного соглашения в соответствии с Градостроительным кодексом Российской Федерации, требованиями действующих СНиП, ГОСТ, СанПин, СН, СП, приказами и Законодательством.</w:t>
            </w:r>
          </w:p>
          <w:p w14:paraId="3E01EF8E" w14:textId="77777777" w:rsidR="00CC79C4" w:rsidRPr="005D7A22" w:rsidRDefault="00CC79C4" w:rsidP="00155717">
            <w:pPr>
              <w:widowControl w:val="0"/>
              <w:autoSpaceDE w:val="0"/>
              <w:autoSpaceDN w:val="0"/>
              <w:adjustRightInd w:val="0"/>
              <w:ind w:left="34"/>
              <w:jc w:val="both"/>
              <w:rPr>
                <w:sz w:val="18"/>
                <w:szCs w:val="18"/>
                <w:lang w:bidi="ru-RU"/>
              </w:rPr>
            </w:pPr>
            <w:r w:rsidRPr="005D7A22">
              <w:rPr>
                <w:sz w:val="18"/>
                <w:szCs w:val="18"/>
                <w:lang w:bidi="ru-RU"/>
              </w:rPr>
              <w:t>2. 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6B4FE729" w14:textId="77777777" w:rsidR="00CC79C4" w:rsidRPr="005D7A22" w:rsidRDefault="00CC79C4" w:rsidP="00155717">
            <w:pPr>
              <w:widowControl w:val="0"/>
              <w:autoSpaceDE w:val="0"/>
              <w:autoSpaceDN w:val="0"/>
              <w:adjustRightInd w:val="0"/>
              <w:ind w:left="34"/>
              <w:jc w:val="both"/>
              <w:rPr>
                <w:sz w:val="18"/>
                <w:szCs w:val="18"/>
                <w:lang w:bidi="ru-RU"/>
              </w:rPr>
            </w:pPr>
            <w:r w:rsidRPr="005D7A22">
              <w:rPr>
                <w:sz w:val="18"/>
                <w:szCs w:val="18"/>
                <w:lang w:bidi="ru-RU"/>
              </w:rPr>
              <w:t>3. Расчетные сроки службы зданий и сооружений должны быть не менее установленных в таблице 1 ГОСТ 27751-2014.</w:t>
            </w:r>
          </w:p>
          <w:p w14:paraId="45D102F0" w14:textId="67796F78" w:rsidR="00CC79C4" w:rsidRPr="005D7A22" w:rsidRDefault="00CC79C4" w:rsidP="00155717">
            <w:pPr>
              <w:pStyle w:val="a8"/>
              <w:autoSpaceDE w:val="0"/>
              <w:autoSpaceDN w:val="0"/>
              <w:adjustRightInd w:val="0"/>
              <w:ind w:left="34"/>
              <w:jc w:val="both"/>
              <w:rPr>
                <w:sz w:val="18"/>
                <w:szCs w:val="18"/>
              </w:rPr>
            </w:pPr>
            <w:r w:rsidRPr="005D7A22">
              <w:rPr>
                <w:sz w:val="18"/>
                <w:szCs w:val="18"/>
                <w:lang w:bidi="ru-RU"/>
              </w:rPr>
              <w:t>4. 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выводу оборудования из эксплуатации</w:t>
            </w:r>
          </w:p>
        </w:tc>
      </w:tr>
      <w:tr w:rsidR="00CC79C4" w:rsidRPr="005D7A22" w14:paraId="47ABC625" w14:textId="77777777" w:rsidTr="00B069A1">
        <w:tc>
          <w:tcPr>
            <w:tcW w:w="739" w:type="dxa"/>
          </w:tcPr>
          <w:p w14:paraId="5A9AA3BC" w14:textId="38B638FE" w:rsidR="00CC79C4" w:rsidRPr="005D7A22" w:rsidRDefault="00CC79C4" w:rsidP="00155717">
            <w:pPr>
              <w:jc w:val="center"/>
              <w:rPr>
                <w:sz w:val="18"/>
                <w:szCs w:val="18"/>
              </w:rPr>
            </w:pPr>
            <w:r w:rsidRPr="005D7A22">
              <w:rPr>
                <w:sz w:val="18"/>
                <w:szCs w:val="18"/>
                <w:lang w:bidi="ru-RU"/>
              </w:rPr>
              <w:t>5</w:t>
            </w:r>
          </w:p>
        </w:tc>
        <w:tc>
          <w:tcPr>
            <w:tcW w:w="2551" w:type="dxa"/>
          </w:tcPr>
          <w:p w14:paraId="1FD5C192" w14:textId="77777777" w:rsidR="00CC79C4" w:rsidRPr="005D7A22" w:rsidRDefault="00CC79C4" w:rsidP="00155717">
            <w:pPr>
              <w:widowControl w:val="0"/>
              <w:rPr>
                <w:sz w:val="18"/>
                <w:szCs w:val="18"/>
                <w:lang w:bidi="ru-RU"/>
              </w:rPr>
            </w:pPr>
            <w:r w:rsidRPr="005D7A22">
              <w:rPr>
                <w:sz w:val="18"/>
                <w:szCs w:val="18"/>
                <w:lang w:bidi="ru-RU"/>
              </w:rPr>
              <w:t xml:space="preserve">Требования </w:t>
            </w:r>
          </w:p>
          <w:p w14:paraId="79885CE7" w14:textId="41B53F6A" w:rsidR="00CC79C4" w:rsidRPr="005D7A22" w:rsidRDefault="00CC79C4" w:rsidP="00155717">
            <w:pPr>
              <w:rPr>
                <w:sz w:val="18"/>
                <w:szCs w:val="18"/>
              </w:rPr>
            </w:pPr>
            <w:r w:rsidRPr="005D7A22">
              <w:rPr>
                <w:sz w:val="18"/>
                <w:szCs w:val="18"/>
                <w:lang w:bidi="ru-RU"/>
              </w:rPr>
              <w:t>к охране окружающей среды</w:t>
            </w:r>
          </w:p>
        </w:tc>
        <w:tc>
          <w:tcPr>
            <w:tcW w:w="6936" w:type="dxa"/>
            <w:vAlign w:val="center"/>
          </w:tcPr>
          <w:p w14:paraId="7F61028D" w14:textId="21B0FA95" w:rsidR="00CC79C4" w:rsidRPr="005D7A22" w:rsidRDefault="00CC79C4" w:rsidP="00155717">
            <w:pPr>
              <w:ind w:left="34"/>
              <w:jc w:val="both"/>
              <w:rPr>
                <w:sz w:val="18"/>
                <w:szCs w:val="18"/>
              </w:rPr>
            </w:pPr>
            <w:r w:rsidRPr="005D7A22">
              <w:rPr>
                <w:sz w:val="18"/>
                <w:szCs w:val="18"/>
                <w:lang w:bidi="ru-RU"/>
              </w:rPr>
              <w:t>Выполнить мероприятия по охране окружающей среды в соответствии с Федеральным законом от 10.01.2002 № 7-ФЗ «</w:t>
            </w:r>
            <w:r w:rsidRPr="005D7A22">
              <w:rPr>
                <w:sz w:val="18"/>
                <w:szCs w:val="18"/>
              </w:rPr>
              <w:t xml:space="preserve">Об охране окружающей среды» </w:t>
            </w:r>
            <w:r w:rsidRPr="005D7A22">
              <w:rPr>
                <w:sz w:val="18"/>
                <w:szCs w:val="18"/>
                <w:lang w:bidi="ru-RU"/>
              </w:rPr>
              <w:t>и Законодательством в области градостроительной деятельности</w:t>
            </w:r>
          </w:p>
        </w:tc>
      </w:tr>
    </w:tbl>
    <w:p w14:paraId="14BFC3E5" w14:textId="77777777" w:rsidR="000B0A80" w:rsidRPr="005D7A22" w:rsidRDefault="000B0A80" w:rsidP="0076122F">
      <w:pPr>
        <w:widowControl w:val="0"/>
        <w:rPr>
          <w:bCs/>
          <w:kern w:val="2"/>
          <w:sz w:val="18"/>
          <w:szCs w:val="18"/>
        </w:rPr>
      </w:pPr>
      <w:r w:rsidRPr="005D7A22">
        <w:rPr>
          <w:kern w:val="2"/>
          <w:sz w:val="18"/>
          <w:szCs w:val="18"/>
        </w:rPr>
        <w:br w:type="page"/>
      </w:r>
    </w:p>
    <w:p w14:paraId="1BCAE928" w14:textId="2DE6B80F" w:rsidR="00CD60E4" w:rsidRPr="005D7A22" w:rsidRDefault="00CD60E4" w:rsidP="001E4A3D">
      <w:pPr>
        <w:pStyle w:val="2"/>
        <w:numPr>
          <w:ilvl w:val="0"/>
          <w:numId w:val="0"/>
        </w:numPr>
        <w:spacing w:before="0"/>
        <w:rPr>
          <w:kern w:val="2"/>
        </w:rPr>
      </w:pPr>
      <w:bookmarkStart w:id="24" w:name="_Toc132648125"/>
      <w:r w:rsidRPr="005D7A22">
        <w:rPr>
          <w:kern w:val="2"/>
        </w:rPr>
        <w:lastRenderedPageBreak/>
        <w:t>Приложение </w:t>
      </w:r>
      <w:r w:rsidR="00877710" w:rsidRPr="005D7A22">
        <w:rPr>
          <w:kern w:val="2"/>
        </w:rPr>
        <w:t>4</w:t>
      </w:r>
      <w:r w:rsidR="001E4A3D" w:rsidRPr="005D7A22">
        <w:rPr>
          <w:kern w:val="2"/>
        </w:rPr>
        <w:br/>
      </w:r>
      <w:r w:rsidRPr="005D7A22">
        <w:rPr>
          <w:kern w:val="2"/>
        </w:rPr>
        <w:t>к Тому 1 Конкурсной документации</w:t>
      </w:r>
      <w:bookmarkEnd w:id="24"/>
    </w:p>
    <w:p w14:paraId="525F6983" w14:textId="77777777" w:rsidR="00CD60E4" w:rsidRPr="005D7A22" w:rsidRDefault="00CD60E4" w:rsidP="00E32F11">
      <w:pPr>
        <w:rPr>
          <w:kern w:val="2"/>
        </w:rPr>
      </w:pPr>
    </w:p>
    <w:p w14:paraId="315FB975" w14:textId="77777777" w:rsidR="00E32F11" w:rsidRPr="005D7A22" w:rsidRDefault="00E32F11" w:rsidP="00E32F11">
      <w:pPr>
        <w:rPr>
          <w:kern w:val="2"/>
        </w:rPr>
      </w:pPr>
    </w:p>
    <w:p w14:paraId="405A8270" w14:textId="77777777" w:rsidR="00E32F11" w:rsidRPr="005D7A22" w:rsidRDefault="00E32F11" w:rsidP="00E32F11">
      <w:pPr>
        <w:rPr>
          <w:kern w:val="2"/>
        </w:rPr>
      </w:pPr>
    </w:p>
    <w:p w14:paraId="6B4AE0B8" w14:textId="77777777" w:rsidR="00CD60E4" w:rsidRPr="005D7A22" w:rsidRDefault="00E32F11" w:rsidP="00E32F11">
      <w:pPr>
        <w:jc w:val="center"/>
        <w:rPr>
          <w:b/>
          <w:kern w:val="2"/>
        </w:rPr>
      </w:pPr>
      <w:r w:rsidRPr="005D7A22">
        <w:rPr>
          <w:b/>
          <w:kern w:val="2"/>
        </w:rPr>
        <w:t>ДОЛГОСРОЧНЫЕ ПАРАМЕТРЫ РЕГУЛИРОВАНИЯ</w:t>
      </w:r>
    </w:p>
    <w:p w14:paraId="329BF179" w14:textId="77777777" w:rsidR="00CD60E4" w:rsidRPr="005D7A22" w:rsidRDefault="00CD60E4" w:rsidP="00E32F11">
      <w:pPr>
        <w:rPr>
          <w:kern w:val="2"/>
        </w:rPr>
      </w:pPr>
    </w:p>
    <w:p w14:paraId="683489B8" w14:textId="77777777" w:rsidR="003E5E36" w:rsidRPr="005D7A22" w:rsidRDefault="003E5E36" w:rsidP="00155717">
      <w:pPr>
        <w:widowControl w:val="0"/>
        <w:tabs>
          <w:tab w:val="left" w:pos="1560"/>
        </w:tabs>
        <w:ind w:firstLine="709"/>
        <w:rPr>
          <w:b/>
          <w:bCs/>
          <w:i/>
          <w:iCs/>
          <w:sz w:val="22"/>
          <w:szCs w:val="22"/>
          <w:lang w:bidi="ru-RU"/>
        </w:rPr>
      </w:pPr>
      <w:r w:rsidRPr="005D7A22">
        <w:rPr>
          <w:b/>
          <w:bCs/>
          <w:i/>
          <w:iCs/>
          <w:sz w:val="22"/>
          <w:szCs w:val="22"/>
          <w:lang w:bidi="ru-RU"/>
        </w:rPr>
        <w:t>Метод регулирования Тарифа Концессионера и Долгосрочные параметры</w:t>
      </w:r>
    </w:p>
    <w:p w14:paraId="429448E9" w14:textId="3417FD88" w:rsidR="003E5E36" w:rsidRPr="005D7A22" w:rsidRDefault="006251BA" w:rsidP="00155717">
      <w:pPr>
        <w:widowControl w:val="0"/>
        <w:tabs>
          <w:tab w:val="left" w:pos="1560"/>
          <w:tab w:val="left" w:pos="1922"/>
        </w:tabs>
        <w:ind w:right="-9" w:firstLine="709"/>
        <w:rPr>
          <w:sz w:val="22"/>
          <w:szCs w:val="22"/>
          <w:lang w:bidi="ru-RU"/>
        </w:rPr>
      </w:pPr>
      <w:r w:rsidRPr="005D7A22">
        <w:rPr>
          <w:sz w:val="22"/>
          <w:szCs w:val="22"/>
          <w:lang w:bidi="ru-RU"/>
        </w:rPr>
        <w:t>1. </w:t>
      </w:r>
      <w:r w:rsidR="003E5E36" w:rsidRPr="005D7A22">
        <w:rPr>
          <w:sz w:val="22"/>
          <w:szCs w:val="22"/>
          <w:lang w:bidi="ru-RU"/>
        </w:rPr>
        <w:t>Методом регулирования Тарифа Концессионера является метод индексации.</w:t>
      </w:r>
    </w:p>
    <w:p w14:paraId="4DBDF028" w14:textId="79DA45C1" w:rsidR="003E5E36" w:rsidRPr="005D7A22" w:rsidRDefault="006251BA" w:rsidP="00155717">
      <w:pPr>
        <w:widowControl w:val="0"/>
        <w:tabs>
          <w:tab w:val="left" w:pos="1560"/>
          <w:tab w:val="left" w:pos="1922"/>
        </w:tabs>
        <w:ind w:right="-9" w:firstLine="709"/>
        <w:rPr>
          <w:sz w:val="22"/>
          <w:szCs w:val="22"/>
          <w:lang w:bidi="ru-RU"/>
        </w:rPr>
      </w:pPr>
      <w:bookmarkStart w:id="25" w:name="_Ref87285983"/>
      <w:r w:rsidRPr="005D7A22">
        <w:rPr>
          <w:sz w:val="22"/>
          <w:szCs w:val="22"/>
          <w:lang w:bidi="ru-RU"/>
        </w:rPr>
        <w:t>2. </w:t>
      </w:r>
      <w:r w:rsidR="003E5E36" w:rsidRPr="005D7A22">
        <w:rPr>
          <w:sz w:val="22"/>
          <w:szCs w:val="22"/>
          <w:lang w:bidi="ru-RU"/>
        </w:rPr>
        <w:t>Долгосрочными параметрами регулирования деятельности Концессионера при установлении Тарифа Концессионера с использованием метода индексации является:</w:t>
      </w:r>
      <w:bookmarkEnd w:id="25"/>
    </w:p>
    <w:p w14:paraId="0AB2FC63" w14:textId="10680B42" w:rsidR="003E5E36" w:rsidRPr="005D7A22" w:rsidRDefault="003E5E36" w:rsidP="00155717">
      <w:pPr>
        <w:widowControl w:val="0"/>
        <w:tabs>
          <w:tab w:val="left" w:pos="1560"/>
          <w:tab w:val="left" w:pos="1922"/>
        </w:tabs>
        <w:ind w:right="-9" w:firstLine="709"/>
        <w:rPr>
          <w:sz w:val="22"/>
          <w:szCs w:val="22"/>
          <w:lang w:bidi="ru-RU"/>
        </w:rPr>
      </w:pPr>
      <w:r w:rsidRPr="005D7A22">
        <w:rPr>
          <w:sz w:val="22"/>
          <w:szCs w:val="22"/>
          <w:lang w:bidi="ru-RU"/>
        </w:rPr>
        <w:t xml:space="preserve">Базовый уровень операционных расходов в ценах 3 квартала 2022 года в размере </w:t>
      </w:r>
      <w:r w:rsidR="00625CC2" w:rsidRPr="00625CC2">
        <w:rPr>
          <w:sz w:val="22"/>
          <w:szCs w:val="22"/>
          <w:lang w:bidi="ru-RU"/>
        </w:rPr>
        <w:t xml:space="preserve">16 534,19 </w:t>
      </w:r>
      <w:r w:rsidRPr="005D7A22">
        <w:rPr>
          <w:sz w:val="22"/>
          <w:szCs w:val="22"/>
          <w:lang w:bidi="ru-RU"/>
        </w:rPr>
        <w:t>тыс. руб. без учета НДС;</w:t>
      </w:r>
    </w:p>
    <w:p w14:paraId="0F890AE1" w14:textId="77777777" w:rsidR="003E5E36" w:rsidRPr="005D7A22" w:rsidRDefault="003E5E36" w:rsidP="00155717">
      <w:pPr>
        <w:widowControl w:val="0"/>
        <w:tabs>
          <w:tab w:val="left" w:pos="1560"/>
          <w:tab w:val="left" w:pos="1922"/>
        </w:tabs>
        <w:ind w:right="-9" w:firstLine="709"/>
        <w:rPr>
          <w:sz w:val="22"/>
          <w:szCs w:val="22"/>
          <w:lang w:bidi="ru-RU"/>
        </w:rPr>
      </w:pPr>
      <w:r w:rsidRPr="005D7A22">
        <w:rPr>
          <w:sz w:val="22"/>
          <w:szCs w:val="22"/>
          <w:lang w:bidi="ru-RU"/>
        </w:rPr>
        <w:t>Индекс эффективности операционных расходов - 1 %;</w:t>
      </w:r>
    </w:p>
    <w:p w14:paraId="177313F6" w14:textId="0D6EEFEF" w:rsidR="003E5E36" w:rsidRPr="005D7A22" w:rsidRDefault="003E5E36" w:rsidP="00155717">
      <w:pPr>
        <w:widowControl w:val="0"/>
        <w:tabs>
          <w:tab w:val="left" w:pos="1560"/>
          <w:tab w:val="left" w:pos="1922"/>
        </w:tabs>
        <w:ind w:right="-9" w:firstLine="709"/>
        <w:rPr>
          <w:sz w:val="22"/>
          <w:szCs w:val="22"/>
          <w:lang w:bidi="ru-RU"/>
        </w:rPr>
      </w:pPr>
      <w:r w:rsidRPr="005D7A22">
        <w:rPr>
          <w:sz w:val="22"/>
          <w:szCs w:val="22"/>
          <w:lang w:bidi="ru-RU"/>
        </w:rPr>
        <w:t xml:space="preserve">Удельный расход электрической энергии </w:t>
      </w:r>
      <w:r w:rsidRPr="005E3925">
        <w:rPr>
          <w:sz w:val="22"/>
          <w:szCs w:val="22"/>
          <w:lang w:bidi="ru-RU"/>
        </w:rPr>
        <w:t xml:space="preserve">– </w:t>
      </w:r>
      <w:r w:rsidR="00822841" w:rsidRPr="005E3925">
        <w:rPr>
          <w:sz w:val="22"/>
          <w:szCs w:val="22"/>
          <w:lang w:bidi="ru-RU"/>
        </w:rPr>
        <w:t>53,21</w:t>
      </w:r>
      <w:r w:rsidRPr="005D7A22">
        <w:rPr>
          <w:sz w:val="22"/>
          <w:szCs w:val="22"/>
          <w:lang w:bidi="ru-RU"/>
        </w:rPr>
        <w:t xml:space="preserve"> кВт*ч/тонн.</w:t>
      </w:r>
    </w:p>
    <w:p w14:paraId="238B87E6" w14:textId="77777777" w:rsidR="00341DCF" w:rsidRPr="005D7A22" w:rsidRDefault="00341DCF" w:rsidP="00E32F11">
      <w:pPr>
        <w:rPr>
          <w:kern w:val="2"/>
        </w:rPr>
      </w:pPr>
    </w:p>
    <w:p w14:paraId="23489A5C" w14:textId="77777777" w:rsidR="00E32F11" w:rsidRPr="005D7A22" w:rsidRDefault="00CD60E4">
      <w:pPr>
        <w:rPr>
          <w:kern w:val="2"/>
        </w:rPr>
      </w:pPr>
      <w:r w:rsidRPr="005D7A22">
        <w:rPr>
          <w:kern w:val="2"/>
        </w:rPr>
        <w:br w:type="page"/>
      </w:r>
    </w:p>
    <w:p w14:paraId="33568527" w14:textId="072FDABD" w:rsidR="00E32F11" w:rsidRPr="005D7A22" w:rsidRDefault="00E32F11" w:rsidP="00E32F11">
      <w:pPr>
        <w:pStyle w:val="2"/>
        <w:numPr>
          <w:ilvl w:val="0"/>
          <w:numId w:val="0"/>
        </w:numPr>
        <w:spacing w:before="0"/>
        <w:rPr>
          <w:kern w:val="2"/>
        </w:rPr>
      </w:pPr>
      <w:bookmarkStart w:id="26" w:name="_Toc132648126"/>
      <w:r w:rsidRPr="005D7A22">
        <w:rPr>
          <w:kern w:val="2"/>
        </w:rPr>
        <w:lastRenderedPageBreak/>
        <w:t>Приложение </w:t>
      </w:r>
      <w:r w:rsidR="00877710" w:rsidRPr="005D7A22">
        <w:rPr>
          <w:kern w:val="2"/>
        </w:rPr>
        <w:t>5</w:t>
      </w:r>
      <w:r w:rsidRPr="005D7A22">
        <w:rPr>
          <w:kern w:val="2"/>
        </w:rPr>
        <w:br/>
        <w:t>к Тому 1 Конкурсной документации</w:t>
      </w:r>
      <w:bookmarkEnd w:id="26"/>
    </w:p>
    <w:p w14:paraId="193EF8D2" w14:textId="77777777" w:rsidR="00E32F11" w:rsidRPr="005D7A22" w:rsidRDefault="00E32F11">
      <w:pPr>
        <w:rPr>
          <w:kern w:val="2"/>
        </w:rPr>
      </w:pPr>
    </w:p>
    <w:p w14:paraId="1FDC46FD" w14:textId="77777777" w:rsidR="00E32F11" w:rsidRPr="005D7A22" w:rsidRDefault="00E32F11">
      <w:pPr>
        <w:rPr>
          <w:kern w:val="2"/>
        </w:rPr>
      </w:pPr>
    </w:p>
    <w:p w14:paraId="609C2250" w14:textId="77777777" w:rsidR="008274AA" w:rsidRPr="005D7A22" w:rsidRDefault="008274AA">
      <w:pPr>
        <w:rPr>
          <w:kern w:val="2"/>
        </w:rPr>
      </w:pPr>
    </w:p>
    <w:p w14:paraId="60DD3F10" w14:textId="77777777" w:rsidR="00E32F11" w:rsidRPr="005D7A22" w:rsidRDefault="00E32F11" w:rsidP="00E32F11">
      <w:pPr>
        <w:jc w:val="center"/>
        <w:rPr>
          <w:kern w:val="2"/>
        </w:rPr>
      </w:pPr>
      <w:r w:rsidRPr="005D7A22">
        <w:rPr>
          <w:b/>
          <w:kern w:val="2"/>
        </w:rPr>
        <w:t>ОБЪЕМ ВАЛОВОЙ ВЫРУЧКИ, ПОЛУЧАЕМОЙ КОНЦЕССИОНЕРОМ ОТ РЕГУЛИРУЕМЫХ ВИДОВ ДЕЯТЕЛЬНОСТИ</w:t>
      </w:r>
    </w:p>
    <w:p w14:paraId="22C92726" w14:textId="77777777" w:rsidR="00B20BEB" w:rsidRPr="005D7A22" w:rsidRDefault="00B20BEB">
      <w:pPr>
        <w:rPr>
          <w:kern w:val="2"/>
        </w:rPr>
      </w:pPr>
    </w:p>
    <w:p w14:paraId="19EFAA95" w14:textId="77777777" w:rsidR="00B20BEB" w:rsidRPr="005D7A22" w:rsidRDefault="00B20BEB">
      <w:pPr>
        <w:rPr>
          <w:kern w:val="2"/>
        </w:rPr>
      </w:pPr>
    </w:p>
    <w:p w14:paraId="410501D7" w14:textId="0107493A" w:rsidR="008274AA" w:rsidRPr="00ED5DFC" w:rsidRDefault="00CC79C4" w:rsidP="00ED5DFC">
      <w:pPr>
        <w:pStyle w:val="a8"/>
        <w:widowControl w:val="0"/>
        <w:numPr>
          <w:ilvl w:val="0"/>
          <w:numId w:val="100"/>
        </w:numPr>
        <w:tabs>
          <w:tab w:val="left" w:pos="1701"/>
          <w:tab w:val="left" w:pos="9355"/>
        </w:tabs>
        <w:spacing w:after="200" w:line="264" w:lineRule="auto"/>
        <w:ind w:left="0" w:firstLine="709"/>
        <w:jc w:val="both"/>
        <w:rPr>
          <w:kern w:val="2"/>
        </w:rPr>
      </w:pPr>
      <w:r w:rsidRPr="00ED5DFC">
        <w:rPr>
          <w:kern w:val="2"/>
        </w:rPr>
        <w:t>Стороны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Корректировок Тарифа (Необходимой 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 обезвреживанию и захоронению ТКО (в тысячах рублей без учета сумм НДС):</w:t>
      </w: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587"/>
        <w:gridCol w:w="1701"/>
        <w:gridCol w:w="2038"/>
      </w:tblGrid>
      <w:tr w:rsidR="00725BF8" w:rsidRPr="004E1485" w14:paraId="261BF865" w14:textId="77777777" w:rsidTr="000D581C">
        <w:tc>
          <w:tcPr>
            <w:tcW w:w="567" w:type="dxa"/>
          </w:tcPr>
          <w:p w14:paraId="336C81F9" w14:textId="77777777" w:rsidR="00725BF8" w:rsidRPr="004E1485" w:rsidRDefault="00725BF8" w:rsidP="000D581C">
            <w:pPr>
              <w:pStyle w:val="ConsPlusNormal"/>
              <w:spacing w:before="120" w:after="120"/>
              <w:jc w:val="center"/>
              <w:rPr>
                <w:rFonts w:ascii="Times New Roman" w:hAnsi="Times New Roman" w:cs="Times New Roman"/>
                <w:b/>
                <w:bCs/>
                <w:szCs w:val="22"/>
              </w:rPr>
            </w:pPr>
            <w:r w:rsidRPr="004E1485">
              <w:rPr>
                <w:rFonts w:ascii="Times New Roman" w:hAnsi="Times New Roman" w:cs="Times New Roman"/>
                <w:b/>
                <w:bCs/>
                <w:szCs w:val="22"/>
              </w:rPr>
              <w:t>№</w:t>
            </w:r>
          </w:p>
        </w:tc>
        <w:tc>
          <w:tcPr>
            <w:tcW w:w="8784" w:type="dxa"/>
            <w:gridSpan w:val="5"/>
          </w:tcPr>
          <w:p w14:paraId="64C2F41D"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szCs w:val="22"/>
              </w:rPr>
              <w:t>Год действия Соглашения</w:t>
            </w:r>
            <w:r w:rsidRPr="004E1485">
              <w:rPr>
                <w:rFonts w:ascii="Times New Roman" w:hAnsi="Times New Roman" w:cs="Times New Roman"/>
                <w:b/>
                <w:bCs/>
                <w:szCs w:val="22"/>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725BF8" w:rsidRPr="004E1485" w14:paraId="3F2D0E5F" w14:textId="77777777" w:rsidTr="000D581C">
        <w:tc>
          <w:tcPr>
            <w:tcW w:w="567" w:type="dxa"/>
          </w:tcPr>
          <w:p w14:paraId="1A14F7D6" w14:textId="77777777" w:rsidR="00725BF8" w:rsidRPr="004E1485" w:rsidRDefault="00725BF8" w:rsidP="000D581C">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w:t>
            </w:r>
          </w:p>
        </w:tc>
        <w:tc>
          <w:tcPr>
            <w:tcW w:w="1757" w:type="dxa"/>
            <w:vAlign w:val="center"/>
          </w:tcPr>
          <w:p w14:paraId="3174889C"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1-й год</w:t>
            </w:r>
          </w:p>
        </w:tc>
        <w:tc>
          <w:tcPr>
            <w:tcW w:w="1701" w:type="dxa"/>
            <w:vAlign w:val="center"/>
          </w:tcPr>
          <w:p w14:paraId="5EA9A788"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2-й год</w:t>
            </w:r>
          </w:p>
        </w:tc>
        <w:tc>
          <w:tcPr>
            <w:tcW w:w="1587" w:type="dxa"/>
            <w:vAlign w:val="center"/>
          </w:tcPr>
          <w:p w14:paraId="2D8CE499"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3-й год</w:t>
            </w:r>
          </w:p>
        </w:tc>
        <w:tc>
          <w:tcPr>
            <w:tcW w:w="1701" w:type="dxa"/>
            <w:vAlign w:val="center"/>
          </w:tcPr>
          <w:p w14:paraId="112A9368"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4-й год</w:t>
            </w:r>
          </w:p>
        </w:tc>
        <w:tc>
          <w:tcPr>
            <w:tcW w:w="2038" w:type="dxa"/>
            <w:vAlign w:val="center"/>
          </w:tcPr>
          <w:p w14:paraId="2965BDBF"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5-й год</w:t>
            </w:r>
          </w:p>
        </w:tc>
      </w:tr>
      <w:tr w:rsidR="00A36F4F" w:rsidRPr="004E1485" w14:paraId="29F9E18B" w14:textId="77777777" w:rsidTr="000B6816">
        <w:tc>
          <w:tcPr>
            <w:tcW w:w="567" w:type="dxa"/>
          </w:tcPr>
          <w:p w14:paraId="3E8D1F04" w14:textId="77777777" w:rsidR="00A36F4F" w:rsidRPr="004E1485" w:rsidRDefault="00A36F4F" w:rsidP="00A36F4F">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2</w:t>
            </w:r>
          </w:p>
        </w:tc>
        <w:tc>
          <w:tcPr>
            <w:tcW w:w="1757" w:type="dxa"/>
          </w:tcPr>
          <w:p w14:paraId="46EBA163" w14:textId="3D5B19B2"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bCs/>
                <w:szCs w:val="22"/>
                <w:lang w:eastAsia="en-US"/>
              </w:rPr>
              <w:t xml:space="preserve">108 305,11 </w:t>
            </w:r>
          </w:p>
        </w:tc>
        <w:tc>
          <w:tcPr>
            <w:tcW w:w="1701" w:type="dxa"/>
          </w:tcPr>
          <w:p w14:paraId="589B3100" w14:textId="6D3E5FCE"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bCs/>
                <w:szCs w:val="22"/>
                <w:lang w:eastAsia="en-US"/>
              </w:rPr>
              <w:t xml:space="preserve">107 581,55 </w:t>
            </w:r>
          </w:p>
        </w:tc>
        <w:tc>
          <w:tcPr>
            <w:tcW w:w="1587" w:type="dxa"/>
          </w:tcPr>
          <w:p w14:paraId="54B3A544" w14:textId="2FE36F01"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bCs/>
                <w:szCs w:val="22"/>
                <w:lang w:eastAsia="en-US"/>
              </w:rPr>
              <w:t xml:space="preserve">107 567,08 </w:t>
            </w:r>
          </w:p>
        </w:tc>
        <w:tc>
          <w:tcPr>
            <w:tcW w:w="1701" w:type="dxa"/>
          </w:tcPr>
          <w:p w14:paraId="0AD7FA7F" w14:textId="2B989A03"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bCs/>
                <w:szCs w:val="22"/>
                <w:lang w:eastAsia="en-US"/>
              </w:rPr>
              <w:t xml:space="preserve">107 579,65 </w:t>
            </w:r>
          </w:p>
        </w:tc>
        <w:tc>
          <w:tcPr>
            <w:tcW w:w="2038" w:type="dxa"/>
          </w:tcPr>
          <w:p w14:paraId="1AB196FB" w14:textId="2E499641"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bCs/>
                <w:szCs w:val="22"/>
                <w:lang w:eastAsia="en-US"/>
              </w:rPr>
              <w:t xml:space="preserve">107 620,26 </w:t>
            </w:r>
          </w:p>
        </w:tc>
      </w:tr>
      <w:tr w:rsidR="00725BF8" w:rsidRPr="004E1485" w14:paraId="31C63822" w14:textId="77777777" w:rsidTr="000D581C">
        <w:tc>
          <w:tcPr>
            <w:tcW w:w="567" w:type="dxa"/>
          </w:tcPr>
          <w:p w14:paraId="724E5A79" w14:textId="77777777" w:rsidR="00725BF8" w:rsidRPr="004E1485" w:rsidRDefault="00725BF8" w:rsidP="000D581C">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3</w:t>
            </w:r>
          </w:p>
        </w:tc>
        <w:tc>
          <w:tcPr>
            <w:tcW w:w="1757" w:type="dxa"/>
            <w:vAlign w:val="center"/>
          </w:tcPr>
          <w:p w14:paraId="42F1D103"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6-й год</w:t>
            </w:r>
          </w:p>
        </w:tc>
        <w:tc>
          <w:tcPr>
            <w:tcW w:w="1701" w:type="dxa"/>
            <w:vAlign w:val="center"/>
          </w:tcPr>
          <w:p w14:paraId="51EC4012"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7-й год</w:t>
            </w:r>
          </w:p>
        </w:tc>
        <w:tc>
          <w:tcPr>
            <w:tcW w:w="1587" w:type="dxa"/>
            <w:vAlign w:val="center"/>
          </w:tcPr>
          <w:p w14:paraId="6F62E687"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8-й год</w:t>
            </w:r>
          </w:p>
        </w:tc>
        <w:tc>
          <w:tcPr>
            <w:tcW w:w="1701" w:type="dxa"/>
            <w:vAlign w:val="center"/>
          </w:tcPr>
          <w:p w14:paraId="4032A9C7"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9-й год</w:t>
            </w:r>
          </w:p>
        </w:tc>
        <w:tc>
          <w:tcPr>
            <w:tcW w:w="2038" w:type="dxa"/>
            <w:vAlign w:val="center"/>
          </w:tcPr>
          <w:p w14:paraId="72A7FDF3"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10-й год</w:t>
            </w:r>
          </w:p>
        </w:tc>
      </w:tr>
      <w:tr w:rsidR="00A36F4F" w:rsidRPr="004E1485" w14:paraId="0447EEE0" w14:textId="77777777" w:rsidTr="000B6816">
        <w:tc>
          <w:tcPr>
            <w:tcW w:w="567" w:type="dxa"/>
          </w:tcPr>
          <w:p w14:paraId="1C6436B6" w14:textId="77777777" w:rsidR="00A36F4F" w:rsidRPr="004E1485" w:rsidRDefault="00A36F4F" w:rsidP="00A36F4F">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4</w:t>
            </w:r>
          </w:p>
        </w:tc>
        <w:tc>
          <w:tcPr>
            <w:tcW w:w="1757" w:type="dxa"/>
            <w:tcBorders>
              <w:top w:val="single" w:sz="4" w:space="0" w:color="auto"/>
              <w:left w:val="single" w:sz="4" w:space="0" w:color="auto"/>
              <w:bottom w:val="single" w:sz="4" w:space="0" w:color="auto"/>
              <w:right w:val="single" w:sz="4" w:space="0" w:color="auto"/>
            </w:tcBorders>
          </w:tcPr>
          <w:p w14:paraId="4B93AD19" w14:textId="1AE21C84"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109 892,78 </w:t>
            </w:r>
          </w:p>
        </w:tc>
        <w:tc>
          <w:tcPr>
            <w:tcW w:w="1701" w:type="dxa"/>
            <w:tcBorders>
              <w:top w:val="single" w:sz="4" w:space="0" w:color="auto"/>
              <w:left w:val="single" w:sz="4" w:space="0" w:color="auto"/>
              <w:bottom w:val="single" w:sz="4" w:space="0" w:color="auto"/>
              <w:right w:val="single" w:sz="4" w:space="0" w:color="auto"/>
            </w:tcBorders>
          </w:tcPr>
          <w:p w14:paraId="7B646EC5" w14:textId="38A77E61"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109 998,13 </w:t>
            </w:r>
          </w:p>
        </w:tc>
        <w:tc>
          <w:tcPr>
            <w:tcW w:w="1587" w:type="dxa"/>
            <w:tcBorders>
              <w:top w:val="single" w:sz="4" w:space="0" w:color="auto"/>
              <w:left w:val="single" w:sz="4" w:space="0" w:color="auto"/>
              <w:bottom w:val="single" w:sz="4" w:space="0" w:color="auto"/>
              <w:right w:val="single" w:sz="4" w:space="0" w:color="auto"/>
            </w:tcBorders>
          </w:tcPr>
          <w:p w14:paraId="56FA81D6" w14:textId="2B4AE9C8"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109 723,19 </w:t>
            </w:r>
          </w:p>
        </w:tc>
        <w:tc>
          <w:tcPr>
            <w:tcW w:w="1701" w:type="dxa"/>
            <w:tcBorders>
              <w:top w:val="single" w:sz="4" w:space="0" w:color="auto"/>
              <w:left w:val="single" w:sz="4" w:space="0" w:color="auto"/>
              <w:bottom w:val="single" w:sz="4" w:space="0" w:color="auto"/>
              <w:right w:val="single" w:sz="4" w:space="0" w:color="auto"/>
            </w:tcBorders>
          </w:tcPr>
          <w:p w14:paraId="6353DBC3" w14:textId="770F1C0C"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110 020,48 </w:t>
            </w:r>
          </w:p>
        </w:tc>
        <w:tc>
          <w:tcPr>
            <w:tcW w:w="2038" w:type="dxa"/>
            <w:tcBorders>
              <w:top w:val="single" w:sz="4" w:space="0" w:color="auto"/>
              <w:left w:val="single" w:sz="4" w:space="0" w:color="auto"/>
              <w:bottom w:val="single" w:sz="4" w:space="0" w:color="auto"/>
              <w:right w:val="single" w:sz="4" w:space="0" w:color="auto"/>
            </w:tcBorders>
          </w:tcPr>
          <w:p w14:paraId="2322ACB2" w14:textId="285EFD8B"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110 350,75 </w:t>
            </w:r>
          </w:p>
        </w:tc>
      </w:tr>
      <w:tr w:rsidR="00725BF8" w:rsidRPr="004E1485" w14:paraId="04133724" w14:textId="77777777" w:rsidTr="000D581C">
        <w:tc>
          <w:tcPr>
            <w:tcW w:w="567" w:type="dxa"/>
          </w:tcPr>
          <w:p w14:paraId="56A3C26B" w14:textId="77777777" w:rsidR="00725BF8" w:rsidRPr="004E1485" w:rsidRDefault="00725BF8" w:rsidP="000D581C">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5</w:t>
            </w:r>
          </w:p>
        </w:tc>
        <w:tc>
          <w:tcPr>
            <w:tcW w:w="1757" w:type="dxa"/>
            <w:vAlign w:val="center"/>
          </w:tcPr>
          <w:p w14:paraId="636661CE"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11-й год</w:t>
            </w:r>
          </w:p>
        </w:tc>
        <w:tc>
          <w:tcPr>
            <w:tcW w:w="1701" w:type="dxa"/>
            <w:vAlign w:val="center"/>
          </w:tcPr>
          <w:p w14:paraId="69C2FAFE"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12-й год</w:t>
            </w:r>
          </w:p>
        </w:tc>
        <w:tc>
          <w:tcPr>
            <w:tcW w:w="1587" w:type="dxa"/>
            <w:vAlign w:val="center"/>
          </w:tcPr>
          <w:p w14:paraId="7823D656"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13-й год</w:t>
            </w:r>
          </w:p>
        </w:tc>
        <w:tc>
          <w:tcPr>
            <w:tcW w:w="1701" w:type="dxa"/>
            <w:vAlign w:val="center"/>
          </w:tcPr>
          <w:p w14:paraId="11E288F2"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14-й год</w:t>
            </w:r>
          </w:p>
        </w:tc>
        <w:tc>
          <w:tcPr>
            <w:tcW w:w="2038" w:type="dxa"/>
            <w:vAlign w:val="center"/>
          </w:tcPr>
          <w:p w14:paraId="3AAC6E60"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15-й год</w:t>
            </w:r>
          </w:p>
        </w:tc>
      </w:tr>
      <w:tr w:rsidR="00A36F4F" w:rsidRPr="004E1485" w14:paraId="1346A9E2" w14:textId="77777777" w:rsidTr="000B6816">
        <w:tc>
          <w:tcPr>
            <w:tcW w:w="567" w:type="dxa"/>
          </w:tcPr>
          <w:p w14:paraId="70370085" w14:textId="77777777" w:rsidR="00A36F4F" w:rsidRPr="004E1485" w:rsidRDefault="00A36F4F" w:rsidP="00A36F4F">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6</w:t>
            </w:r>
          </w:p>
        </w:tc>
        <w:tc>
          <w:tcPr>
            <w:tcW w:w="1757" w:type="dxa"/>
            <w:tcBorders>
              <w:top w:val="single" w:sz="4" w:space="0" w:color="auto"/>
              <w:left w:val="single" w:sz="4" w:space="0" w:color="auto"/>
              <w:bottom w:val="single" w:sz="4" w:space="0" w:color="auto"/>
              <w:right w:val="single" w:sz="4" w:space="0" w:color="auto"/>
            </w:tcBorders>
          </w:tcPr>
          <w:p w14:paraId="091BE11C" w14:textId="5586B456"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52 751,21 </w:t>
            </w:r>
          </w:p>
        </w:tc>
        <w:tc>
          <w:tcPr>
            <w:tcW w:w="1701" w:type="dxa"/>
            <w:tcBorders>
              <w:top w:val="single" w:sz="4" w:space="0" w:color="auto"/>
              <w:left w:val="single" w:sz="4" w:space="0" w:color="auto"/>
              <w:bottom w:val="single" w:sz="4" w:space="0" w:color="auto"/>
              <w:right w:val="single" w:sz="4" w:space="0" w:color="auto"/>
            </w:tcBorders>
          </w:tcPr>
          <w:p w14:paraId="0D97AD24" w14:textId="2EEA8897"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53 546,85 </w:t>
            </w:r>
          </w:p>
        </w:tc>
        <w:tc>
          <w:tcPr>
            <w:tcW w:w="1587" w:type="dxa"/>
            <w:tcBorders>
              <w:top w:val="single" w:sz="4" w:space="0" w:color="auto"/>
              <w:left w:val="single" w:sz="4" w:space="0" w:color="auto"/>
              <w:bottom w:val="single" w:sz="4" w:space="0" w:color="auto"/>
              <w:right w:val="single" w:sz="4" w:space="0" w:color="auto"/>
            </w:tcBorders>
          </w:tcPr>
          <w:p w14:paraId="0ED9F9E0" w14:textId="2DDC2D8C"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54 378,85 </w:t>
            </w:r>
          </w:p>
        </w:tc>
        <w:tc>
          <w:tcPr>
            <w:tcW w:w="1701" w:type="dxa"/>
            <w:tcBorders>
              <w:top w:val="single" w:sz="4" w:space="0" w:color="auto"/>
              <w:left w:val="single" w:sz="4" w:space="0" w:color="auto"/>
              <w:bottom w:val="single" w:sz="4" w:space="0" w:color="auto"/>
              <w:right w:val="single" w:sz="4" w:space="0" w:color="auto"/>
            </w:tcBorders>
          </w:tcPr>
          <w:p w14:paraId="5B53B7E7" w14:textId="1BC31791"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55 248,43 </w:t>
            </w:r>
          </w:p>
        </w:tc>
        <w:tc>
          <w:tcPr>
            <w:tcW w:w="2038" w:type="dxa"/>
            <w:tcBorders>
              <w:top w:val="single" w:sz="4" w:space="0" w:color="auto"/>
              <w:left w:val="single" w:sz="4" w:space="0" w:color="auto"/>
              <w:bottom w:val="single" w:sz="4" w:space="0" w:color="auto"/>
              <w:right w:val="single" w:sz="4" w:space="0" w:color="auto"/>
            </w:tcBorders>
          </w:tcPr>
          <w:p w14:paraId="35C2F53B" w14:textId="12CE0F4A"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56 156,83 </w:t>
            </w:r>
          </w:p>
        </w:tc>
      </w:tr>
      <w:tr w:rsidR="00725BF8" w:rsidRPr="004E1485" w14:paraId="41E4BFC3" w14:textId="77777777" w:rsidTr="000D581C">
        <w:tc>
          <w:tcPr>
            <w:tcW w:w="567" w:type="dxa"/>
          </w:tcPr>
          <w:p w14:paraId="18F00797" w14:textId="77777777" w:rsidR="00725BF8" w:rsidRPr="004E1485" w:rsidRDefault="00725BF8" w:rsidP="000D581C">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7</w:t>
            </w:r>
          </w:p>
        </w:tc>
        <w:tc>
          <w:tcPr>
            <w:tcW w:w="1757" w:type="dxa"/>
            <w:vAlign w:val="center"/>
          </w:tcPr>
          <w:p w14:paraId="4B5FE015"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16-й год</w:t>
            </w:r>
          </w:p>
        </w:tc>
        <w:tc>
          <w:tcPr>
            <w:tcW w:w="1701" w:type="dxa"/>
            <w:vAlign w:val="center"/>
          </w:tcPr>
          <w:p w14:paraId="38245042"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17-й год</w:t>
            </w:r>
          </w:p>
        </w:tc>
        <w:tc>
          <w:tcPr>
            <w:tcW w:w="1587" w:type="dxa"/>
            <w:vAlign w:val="center"/>
          </w:tcPr>
          <w:p w14:paraId="6427CA84"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18-й год</w:t>
            </w:r>
          </w:p>
        </w:tc>
        <w:tc>
          <w:tcPr>
            <w:tcW w:w="1701" w:type="dxa"/>
            <w:vAlign w:val="center"/>
          </w:tcPr>
          <w:p w14:paraId="65912249"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19-й год</w:t>
            </w:r>
          </w:p>
        </w:tc>
        <w:tc>
          <w:tcPr>
            <w:tcW w:w="2038" w:type="dxa"/>
            <w:vAlign w:val="center"/>
          </w:tcPr>
          <w:p w14:paraId="0BDD3FC9"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20-й год</w:t>
            </w:r>
          </w:p>
        </w:tc>
      </w:tr>
      <w:tr w:rsidR="00A36F4F" w:rsidRPr="004E1485" w14:paraId="24DA7B07" w14:textId="77777777" w:rsidTr="000B6816">
        <w:tc>
          <w:tcPr>
            <w:tcW w:w="567" w:type="dxa"/>
          </w:tcPr>
          <w:p w14:paraId="7F9D6916" w14:textId="77777777" w:rsidR="00A36F4F" w:rsidRPr="004E1485" w:rsidRDefault="00A36F4F" w:rsidP="00A36F4F">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8</w:t>
            </w:r>
          </w:p>
        </w:tc>
        <w:tc>
          <w:tcPr>
            <w:tcW w:w="1757" w:type="dxa"/>
            <w:tcBorders>
              <w:top w:val="single" w:sz="4" w:space="0" w:color="auto"/>
              <w:left w:val="single" w:sz="4" w:space="0" w:color="auto"/>
              <w:bottom w:val="single" w:sz="4" w:space="0" w:color="auto"/>
              <w:right w:val="single" w:sz="4" w:space="0" w:color="auto"/>
            </w:tcBorders>
          </w:tcPr>
          <w:p w14:paraId="54D57B9C" w14:textId="4936329B"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46 792,13 </w:t>
            </w:r>
          </w:p>
        </w:tc>
        <w:tc>
          <w:tcPr>
            <w:tcW w:w="1701" w:type="dxa"/>
            <w:tcBorders>
              <w:top w:val="single" w:sz="4" w:space="0" w:color="auto"/>
              <w:left w:val="single" w:sz="4" w:space="0" w:color="auto"/>
              <w:bottom w:val="single" w:sz="4" w:space="0" w:color="auto"/>
              <w:right w:val="single" w:sz="4" w:space="0" w:color="auto"/>
            </w:tcBorders>
          </w:tcPr>
          <w:p w14:paraId="1CF3EB03" w14:textId="1F4981B8"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48 011,49 </w:t>
            </w:r>
          </w:p>
        </w:tc>
        <w:tc>
          <w:tcPr>
            <w:tcW w:w="1587" w:type="dxa"/>
            <w:tcBorders>
              <w:top w:val="single" w:sz="4" w:space="0" w:color="auto"/>
              <w:left w:val="single" w:sz="4" w:space="0" w:color="auto"/>
              <w:bottom w:val="single" w:sz="4" w:space="0" w:color="auto"/>
              <w:right w:val="single" w:sz="4" w:space="0" w:color="auto"/>
            </w:tcBorders>
          </w:tcPr>
          <w:p w14:paraId="548B95AD" w14:textId="0A30EE83"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49 273,65 </w:t>
            </w:r>
          </w:p>
        </w:tc>
        <w:tc>
          <w:tcPr>
            <w:tcW w:w="1701" w:type="dxa"/>
            <w:tcBorders>
              <w:top w:val="single" w:sz="4" w:space="0" w:color="auto"/>
              <w:left w:val="single" w:sz="4" w:space="0" w:color="auto"/>
              <w:bottom w:val="single" w:sz="4" w:space="0" w:color="auto"/>
              <w:right w:val="single" w:sz="4" w:space="0" w:color="auto"/>
            </w:tcBorders>
          </w:tcPr>
          <w:p w14:paraId="09F9E18C" w14:textId="75451491"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50 580,05 </w:t>
            </w:r>
          </w:p>
        </w:tc>
        <w:tc>
          <w:tcPr>
            <w:tcW w:w="2038" w:type="dxa"/>
            <w:tcBorders>
              <w:top w:val="single" w:sz="4" w:space="0" w:color="auto"/>
              <w:left w:val="single" w:sz="4" w:space="0" w:color="auto"/>
              <w:bottom w:val="single" w:sz="4" w:space="0" w:color="auto"/>
              <w:right w:val="single" w:sz="4" w:space="0" w:color="auto"/>
            </w:tcBorders>
          </w:tcPr>
          <w:p w14:paraId="524E6737" w14:textId="1E0F87FD"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51 932,17 </w:t>
            </w:r>
          </w:p>
        </w:tc>
      </w:tr>
      <w:tr w:rsidR="00725BF8" w:rsidRPr="004E1485" w14:paraId="631E789A" w14:textId="77777777" w:rsidTr="000D581C">
        <w:tc>
          <w:tcPr>
            <w:tcW w:w="567" w:type="dxa"/>
          </w:tcPr>
          <w:p w14:paraId="6CAE9169" w14:textId="77777777" w:rsidR="00725BF8" w:rsidRPr="004E1485" w:rsidRDefault="00725BF8" w:rsidP="000D581C">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9</w:t>
            </w:r>
          </w:p>
        </w:tc>
        <w:tc>
          <w:tcPr>
            <w:tcW w:w="1757" w:type="dxa"/>
            <w:vAlign w:val="center"/>
          </w:tcPr>
          <w:p w14:paraId="000D4922"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21-й год</w:t>
            </w:r>
          </w:p>
        </w:tc>
        <w:tc>
          <w:tcPr>
            <w:tcW w:w="1701" w:type="dxa"/>
            <w:vAlign w:val="center"/>
          </w:tcPr>
          <w:p w14:paraId="18BB44B1"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22-й год</w:t>
            </w:r>
          </w:p>
        </w:tc>
        <w:tc>
          <w:tcPr>
            <w:tcW w:w="1587" w:type="dxa"/>
            <w:vAlign w:val="center"/>
          </w:tcPr>
          <w:p w14:paraId="6346FBA3" w14:textId="77777777" w:rsidR="00725BF8" w:rsidRPr="004E1485" w:rsidRDefault="00725BF8" w:rsidP="000D581C">
            <w:pPr>
              <w:pStyle w:val="ConsPlusNormal"/>
              <w:spacing w:before="120" w:after="120"/>
              <w:jc w:val="center"/>
              <w:rPr>
                <w:rFonts w:ascii="Times New Roman" w:hAnsi="Times New Roman" w:cs="Times New Roman"/>
                <w:b/>
                <w:szCs w:val="22"/>
              </w:rPr>
            </w:pPr>
          </w:p>
        </w:tc>
        <w:tc>
          <w:tcPr>
            <w:tcW w:w="1701" w:type="dxa"/>
            <w:vAlign w:val="center"/>
          </w:tcPr>
          <w:p w14:paraId="353092B2"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c>
          <w:tcPr>
            <w:tcW w:w="2038" w:type="dxa"/>
            <w:vAlign w:val="center"/>
          </w:tcPr>
          <w:p w14:paraId="23788F4E" w14:textId="77777777" w:rsidR="00725BF8" w:rsidRPr="004E1485" w:rsidRDefault="00725BF8" w:rsidP="000D581C">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r>
      <w:tr w:rsidR="00A36F4F" w:rsidRPr="004E1485" w14:paraId="4CD520CA" w14:textId="77777777" w:rsidTr="000B6816">
        <w:tc>
          <w:tcPr>
            <w:tcW w:w="567" w:type="dxa"/>
          </w:tcPr>
          <w:p w14:paraId="2305A0E9" w14:textId="77777777" w:rsidR="00A36F4F" w:rsidRPr="004E1485" w:rsidRDefault="00A36F4F" w:rsidP="00A36F4F">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10</w:t>
            </w:r>
          </w:p>
        </w:tc>
        <w:tc>
          <w:tcPr>
            <w:tcW w:w="1757" w:type="dxa"/>
            <w:tcBorders>
              <w:top w:val="single" w:sz="4" w:space="0" w:color="auto"/>
              <w:left w:val="single" w:sz="4" w:space="0" w:color="auto"/>
              <w:bottom w:val="single" w:sz="4" w:space="0" w:color="auto"/>
              <w:right w:val="single" w:sz="4" w:space="0" w:color="auto"/>
            </w:tcBorders>
          </w:tcPr>
          <w:p w14:paraId="29FAD2E1" w14:textId="08CA7B52"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53 185,26 </w:t>
            </w:r>
          </w:p>
        </w:tc>
        <w:tc>
          <w:tcPr>
            <w:tcW w:w="1701" w:type="dxa"/>
            <w:tcBorders>
              <w:top w:val="single" w:sz="4" w:space="0" w:color="auto"/>
              <w:left w:val="single" w:sz="4" w:space="0" w:color="auto"/>
              <w:bottom w:val="single" w:sz="4" w:space="0" w:color="auto"/>
              <w:right w:val="single" w:sz="4" w:space="0" w:color="auto"/>
            </w:tcBorders>
          </w:tcPr>
          <w:p w14:paraId="1678B91D" w14:textId="51462117" w:rsidR="00A36F4F" w:rsidRPr="00A36F4F" w:rsidRDefault="00A36F4F" w:rsidP="00A36F4F">
            <w:pPr>
              <w:pStyle w:val="ConsPlusNormal"/>
              <w:spacing w:before="120" w:after="120"/>
              <w:jc w:val="center"/>
              <w:rPr>
                <w:rFonts w:ascii="Times New Roman" w:hAnsi="Times New Roman" w:cs="Times New Roman"/>
                <w:szCs w:val="22"/>
              </w:rPr>
            </w:pPr>
            <w:r w:rsidRPr="00A36F4F">
              <w:rPr>
                <w:rFonts w:ascii="Times New Roman" w:eastAsiaTheme="minorHAnsi" w:hAnsi="Times New Roman" w:cs="Times New Roman"/>
                <w:szCs w:val="22"/>
                <w:lang w:eastAsia="en-US"/>
              </w:rPr>
              <w:t xml:space="preserve">54 636,66 </w:t>
            </w:r>
          </w:p>
        </w:tc>
        <w:tc>
          <w:tcPr>
            <w:tcW w:w="1587" w:type="dxa"/>
            <w:vAlign w:val="center"/>
          </w:tcPr>
          <w:p w14:paraId="306249EE" w14:textId="77777777" w:rsidR="00A36F4F" w:rsidRPr="00E3401C" w:rsidRDefault="00A36F4F" w:rsidP="00A36F4F">
            <w:pPr>
              <w:pStyle w:val="ConsPlusNormal"/>
              <w:spacing w:before="120" w:after="120"/>
              <w:jc w:val="center"/>
              <w:rPr>
                <w:rFonts w:ascii="Times New Roman" w:hAnsi="Times New Roman" w:cs="Times New Roman"/>
                <w:szCs w:val="22"/>
              </w:rPr>
            </w:pPr>
          </w:p>
        </w:tc>
        <w:tc>
          <w:tcPr>
            <w:tcW w:w="1701" w:type="dxa"/>
            <w:vAlign w:val="center"/>
          </w:tcPr>
          <w:p w14:paraId="45BAF25F" w14:textId="77777777" w:rsidR="00A36F4F" w:rsidRPr="00E3401C" w:rsidRDefault="00A36F4F" w:rsidP="00A36F4F">
            <w:pPr>
              <w:pStyle w:val="ConsPlusNormal"/>
              <w:spacing w:before="120" w:after="120"/>
              <w:jc w:val="center"/>
              <w:rPr>
                <w:rFonts w:ascii="Times New Roman" w:hAnsi="Times New Roman" w:cs="Times New Roman"/>
                <w:szCs w:val="22"/>
              </w:rPr>
            </w:pPr>
            <w:r w:rsidRPr="00E3401C">
              <w:rPr>
                <w:rFonts w:ascii="Times New Roman" w:hAnsi="Times New Roman" w:cs="Times New Roman"/>
                <w:color w:val="000000"/>
                <w:szCs w:val="22"/>
              </w:rPr>
              <w:t> </w:t>
            </w:r>
          </w:p>
        </w:tc>
        <w:tc>
          <w:tcPr>
            <w:tcW w:w="2038" w:type="dxa"/>
            <w:vAlign w:val="center"/>
          </w:tcPr>
          <w:p w14:paraId="2FF10838" w14:textId="77777777" w:rsidR="00A36F4F" w:rsidRPr="00E3401C" w:rsidRDefault="00A36F4F" w:rsidP="00A36F4F">
            <w:pPr>
              <w:pStyle w:val="ConsPlusNormal"/>
              <w:spacing w:before="120" w:after="120"/>
              <w:jc w:val="center"/>
              <w:rPr>
                <w:rFonts w:ascii="Times New Roman" w:hAnsi="Times New Roman" w:cs="Times New Roman"/>
                <w:szCs w:val="22"/>
              </w:rPr>
            </w:pPr>
            <w:r w:rsidRPr="00E3401C">
              <w:rPr>
                <w:rFonts w:ascii="Times New Roman" w:hAnsi="Times New Roman" w:cs="Times New Roman"/>
                <w:color w:val="000000"/>
                <w:szCs w:val="22"/>
              </w:rPr>
              <w:t> </w:t>
            </w:r>
          </w:p>
        </w:tc>
      </w:tr>
    </w:tbl>
    <w:p w14:paraId="40CA853B" w14:textId="48BAE615" w:rsidR="004B1494" w:rsidRPr="005D7A22" w:rsidRDefault="004B1494">
      <w:pPr>
        <w:rPr>
          <w:kern w:val="2"/>
          <w:sz w:val="16"/>
          <w:szCs w:val="16"/>
        </w:rPr>
      </w:pPr>
    </w:p>
    <w:p w14:paraId="0A91CD8D" w14:textId="22A4700A" w:rsidR="00CC79C4" w:rsidRPr="005D7A22" w:rsidRDefault="00CC79C4" w:rsidP="006B1C27">
      <w:pPr>
        <w:ind w:firstLine="709"/>
        <w:jc w:val="both"/>
      </w:pPr>
      <w:r w:rsidRPr="005D7A22">
        <w:lastRenderedPageBreak/>
        <w:t xml:space="preserve">2) объем Валовой выручки Концессионера от регулируемых видов деятельности на каждый год срока действия Концессионного соглашения рассчитывается исходя из долгосрочных параметров с учетом </w:t>
      </w:r>
      <w:r w:rsidR="000E66E2" w:rsidRPr="005D7A22">
        <w:t>Минимального гарантированного ежегодного объема загрузки Объекта Соглашения</w:t>
      </w:r>
      <w:r w:rsidRPr="005D7A22">
        <w:t>, указанного в Концессионном соглашении;</w:t>
      </w:r>
    </w:p>
    <w:p w14:paraId="16874C34" w14:textId="77777777" w:rsidR="00CC79C4" w:rsidRPr="005D7A22" w:rsidRDefault="00CC79C4" w:rsidP="006B1C27">
      <w:pPr>
        <w:ind w:firstLine="709"/>
        <w:jc w:val="both"/>
      </w:pPr>
      <w:r w:rsidRPr="005D7A22">
        <w:t>3) объем Валовой выручки Концессионера от регулируемых видов деятельности подлежит пересмотру в случаях, предусмотренных Концессионным соглашением и Законодательством;</w:t>
      </w:r>
    </w:p>
    <w:p w14:paraId="5F832049" w14:textId="77777777" w:rsidR="00CC79C4" w:rsidRPr="005D7A22" w:rsidRDefault="00CC79C4" w:rsidP="006B1C27">
      <w:pPr>
        <w:ind w:firstLine="709"/>
        <w:jc w:val="both"/>
      </w:pPr>
      <w:r w:rsidRPr="005D7A22">
        <w:t>4) объем Валовой выручки Концессионера от регулируемых видов деятельности, указанный в настоящем приложении, подлежит пересмотру Сторонами (если это необходимо по итогу разработки Проектной документации) не позднее 60 (шестьдесят) рабочих дней со дня получения положительного заключения Государственной экспертизы, а также после ввода Объекта концессионного соглашения в эксплуатацию;</w:t>
      </w:r>
    </w:p>
    <w:p w14:paraId="2818540B" w14:textId="43D6AD3E" w:rsidR="00CC79C4" w:rsidRPr="00776BCB" w:rsidRDefault="00585B75" w:rsidP="006B1C27">
      <w:pPr>
        <w:ind w:firstLine="709"/>
        <w:jc w:val="both"/>
      </w:pPr>
      <w:r>
        <w:t>5</w:t>
      </w:r>
      <w:r w:rsidR="00CC79C4" w:rsidRPr="005D7A22">
        <w:t xml:space="preserve">) Концедент гарантирует </w:t>
      </w:r>
      <w:r w:rsidR="000E66E2" w:rsidRPr="005D7A22">
        <w:t>Минимальный гарантированный ежегодный объем загрузки Объекта Соглашения</w:t>
      </w:r>
      <w:r w:rsidR="000A2EFC" w:rsidRPr="00776BCB">
        <w:t>, равный 1</w:t>
      </w:r>
      <w:r w:rsidR="00DB2669" w:rsidRPr="00776BCB">
        <w:t>1</w:t>
      </w:r>
      <w:r w:rsidR="000A2EFC" w:rsidRPr="00776BCB">
        <w:t xml:space="preserve"> </w:t>
      </w:r>
      <w:r w:rsidR="00CC79C4" w:rsidRPr="00776BCB">
        <w:t>000 (</w:t>
      </w:r>
      <w:r w:rsidR="00DB2669" w:rsidRPr="00776BCB">
        <w:t>одиннадцать</w:t>
      </w:r>
      <w:r w:rsidR="00CC79C4" w:rsidRPr="00776BCB">
        <w:t xml:space="preserve"> тысяч) тонн ТКО (включая КГО).</w:t>
      </w:r>
    </w:p>
    <w:p w14:paraId="3D169D94" w14:textId="3D968112" w:rsidR="000107F7" w:rsidRPr="000107F7" w:rsidRDefault="00F42085" w:rsidP="000107F7">
      <w:pPr>
        <w:ind w:firstLine="709"/>
        <w:jc w:val="both"/>
      </w:pPr>
      <w:r w:rsidRPr="00F42085">
        <w:t>В случае если Концессионер будет эксплуатировать Объект концессионного соглашения в течение неполного календарного года, Минимальный объем отходов, поступающих на Объект Соглашения, исчисляется, исходя из значения 1/12 от Минимального объема отходов, поступающих на Объект соглашения, в полный календарный год тонн за полный календарный месяц.</w:t>
      </w:r>
    </w:p>
    <w:p w14:paraId="0C6ADBEE" w14:textId="4730D67C" w:rsidR="008274AA" w:rsidRPr="00776BCB" w:rsidRDefault="00FD4501" w:rsidP="00FD4501">
      <w:pPr>
        <w:ind w:firstLine="709"/>
        <w:rPr>
          <w:kern w:val="2"/>
        </w:rPr>
      </w:pPr>
      <w:r w:rsidRPr="00776BCB">
        <w:rPr>
          <w:kern w:val="2"/>
        </w:rPr>
        <w:t>Минимальный гарантированный ежегодный объем загрузки Объекта Соглашения будет скорректирован по итогам проведения Конкурса, в соответствии с данными Концессионера, направленного в составе Конкурсного предложения.</w:t>
      </w:r>
    </w:p>
    <w:p w14:paraId="7A83E25E" w14:textId="77777777" w:rsidR="008274AA" w:rsidRPr="005D7A22" w:rsidRDefault="008274AA">
      <w:pPr>
        <w:rPr>
          <w:kern w:val="2"/>
        </w:rPr>
      </w:pPr>
    </w:p>
    <w:p w14:paraId="30903718" w14:textId="77777777" w:rsidR="00E773AA" w:rsidRPr="005D7A22" w:rsidRDefault="00E32F11">
      <w:pPr>
        <w:rPr>
          <w:kern w:val="2"/>
        </w:rPr>
      </w:pPr>
      <w:r w:rsidRPr="005D7A22">
        <w:rPr>
          <w:kern w:val="2"/>
        </w:rPr>
        <w:br w:type="page"/>
      </w:r>
    </w:p>
    <w:p w14:paraId="279E72CE" w14:textId="51E73C7B" w:rsidR="00E773AA" w:rsidRPr="005D7A22" w:rsidRDefault="00E773AA" w:rsidP="00E773AA">
      <w:pPr>
        <w:pStyle w:val="2"/>
        <w:numPr>
          <w:ilvl w:val="0"/>
          <w:numId w:val="0"/>
        </w:numPr>
        <w:spacing w:before="0"/>
        <w:rPr>
          <w:kern w:val="2"/>
        </w:rPr>
      </w:pPr>
      <w:bookmarkStart w:id="27" w:name="_Toc132648127"/>
      <w:r w:rsidRPr="005D7A22">
        <w:rPr>
          <w:kern w:val="2"/>
        </w:rPr>
        <w:lastRenderedPageBreak/>
        <w:t>Приложение </w:t>
      </w:r>
      <w:r w:rsidR="00877710" w:rsidRPr="005D7A22">
        <w:rPr>
          <w:kern w:val="2"/>
        </w:rPr>
        <w:t>6</w:t>
      </w:r>
      <w:r w:rsidRPr="005D7A22">
        <w:rPr>
          <w:kern w:val="2"/>
        </w:rPr>
        <w:br/>
        <w:t>к Тому 1 Конкурсной документации</w:t>
      </w:r>
      <w:bookmarkEnd w:id="27"/>
    </w:p>
    <w:p w14:paraId="04A70F92" w14:textId="77777777" w:rsidR="00E773AA" w:rsidRPr="005D7A22" w:rsidRDefault="00E773AA" w:rsidP="00E773AA">
      <w:pPr>
        <w:rPr>
          <w:kern w:val="2"/>
        </w:rPr>
      </w:pPr>
    </w:p>
    <w:p w14:paraId="180D1980" w14:textId="77777777" w:rsidR="00E773AA" w:rsidRPr="005D7A22" w:rsidRDefault="00E773AA" w:rsidP="00E773AA">
      <w:pPr>
        <w:rPr>
          <w:kern w:val="2"/>
        </w:rPr>
      </w:pPr>
    </w:p>
    <w:p w14:paraId="49980596" w14:textId="77777777" w:rsidR="00E773AA" w:rsidRPr="005D7A22" w:rsidRDefault="00E773AA" w:rsidP="00E773AA">
      <w:pPr>
        <w:rPr>
          <w:kern w:val="2"/>
        </w:rPr>
      </w:pPr>
    </w:p>
    <w:p w14:paraId="681B2D46" w14:textId="77777777" w:rsidR="00E773AA" w:rsidRPr="005D7A22" w:rsidRDefault="00E773AA" w:rsidP="00E773AA">
      <w:pPr>
        <w:jc w:val="center"/>
        <w:rPr>
          <w:b/>
          <w:kern w:val="2"/>
        </w:rPr>
      </w:pPr>
      <w:r w:rsidRPr="005D7A22">
        <w:rPr>
          <w:b/>
          <w:kern w:val="2"/>
        </w:rPr>
        <w:t>ОБЪЕМ И ВОЗВРАТ ИНВЕСТИЦИЙ КОНЦЕССИОНЕРА</w:t>
      </w:r>
    </w:p>
    <w:p w14:paraId="4A477606" w14:textId="77777777" w:rsidR="00E773AA" w:rsidRPr="005D7A22" w:rsidRDefault="00E773AA">
      <w:pPr>
        <w:rPr>
          <w:kern w:val="2"/>
        </w:rPr>
      </w:pPr>
    </w:p>
    <w:p w14:paraId="39C007A2" w14:textId="73EDCB98" w:rsidR="00B069A1" w:rsidRPr="005D7A22" w:rsidRDefault="00526305" w:rsidP="00526305">
      <w:pPr>
        <w:autoSpaceDE w:val="0"/>
        <w:autoSpaceDN w:val="0"/>
        <w:adjustRightInd w:val="0"/>
        <w:ind w:firstLine="709"/>
        <w:jc w:val="both"/>
        <w:rPr>
          <w:lang w:bidi="ru-RU"/>
        </w:rPr>
      </w:pPr>
      <w:bookmarkStart w:id="28" w:name="_Ref87884877"/>
      <w:r w:rsidRPr="005D7A22">
        <w:t>1) </w:t>
      </w:r>
      <w:r w:rsidR="00B069A1" w:rsidRPr="005D7A22">
        <w:t xml:space="preserve">Общий объем Инвестиций Концессионера в Создание Объекта </w:t>
      </w:r>
      <w:r w:rsidR="00240417" w:rsidRPr="005D7A22">
        <w:t>концессионного с</w:t>
      </w:r>
      <w:r w:rsidR="00B069A1" w:rsidRPr="005D7A22">
        <w:t xml:space="preserve">оглашения составляет не </w:t>
      </w:r>
      <w:r w:rsidR="00B069A1" w:rsidRPr="00200350">
        <w:t>более</w:t>
      </w:r>
      <w:r w:rsidR="00B069A1" w:rsidRPr="00200350">
        <w:rPr>
          <w:i/>
        </w:rPr>
        <w:t xml:space="preserve"> </w:t>
      </w:r>
      <w:bookmarkEnd w:id="28"/>
      <w:r w:rsidR="00DB2669" w:rsidRPr="00DB2669">
        <w:rPr>
          <w:iCs/>
        </w:rPr>
        <w:t>389 749 370 (триста восемьдесят девять миллионов семьсот сорок девять тысяч триста семьдесят)</w:t>
      </w:r>
      <w:r w:rsidR="00DB2669">
        <w:rPr>
          <w:iCs/>
        </w:rPr>
        <w:t xml:space="preserve"> </w:t>
      </w:r>
      <w:r w:rsidR="00725BF8" w:rsidRPr="00200350">
        <w:rPr>
          <w:iCs/>
        </w:rPr>
        <w:t>рублей</w:t>
      </w:r>
      <w:r w:rsidR="00725BF8" w:rsidRPr="00200350">
        <w:rPr>
          <w:iCs/>
          <w:lang w:bidi="ru-RU"/>
        </w:rPr>
        <w:t xml:space="preserve"> </w:t>
      </w:r>
      <w:r w:rsidR="00FC3F3F" w:rsidRPr="00200350">
        <w:rPr>
          <w:iCs/>
          <w:lang w:bidi="ru-RU"/>
        </w:rPr>
        <w:t>(без учета НДС)</w:t>
      </w:r>
      <w:r w:rsidR="00FC3F3F" w:rsidRPr="00FC3F3F">
        <w:rPr>
          <w:iCs/>
          <w:lang w:bidi="ru-RU"/>
        </w:rPr>
        <w:t xml:space="preserve"> </w:t>
      </w:r>
      <w:r w:rsidRPr="005D7A22">
        <w:rPr>
          <w:lang w:bidi="ru-RU"/>
        </w:rPr>
        <w:t>и рассчитан исходя из укрупненных нормативных цен на работы, услуги и материалы по состоянию на 3 квартал 2022 года.</w:t>
      </w:r>
    </w:p>
    <w:p w14:paraId="3D238DD3" w14:textId="0B3CF978" w:rsidR="00526305" w:rsidRPr="005D7A22" w:rsidRDefault="00526305" w:rsidP="00526305">
      <w:pPr>
        <w:autoSpaceDE w:val="0"/>
        <w:autoSpaceDN w:val="0"/>
        <w:adjustRightInd w:val="0"/>
        <w:ind w:firstLine="709"/>
        <w:jc w:val="both"/>
        <w:rPr>
          <w:lang w:bidi="ru-RU"/>
        </w:rPr>
      </w:pPr>
      <w:r w:rsidRPr="005D7A22">
        <w:rPr>
          <w:lang w:bidi="ru-RU"/>
        </w:rPr>
        <w:t>2) Объем инвестиций концессионера для целей утверждения инвестиционной программы концессионера и тарифов концессионера может быть изменен по соглашению Сторон без внесения изменений в Концессионное соглашение в случаях, предусмотренных Законодательством и (или) Концессионным соглашением;</w:t>
      </w:r>
    </w:p>
    <w:p w14:paraId="2DD4F80A" w14:textId="112CE9BB" w:rsidR="00526305" w:rsidRPr="005D7A22" w:rsidRDefault="00526305" w:rsidP="00526305">
      <w:pPr>
        <w:autoSpaceDE w:val="0"/>
        <w:autoSpaceDN w:val="0"/>
        <w:adjustRightInd w:val="0"/>
        <w:ind w:firstLine="709"/>
        <w:jc w:val="both"/>
        <w:rPr>
          <w:lang w:bidi="ru-RU"/>
        </w:rPr>
      </w:pPr>
      <w:r w:rsidRPr="005D7A22">
        <w:rPr>
          <w:lang w:bidi="ru-RU"/>
        </w:rPr>
        <w:t>3) Источниками возврата Инвестиций концессионера являются доходы от оказания Услуг концессионера, Субсидии в целях возмещения Дополнительных (незапланированных) расходов Концессионера и Субсидии в целях возмещения затрат в связи с оказанием Услуг концессионера, возмещенные из бюджета Концессионеру суммы НДС, а также сумма возмещения при прекращении Концессионного соглашения (в случаях, устанавливаемых Концессионным соглашением).</w:t>
      </w:r>
    </w:p>
    <w:p w14:paraId="282D80C6" w14:textId="4FA2D5C5" w:rsidR="00526305" w:rsidRPr="005D7A22" w:rsidRDefault="00526305" w:rsidP="00526305">
      <w:pPr>
        <w:autoSpaceDE w:val="0"/>
        <w:autoSpaceDN w:val="0"/>
        <w:adjustRightInd w:val="0"/>
        <w:ind w:firstLine="709"/>
        <w:jc w:val="both"/>
        <w:rPr>
          <w:lang w:bidi="ru-RU"/>
        </w:rPr>
      </w:pPr>
    </w:p>
    <w:p w14:paraId="5844CF6A" w14:textId="65383E6F" w:rsidR="00E773AA" w:rsidRPr="005D7A22" w:rsidRDefault="00E773AA" w:rsidP="00BD5932">
      <w:pPr>
        <w:ind w:firstLine="709"/>
        <w:jc w:val="both"/>
        <w:rPr>
          <w:kern w:val="2"/>
        </w:rPr>
      </w:pPr>
      <w:r w:rsidRPr="005D7A22">
        <w:rPr>
          <w:kern w:val="2"/>
        </w:rPr>
        <w:br w:type="page"/>
      </w:r>
    </w:p>
    <w:p w14:paraId="62D5E9F3" w14:textId="640003AC" w:rsidR="00CD60E4" w:rsidRPr="005D7A22" w:rsidRDefault="00CD60E4" w:rsidP="001E4A3D">
      <w:pPr>
        <w:pStyle w:val="2"/>
        <w:numPr>
          <w:ilvl w:val="0"/>
          <w:numId w:val="0"/>
        </w:numPr>
        <w:spacing w:before="0"/>
        <w:rPr>
          <w:kern w:val="2"/>
        </w:rPr>
      </w:pPr>
      <w:bookmarkStart w:id="29" w:name="_Toc132648128"/>
      <w:r w:rsidRPr="005D7A22">
        <w:rPr>
          <w:kern w:val="2"/>
        </w:rPr>
        <w:lastRenderedPageBreak/>
        <w:t>Приложение </w:t>
      </w:r>
      <w:r w:rsidR="00877710" w:rsidRPr="005D7A22">
        <w:rPr>
          <w:kern w:val="2"/>
        </w:rPr>
        <w:t>7</w:t>
      </w:r>
      <w:r w:rsidR="001E4A3D" w:rsidRPr="005D7A22">
        <w:rPr>
          <w:kern w:val="2"/>
        </w:rPr>
        <w:br/>
      </w:r>
      <w:r w:rsidRPr="005D7A22">
        <w:rPr>
          <w:kern w:val="2"/>
        </w:rPr>
        <w:t>к Тому 1 Конкурсной документации</w:t>
      </w:r>
      <w:bookmarkEnd w:id="29"/>
    </w:p>
    <w:p w14:paraId="437D0451" w14:textId="77777777" w:rsidR="00CD60E4" w:rsidRPr="005D7A22" w:rsidRDefault="00CD60E4" w:rsidP="00E32F11">
      <w:pPr>
        <w:rPr>
          <w:kern w:val="2"/>
        </w:rPr>
      </w:pPr>
    </w:p>
    <w:p w14:paraId="6C3CE1BD" w14:textId="77777777" w:rsidR="00CD60E4" w:rsidRPr="005D7A22" w:rsidRDefault="00CD60E4" w:rsidP="00E32F11">
      <w:pPr>
        <w:rPr>
          <w:kern w:val="2"/>
        </w:rPr>
      </w:pPr>
    </w:p>
    <w:p w14:paraId="76ACF2CA" w14:textId="77777777" w:rsidR="00CD60E4" w:rsidRPr="005D7A22" w:rsidRDefault="00CD60E4" w:rsidP="00813581">
      <w:pPr>
        <w:pStyle w:val="VSPD85"/>
        <w:widowControl w:val="0"/>
        <w:numPr>
          <w:ilvl w:val="0"/>
          <w:numId w:val="0"/>
        </w:numPr>
        <w:spacing w:after="0"/>
        <w:jc w:val="center"/>
        <w:rPr>
          <w:b/>
          <w:kern w:val="2"/>
          <w:lang w:val="ru-RU"/>
        </w:rPr>
      </w:pPr>
      <w:r w:rsidRPr="005D7A22">
        <w:rPr>
          <w:b/>
          <w:kern w:val="2"/>
          <w:lang w:val="ru-RU"/>
        </w:rPr>
        <w:t>СООБЩЕНИЕ О ПРОВЕДЕНИИ КОНКУРСА</w:t>
      </w:r>
    </w:p>
    <w:p w14:paraId="4C998CC3" w14:textId="77777777" w:rsidR="00CD60E4" w:rsidRPr="005D7A22" w:rsidRDefault="00CD60E4" w:rsidP="0076122F">
      <w:pPr>
        <w:pStyle w:val="VSPD85"/>
        <w:widowControl w:val="0"/>
        <w:numPr>
          <w:ilvl w:val="0"/>
          <w:numId w:val="0"/>
        </w:numPr>
        <w:spacing w:after="0"/>
        <w:rPr>
          <w:kern w:val="2"/>
          <w:lang w:val="ru-RU"/>
        </w:rPr>
      </w:pPr>
    </w:p>
    <w:p w14:paraId="39B9EE01" w14:textId="6619F150" w:rsidR="00CD60E4" w:rsidRPr="005D7A22" w:rsidRDefault="00CD60E4" w:rsidP="00FE0222">
      <w:pPr>
        <w:widowControl w:val="0"/>
        <w:ind w:firstLine="709"/>
        <w:jc w:val="both"/>
        <w:rPr>
          <w:kern w:val="2"/>
          <w:lang w:eastAsia="fr-FR"/>
        </w:rPr>
      </w:pPr>
      <w:r w:rsidRPr="005D7A22">
        <w:rPr>
          <w:kern w:val="2"/>
          <w:lang w:eastAsia="fr-FR"/>
        </w:rPr>
        <w:t xml:space="preserve">В соответствии с постановлением Правительства Новосибирской области </w:t>
      </w:r>
      <w:r w:rsidRPr="00E466A8">
        <w:rPr>
          <w:kern w:val="2"/>
          <w:lang w:eastAsia="fr-FR"/>
        </w:rPr>
        <w:t xml:space="preserve">от </w:t>
      </w:r>
      <w:r w:rsidR="00E466A8" w:rsidRPr="00E466A8">
        <w:rPr>
          <w:kern w:val="2"/>
          <w:lang w:eastAsia="fr-FR"/>
        </w:rPr>
        <w:t>11.04.2023</w:t>
      </w:r>
      <w:r w:rsidR="00C6739A" w:rsidRPr="00E466A8">
        <w:rPr>
          <w:kern w:val="2"/>
          <w:lang w:eastAsia="fr-FR"/>
        </w:rPr>
        <w:t xml:space="preserve"> №</w:t>
      </w:r>
      <w:r w:rsidR="00DB509A">
        <w:rPr>
          <w:kern w:val="2"/>
          <w:lang w:eastAsia="fr-FR"/>
        </w:rPr>
        <w:t> 149</w:t>
      </w:r>
      <w:r w:rsidR="00E466A8" w:rsidRPr="00E466A8">
        <w:rPr>
          <w:kern w:val="2"/>
          <w:lang w:eastAsia="fr-FR"/>
        </w:rPr>
        <w:t>-п</w:t>
      </w:r>
      <w:r w:rsidR="00C6739A" w:rsidRPr="00E466A8">
        <w:rPr>
          <w:kern w:val="2"/>
          <w:lang w:eastAsia="fr-FR"/>
        </w:rPr>
        <w:t xml:space="preserve"> </w:t>
      </w:r>
      <w:r w:rsidR="00070528" w:rsidRPr="00E466A8">
        <w:rPr>
          <w:kern w:val="2"/>
          <w:lang w:eastAsia="fr-FR"/>
        </w:rPr>
        <w:t xml:space="preserve">«О заключении концессионного соглашения </w:t>
      </w:r>
      <w:r w:rsidR="00DB509A" w:rsidRPr="00DB509A">
        <w:rPr>
          <w:kern w:val="2"/>
          <w:lang w:eastAsia="fr-FR"/>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DB509A">
        <w:rPr>
          <w:kern w:val="2"/>
          <w:lang w:eastAsia="fr-FR"/>
        </w:rPr>
        <w:t xml:space="preserve">» </w:t>
      </w:r>
      <w:r w:rsidRPr="005D7A22">
        <w:rPr>
          <w:kern w:val="2"/>
          <w:lang w:eastAsia="fr-FR"/>
        </w:rPr>
        <w:t xml:space="preserve">(далее </w:t>
      </w:r>
      <w:r w:rsidR="005408CE" w:rsidRPr="005D7A22">
        <w:rPr>
          <w:kern w:val="2"/>
          <w:lang w:eastAsia="fr-FR"/>
        </w:rPr>
        <w:t>—</w:t>
      </w:r>
      <w:r w:rsidRPr="005D7A22">
        <w:rPr>
          <w:kern w:val="2"/>
          <w:lang w:eastAsia="fr-FR"/>
        </w:rPr>
        <w:t xml:space="preserve"> Решение о заключении концессионного соглашения) и Федеральным законом от 21.07.2005 № 115-ФЗ «О концессионных соглашениях» Конкурсная комиссия настоящим сообщает о проведении открытого конкурса на право заключения концессионного </w:t>
      </w:r>
      <w:r w:rsidR="00DB509A" w:rsidRPr="00DB509A">
        <w:rPr>
          <w:kern w:val="2"/>
          <w:lang w:eastAsia="fr-FR"/>
        </w:rPr>
        <w:t xml:space="preserve">в отношении создания и эксплуатации комплексного районного полигона с мусоросортировочной линией в Тогучинском районе Новосибирской области </w:t>
      </w:r>
      <w:r w:rsidRPr="005D7A22">
        <w:rPr>
          <w:kern w:val="2"/>
          <w:lang w:eastAsia="fr-FR"/>
        </w:rPr>
        <w:t xml:space="preserve">(далее </w:t>
      </w:r>
      <w:r w:rsidR="00AD6116" w:rsidRPr="005D7A22">
        <w:rPr>
          <w:kern w:val="2"/>
          <w:lang w:eastAsia="fr-FR"/>
        </w:rPr>
        <w:t>—</w:t>
      </w:r>
      <w:r w:rsidRPr="005D7A22">
        <w:rPr>
          <w:kern w:val="2"/>
          <w:lang w:eastAsia="fr-FR"/>
        </w:rPr>
        <w:t xml:space="preserve"> Концессионное соглашение).</w:t>
      </w:r>
    </w:p>
    <w:p w14:paraId="3E877679" w14:textId="123F4D66" w:rsidR="00601C65" w:rsidRPr="005D7A22" w:rsidRDefault="00601C65" w:rsidP="00FE0222">
      <w:pPr>
        <w:widowControl w:val="0"/>
        <w:ind w:firstLine="709"/>
        <w:jc w:val="both"/>
        <w:rPr>
          <w:kern w:val="2"/>
          <w:lang w:eastAsia="fr-FR"/>
        </w:rPr>
      </w:pPr>
      <w:r w:rsidRPr="005D7A22">
        <w:rPr>
          <w:kern w:val="2"/>
          <w:lang w:eastAsia="fr-FR"/>
        </w:rPr>
        <w:t>На основании ст. 26 Закона о концессионных соглашениях, настоящее сообщение о проведении конкурса опубликовывается в Официальных изданиях, Официальном сайте</w:t>
      </w:r>
      <w:r w:rsidR="00A17B62" w:rsidRPr="005D7A22">
        <w:rPr>
          <w:kern w:val="2"/>
          <w:lang w:eastAsia="fr-FR"/>
        </w:rPr>
        <w:t>.</w:t>
      </w:r>
      <w:r w:rsidRPr="005D7A22">
        <w:rPr>
          <w:kern w:val="2"/>
          <w:lang w:eastAsia="fr-FR"/>
        </w:rPr>
        <w:t xml:space="preserve"> </w:t>
      </w:r>
    </w:p>
    <w:p w14:paraId="2CEC7C0C" w14:textId="77777777" w:rsidR="00CD60E4" w:rsidRPr="005D7A22" w:rsidRDefault="00CD60E4" w:rsidP="00D011A1">
      <w:pPr>
        <w:widowControl w:val="0"/>
        <w:ind w:firstLine="709"/>
        <w:jc w:val="both"/>
        <w:rPr>
          <w:kern w:val="2"/>
        </w:rPr>
      </w:pPr>
      <w:r w:rsidRPr="005D7A22">
        <w:rPr>
          <w:kern w:val="2"/>
        </w:rPr>
        <w:t xml:space="preserve">При заключении и исполнении Концессионного соглашения Концедентом на основании </w:t>
      </w:r>
      <w:r w:rsidRPr="005D7A22">
        <w:rPr>
          <w:kern w:val="2"/>
          <w:lang w:eastAsia="fr-FR"/>
        </w:rPr>
        <w:t>Решения о заключении концессионного соглашения</w:t>
      </w:r>
      <w:r w:rsidRPr="005D7A22">
        <w:rPr>
          <w:kern w:val="2"/>
        </w:rPr>
        <w:t xml:space="preserve"> является Новосибирская область в лице министерства </w:t>
      </w:r>
      <w:r w:rsidR="00415FA6" w:rsidRPr="005D7A22">
        <w:rPr>
          <w:kern w:val="2"/>
        </w:rPr>
        <w:t>жилищно-коммунального хозяйства и энергетики</w:t>
      </w:r>
      <w:r w:rsidRPr="005D7A22">
        <w:rPr>
          <w:kern w:val="2"/>
        </w:rPr>
        <w:t xml:space="preserve"> Новосибирской области.</w:t>
      </w:r>
    </w:p>
    <w:p w14:paraId="4716BEB2" w14:textId="0C1E9C2B" w:rsidR="00D011A1" w:rsidRPr="005D7A22" w:rsidRDefault="00D011A1" w:rsidP="00D011A1">
      <w:pPr>
        <w:pStyle w:val="a8"/>
        <w:widowControl w:val="0"/>
        <w:ind w:left="0" w:firstLine="709"/>
        <w:jc w:val="both"/>
        <w:rPr>
          <w:kern w:val="2"/>
        </w:rPr>
      </w:pPr>
      <w:r w:rsidRPr="005D7A22">
        <w:rPr>
          <w:kern w:val="2"/>
        </w:rPr>
        <w:t>Отдельные права и обязанности Концедента осуществляются органами, определенными в соответствии с Решением о заключении концессионного соглашения.</w:t>
      </w:r>
    </w:p>
    <w:p w14:paraId="46745DCB" w14:textId="51730F22" w:rsidR="00E72D76" w:rsidRPr="005D7A22" w:rsidRDefault="00E72D76" w:rsidP="00D011A1">
      <w:pPr>
        <w:widowControl w:val="0"/>
        <w:ind w:firstLine="709"/>
        <w:jc w:val="both"/>
        <w:rPr>
          <w:kern w:val="2"/>
        </w:rPr>
      </w:pPr>
      <w:r w:rsidRPr="005D7A22">
        <w:rPr>
          <w:kern w:val="2"/>
        </w:rPr>
        <w:t>Во избежание разногласий, ссылки на указание времени, используемые в настоящем сообщении, следует понимать, как местное время, применяемое в часовом поясе город Новосибирск.</w:t>
      </w:r>
    </w:p>
    <w:p w14:paraId="7D02032C" w14:textId="4DC9815B" w:rsidR="00CD60E4" w:rsidRPr="005D7A22" w:rsidRDefault="00CD60E4" w:rsidP="00D011A1">
      <w:pPr>
        <w:widowControl w:val="0"/>
        <w:ind w:firstLine="709"/>
        <w:jc w:val="both"/>
        <w:rPr>
          <w:b/>
          <w:kern w:val="2"/>
        </w:rPr>
      </w:pPr>
      <w:r w:rsidRPr="005D7A22">
        <w:rPr>
          <w:b/>
          <w:kern w:val="2"/>
        </w:rPr>
        <w:t>Концедент:</w:t>
      </w:r>
    </w:p>
    <w:p w14:paraId="36715A15" w14:textId="341F8BB3" w:rsidR="00CD60E4" w:rsidRPr="005D7A22" w:rsidRDefault="00CD60E4" w:rsidP="00FE0222">
      <w:pPr>
        <w:widowControl w:val="0"/>
        <w:ind w:firstLine="709"/>
        <w:jc w:val="both"/>
        <w:rPr>
          <w:kern w:val="2"/>
        </w:rPr>
      </w:pPr>
      <w:r w:rsidRPr="005D7A22">
        <w:rPr>
          <w:kern w:val="2"/>
        </w:rPr>
        <w:t xml:space="preserve">Новосибирская область, от имени которой выступает министерство </w:t>
      </w:r>
      <w:r w:rsidR="00415FA6" w:rsidRPr="005D7A22">
        <w:rPr>
          <w:kern w:val="2"/>
        </w:rPr>
        <w:t xml:space="preserve">жилищно-коммунального хозяйства и энергетики </w:t>
      </w:r>
      <w:r w:rsidRPr="005D7A22">
        <w:rPr>
          <w:kern w:val="2"/>
        </w:rPr>
        <w:t>Новосибирской области</w:t>
      </w:r>
      <w:r w:rsidR="00A17B62" w:rsidRPr="005D7A22">
        <w:rPr>
          <w:kern w:val="2"/>
        </w:rPr>
        <w:t>, адрес местонахождения: 630091, обл. Новосибирская, г. </w:t>
      </w:r>
      <w:r w:rsidRPr="005D7A22">
        <w:rPr>
          <w:kern w:val="2"/>
        </w:rPr>
        <w:t>Ново</w:t>
      </w:r>
      <w:r w:rsidR="00746C36" w:rsidRPr="005D7A22">
        <w:rPr>
          <w:kern w:val="2"/>
        </w:rPr>
        <w:t>сибирск, Фрунзе, 5</w:t>
      </w:r>
      <w:r w:rsidRPr="005D7A22">
        <w:rPr>
          <w:kern w:val="2"/>
        </w:rPr>
        <w:t xml:space="preserve">, </w:t>
      </w:r>
      <w:r w:rsidR="00A17B62" w:rsidRPr="005D7A22">
        <w:rPr>
          <w:kern w:val="2"/>
        </w:rPr>
        <w:t xml:space="preserve">офис 639; </w:t>
      </w:r>
      <w:hyperlink r:id="rId14" w:history="1">
        <w:r w:rsidR="00415FA6" w:rsidRPr="005D7A22">
          <w:rPr>
            <w:rStyle w:val="af0"/>
            <w:kern w:val="2"/>
          </w:rPr>
          <w:t>http://mjkh.nso.ru</w:t>
        </w:r>
      </w:hyperlink>
      <w:r w:rsidR="00A17B62" w:rsidRPr="005D7A22">
        <w:rPr>
          <w:rStyle w:val="af0"/>
          <w:kern w:val="2"/>
        </w:rPr>
        <w:t xml:space="preserve">;  </w:t>
      </w:r>
      <w:hyperlink r:id="rId15" w:history="1">
        <w:r w:rsidR="00A17B62" w:rsidRPr="005D7A22">
          <w:rPr>
            <w:rStyle w:val="af0"/>
            <w:sz w:val="22"/>
            <w:szCs w:val="22"/>
            <w:lang w:val="en-US"/>
          </w:rPr>
          <w:t>mingkh</w:t>
        </w:r>
        <w:r w:rsidR="00A17B62" w:rsidRPr="005D7A22">
          <w:rPr>
            <w:rStyle w:val="af0"/>
            <w:sz w:val="22"/>
            <w:szCs w:val="22"/>
          </w:rPr>
          <w:t>@</w:t>
        </w:r>
        <w:r w:rsidR="00A17B62" w:rsidRPr="005D7A22">
          <w:rPr>
            <w:rStyle w:val="af0"/>
            <w:sz w:val="22"/>
            <w:szCs w:val="22"/>
            <w:lang w:val="en-US"/>
          </w:rPr>
          <w:t>nso</w:t>
        </w:r>
        <w:r w:rsidR="00A17B62" w:rsidRPr="005D7A22">
          <w:rPr>
            <w:rStyle w:val="af0"/>
            <w:sz w:val="22"/>
            <w:szCs w:val="22"/>
          </w:rPr>
          <w:t>.</w:t>
        </w:r>
        <w:r w:rsidR="00A17B62" w:rsidRPr="005D7A22">
          <w:rPr>
            <w:rStyle w:val="af0"/>
            <w:sz w:val="22"/>
            <w:szCs w:val="22"/>
            <w:lang w:val="en-US"/>
          </w:rPr>
          <w:t>ru</w:t>
        </w:r>
      </w:hyperlink>
      <w:r w:rsidR="00A17B62" w:rsidRPr="005D7A22">
        <w:rPr>
          <w:sz w:val="22"/>
          <w:szCs w:val="22"/>
          <w:u w:val="single"/>
        </w:rPr>
        <w:t xml:space="preserve">. </w:t>
      </w:r>
    </w:p>
    <w:p w14:paraId="3599B597" w14:textId="4A329007" w:rsidR="00CD60E4" w:rsidRPr="005D7A22" w:rsidRDefault="00A17B62" w:rsidP="00FE0222">
      <w:pPr>
        <w:widowControl w:val="0"/>
        <w:ind w:firstLine="709"/>
        <w:jc w:val="both"/>
        <w:rPr>
          <w:color w:val="FF0000"/>
          <w:kern w:val="2"/>
        </w:rPr>
      </w:pPr>
      <w:r w:rsidRPr="00BE6C3E">
        <w:rPr>
          <w:kern w:val="2"/>
        </w:rPr>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p>
    <w:p w14:paraId="64D83327" w14:textId="77777777" w:rsidR="00CD60E4" w:rsidRPr="005D7A22" w:rsidRDefault="00CD60E4" w:rsidP="00FE0222">
      <w:pPr>
        <w:widowControl w:val="0"/>
        <w:ind w:firstLine="709"/>
        <w:jc w:val="both"/>
        <w:rPr>
          <w:b/>
          <w:kern w:val="2"/>
        </w:rPr>
      </w:pPr>
      <w:r w:rsidRPr="005D7A22">
        <w:rPr>
          <w:b/>
          <w:kern w:val="2"/>
        </w:rPr>
        <w:t>Организатор конкурса:</w:t>
      </w:r>
    </w:p>
    <w:p w14:paraId="40BBE286" w14:textId="739B98E0" w:rsidR="00A17B62" w:rsidRPr="00BE6C3E" w:rsidRDefault="00A17B62" w:rsidP="00FE0222">
      <w:pPr>
        <w:widowControl w:val="0"/>
        <w:ind w:firstLine="709"/>
        <w:jc w:val="both"/>
        <w:rPr>
          <w:kern w:val="2"/>
        </w:rPr>
      </w:pPr>
      <w:r w:rsidRPr="005D7A22">
        <w:rPr>
          <w:kern w:val="2"/>
        </w:rPr>
        <w:t xml:space="preserve">министерство жилищно-коммунального хозяйства и энергетики Новосибирской области, адрес местонахождения: 630091, обл. Новосибирская, г. Новосибирск, Фрунзе, 5, офис 639; </w:t>
      </w:r>
      <w:hyperlink r:id="rId16" w:history="1">
        <w:r w:rsidRPr="00BE6C3E">
          <w:rPr>
            <w:rStyle w:val="af0"/>
            <w:kern w:val="2"/>
          </w:rPr>
          <w:t>http://mjkh.nso.ru</w:t>
        </w:r>
      </w:hyperlink>
      <w:r w:rsidRPr="00BE6C3E">
        <w:rPr>
          <w:rStyle w:val="af0"/>
          <w:kern w:val="2"/>
        </w:rPr>
        <w:t xml:space="preserve">; </w:t>
      </w:r>
      <w:hyperlink r:id="rId17" w:history="1">
        <w:r w:rsidRPr="00BE6C3E">
          <w:rPr>
            <w:rStyle w:val="af0"/>
            <w:sz w:val="22"/>
            <w:szCs w:val="22"/>
            <w:lang w:val="en-US"/>
          </w:rPr>
          <w:t>mingkh</w:t>
        </w:r>
        <w:r w:rsidRPr="00BE6C3E">
          <w:rPr>
            <w:rStyle w:val="af0"/>
            <w:sz w:val="22"/>
            <w:szCs w:val="22"/>
          </w:rPr>
          <w:t>@</w:t>
        </w:r>
        <w:r w:rsidRPr="00BE6C3E">
          <w:rPr>
            <w:rStyle w:val="af0"/>
            <w:sz w:val="22"/>
            <w:szCs w:val="22"/>
            <w:lang w:val="en-US"/>
          </w:rPr>
          <w:t>nso</w:t>
        </w:r>
        <w:r w:rsidRPr="00BE6C3E">
          <w:rPr>
            <w:rStyle w:val="af0"/>
            <w:sz w:val="22"/>
            <w:szCs w:val="22"/>
          </w:rPr>
          <w:t>.</w:t>
        </w:r>
        <w:r w:rsidRPr="00BE6C3E">
          <w:rPr>
            <w:rStyle w:val="af0"/>
            <w:sz w:val="22"/>
            <w:szCs w:val="22"/>
            <w:lang w:val="en-US"/>
          </w:rPr>
          <w:t>ru</w:t>
        </w:r>
      </w:hyperlink>
      <w:r w:rsidRPr="00BE6C3E">
        <w:rPr>
          <w:sz w:val="22"/>
          <w:szCs w:val="22"/>
          <w:u w:val="single"/>
        </w:rPr>
        <w:t>.</w:t>
      </w:r>
    </w:p>
    <w:p w14:paraId="18266F4D" w14:textId="77777777" w:rsidR="00A17B62" w:rsidRPr="005D7A22" w:rsidRDefault="00A17B62" w:rsidP="00A17B62">
      <w:pPr>
        <w:widowControl w:val="0"/>
        <w:ind w:firstLine="709"/>
        <w:jc w:val="both"/>
        <w:rPr>
          <w:color w:val="FF0000"/>
          <w:kern w:val="2"/>
        </w:rPr>
      </w:pPr>
      <w:r w:rsidRPr="00BE6C3E">
        <w:rPr>
          <w:kern w:val="2"/>
        </w:rPr>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p>
    <w:p w14:paraId="0081C0F5" w14:textId="74AAE1DA" w:rsidR="00CD60E4" w:rsidRPr="005D7A22" w:rsidRDefault="00CD60E4" w:rsidP="00FE0222">
      <w:pPr>
        <w:widowControl w:val="0"/>
        <w:ind w:firstLine="709"/>
        <w:jc w:val="both"/>
        <w:rPr>
          <w:kern w:val="2"/>
        </w:rPr>
      </w:pPr>
      <w:r w:rsidRPr="005D7A22">
        <w:rPr>
          <w:kern w:val="2"/>
        </w:rPr>
        <w:t>По всем вопросам, связанным с проведением конкурса,</w:t>
      </w:r>
      <w:r w:rsidR="00A17B62" w:rsidRPr="005D7A22">
        <w:rPr>
          <w:kern w:val="2"/>
        </w:rPr>
        <w:t xml:space="preserve"> следует обращаться в К</w:t>
      </w:r>
      <w:r w:rsidRPr="005D7A22">
        <w:rPr>
          <w:kern w:val="2"/>
        </w:rPr>
        <w:t xml:space="preserve">онкурсную комиссию по проведению конкурса: </w:t>
      </w:r>
      <w:r w:rsidR="00A17B62" w:rsidRPr="005D7A22">
        <w:rPr>
          <w:kern w:val="2"/>
        </w:rPr>
        <w:t xml:space="preserve">630091, обл. Новосибирская, г. Новосибирск, Фрунзе, 5, </w:t>
      </w:r>
      <w:r w:rsidR="002F39DF" w:rsidRPr="005D7A22">
        <w:rPr>
          <w:kern w:val="2"/>
        </w:rPr>
        <w:t>каб.</w:t>
      </w:r>
      <w:r w:rsidR="00A17B62" w:rsidRPr="005D7A22">
        <w:rPr>
          <w:kern w:val="2"/>
        </w:rPr>
        <w:t xml:space="preserve"> 341, 8 (383) 238 76 26; 8 (383) 238 76 24; </w:t>
      </w:r>
      <w:hyperlink r:id="rId18" w:history="1">
        <w:r w:rsidR="00A17B62" w:rsidRPr="005D7A22">
          <w:rPr>
            <w:rStyle w:val="af0"/>
            <w:sz w:val="22"/>
            <w:szCs w:val="22"/>
            <w:lang w:val="en-US"/>
          </w:rPr>
          <w:t>mingkh</w:t>
        </w:r>
        <w:r w:rsidR="00A17B62" w:rsidRPr="005D7A22">
          <w:rPr>
            <w:rStyle w:val="af0"/>
            <w:sz w:val="22"/>
            <w:szCs w:val="22"/>
          </w:rPr>
          <w:t>@</w:t>
        </w:r>
        <w:r w:rsidR="00A17B62" w:rsidRPr="005D7A22">
          <w:rPr>
            <w:rStyle w:val="af0"/>
            <w:sz w:val="22"/>
            <w:szCs w:val="22"/>
            <w:lang w:val="en-US"/>
          </w:rPr>
          <w:t>nso</w:t>
        </w:r>
        <w:r w:rsidR="00A17B62" w:rsidRPr="005D7A22">
          <w:rPr>
            <w:rStyle w:val="af0"/>
            <w:sz w:val="22"/>
            <w:szCs w:val="22"/>
          </w:rPr>
          <w:t>.</w:t>
        </w:r>
        <w:r w:rsidR="00A17B62" w:rsidRPr="005D7A22">
          <w:rPr>
            <w:rStyle w:val="af0"/>
            <w:sz w:val="22"/>
            <w:szCs w:val="22"/>
            <w:lang w:val="en-US"/>
          </w:rPr>
          <w:t>ru</w:t>
        </w:r>
      </w:hyperlink>
      <w:r w:rsidR="00A17B62" w:rsidRPr="005D7A22">
        <w:rPr>
          <w:sz w:val="22"/>
          <w:szCs w:val="22"/>
          <w:u w:val="single"/>
        </w:rPr>
        <w:t>.</w:t>
      </w:r>
    </w:p>
    <w:p w14:paraId="0CD42577" w14:textId="21E2E397" w:rsidR="00CD60E4" w:rsidRPr="005D7A22" w:rsidRDefault="00CD60E4" w:rsidP="00FE0222">
      <w:pPr>
        <w:widowControl w:val="0"/>
        <w:ind w:firstLine="709"/>
        <w:jc w:val="both"/>
        <w:rPr>
          <w:kern w:val="2"/>
        </w:rPr>
      </w:pPr>
      <w:r w:rsidRPr="005D7A22">
        <w:rPr>
          <w:b/>
          <w:kern w:val="2"/>
        </w:rPr>
        <w:t xml:space="preserve">Предмет конкурса: </w:t>
      </w:r>
      <w:r w:rsidRPr="005D7A22">
        <w:rPr>
          <w:kern w:val="2"/>
        </w:rPr>
        <w:t xml:space="preserve">заключение Концессионного соглашения </w:t>
      </w:r>
      <w:r w:rsidR="00DB509A" w:rsidRPr="00DB509A">
        <w:rPr>
          <w:kern w:val="2"/>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070528" w:rsidRPr="00374A9D">
        <w:rPr>
          <w:kern w:val="2"/>
          <w:lang w:eastAsia="fr-FR"/>
        </w:rPr>
        <w:t>.</w:t>
      </w:r>
    </w:p>
    <w:p w14:paraId="41ADEB06" w14:textId="207FADED" w:rsidR="00CD60E4" w:rsidRPr="005D7A22" w:rsidRDefault="00CD60E4" w:rsidP="00FE0222">
      <w:pPr>
        <w:widowControl w:val="0"/>
        <w:ind w:firstLine="709"/>
        <w:jc w:val="both"/>
        <w:rPr>
          <w:kern w:val="2"/>
        </w:rPr>
      </w:pPr>
      <w:r w:rsidRPr="005D7A22">
        <w:rPr>
          <w:b/>
          <w:kern w:val="2"/>
        </w:rPr>
        <w:t xml:space="preserve">Объект Соглашения: </w:t>
      </w:r>
      <w:r w:rsidR="00D94FA6" w:rsidRPr="00D94FA6">
        <w:rPr>
          <w:kern w:val="2"/>
        </w:rPr>
        <w:t>совокупность технологически связанного между собой движимого и недвижимого имущества, предназначенного для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00D94FA6">
        <w:rPr>
          <w:kern w:val="2"/>
        </w:rPr>
        <w:t>.</w:t>
      </w:r>
    </w:p>
    <w:p w14:paraId="481E0B46" w14:textId="189AFA92" w:rsidR="00CD60E4" w:rsidRPr="005D7A22" w:rsidRDefault="00CD60E4" w:rsidP="00FE0222">
      <w:pPr>
        <w:widowControl w:val="0"/>
        <w:ind w:firstLine="709"/>
        <w:jc w:val="both"/>
        <w:rPr>
          <w:kern w:val="2"/>
        </w:rPr>
      </w:pPr>
      <w:r w:rsidRPr="005D7A22">
        <w:rPr>
          <w:b/>
          <w:kern w:val="2"/>
        </w:rPr>
        <w:t>Срок действия соглашения:</w:t>
      </w:r>
      <w:r w:rsidR="00746C36" w:rsidRPr="005D7A22">
        <w:rPr>
          <w:kern w:val="2"/>
        </w:rPr>
        <w:t xml:space="preserve"> </w:t>
      </w:r>
      <w:r w:rsidR="00526305" w:rsidRPr="005D7A22">
        <w:rPr>
          <w:kern w:val="2"/>
        </w:rPr>
        <w:t>25 (двадцать пять) лет с момента заключения Концессионного соглашения.</w:t>
      </w:r>
    </w:p>
    <w:p w14:paraId="43A36687" w14:textId="77777777" w:rsidR="00CD60E4" w:rsidRPr="005D7A22" w:rsidRDefault="00CD60E4" w:rsidP="00FE0222">
      <w:pPr>
        <w:widowControl w:val="0"/>
        <w:ind w:firstLine="709"/>
        <w:jc w:val="both"/>
        <w:rPr>
          <w:kern w:val="2"/>
        </w:rPr>
      </w:pPr>
      <w:r w:rsidRPr="005D7A22">
        <w:rPr>
          <w:b/>
          <w:kern w:val="2"/>
        </w:rPr>
        <w:t xml:space="preserve">Порядок проведения конкурса: </w:t>
      </w:r>
      <w:r w:rsidRPr="005D7A22">
        <w:rPr>
          <w:kern w:val="2"/>
        </w:rPr>
        <w:t>конкурс проводится в два этапа – предварительный отбор и конкурсный отбор.</w:t>
      </w:r>
    </w:p>
    <w:p w14:paraId="6EA12AAC" w14:textId="1B6C4064" w:rsidR="00CD60E4" w:rsidRPr="005D7A22" w:rsidRDefault="00CD60E4" w:rsidP="00FE0222">
      <w:pPr>
        <w:widowControl w:val="0"/>
        <w:autoSpaceDE w:val="0"/>
        <w:autoSpaceDN w:val="0"/>
        <w:adjustRightInd w:val="0"/>
        <w:ind w:firstLine="709"/>
        <w:jc w:val="both"/>
        <w:rPr>
          <w:b/>
          <w:kern w:val="2"/>
        </w:rPr>
      </w:pPr>
      <w:r w:rsidRPr="005D7A22">
        <w:rPr>
          <w:b/>
          <w:kern w:val="2"/>
        </w:rPr>
        <w:t>Место нахождения, почтовый адрес, номера телефонов конкурсной комиссии</w:t>
      </w:r>
      <w:r w:rsidR="00A60484" w:rsidRPr="005D7A22">
        <w:rPr>
          <w:b/>
          <w:kern w:val="2"/>
        </w:rPr>
        <w:t>.</w:t>
      </w:r>
    </w:p>
    <w:p w14:paraId="22EEF7AC" w14:textId="3F9C77CB" w:rsidR="002F39DF" w:rsidRPr="005D7A22" w:rsidRDefault="002F39DF" w:rsidP="00FE0222">
      <w:pPr>
        <w:widowControl w:val="0"/>
        <w:autoSpaceDE w:val="0"/>
        <w:autoSpaceDN w:val="0"/>
        <w:adjustRightInd w:val="0"/>
        <w:ind w:firstLine="709"/>
        <w:jc w:val="both"/>
        <w:rPr>
          <w:b/>
          <w:kern w:val="2"/>
        </w:rPr>
      </w:pPr>
      <w:r w:rsidRPr="005D7A22">
        <w:rPr>
          <w:b/>
          <w:kern w:val="2"/>
        </w:rPr>
        <w:lastRenderedPageBreak/>
        <w:t xml:space="preserve">Конкурсная комиссия расположена по адресу: </w:t>
      </w:r>
      <w:r w:rsidRPr="005D7A22">
        <w:rPr>
          <w:kern w:val="2"/>
        </w:rPr>
        <w:t xml:space="preserve">630091, обл. Новосибирская, г. Новосибирск, Фрунзе, 5, каб. 341, 8 (383) 238 76 26; 8 (383) 238 76 24; </w:t>
      </w:r>
      <w:hyperlink r:id="rId19" w:history="1">
        <w:r w:rsidRPr="005D7A22">
          <w:rPr>
            <w:rStyle w:val="af0"/>
            <w:sz w:val="22"/>
            <w:szCs w:val="22"/>
            <w:lang w:val="en-US"/>
          </w:rPr>
          <w:t>mingkh</w:t>
        </w:r>
        <w:r w:rsidRPr="005D7A22">
          <w:rPr>
            <w:rStyle w:val="af0"/>
            <w:sz w:val="22"/>
            <w:szCs w:val="22"/>
          </w:rPr>
          <w:t>@</w:t>
        </w:r>
        <w:r w:rsidRPr="005D7A22">
          <w:rPr>
            <w:rStyle w:val="af0"/>
            <w:sz w:val="22"/>
            <w:szCs w:val="22"/>
            <w:lang w:val="en-US"/>
          </w:rPr>
          <w:t>nso</w:t>
        </w:r>
        <w:r w:rsidRPr="005D7A22">
          <w:rPr>
            <w:rStyle w:val="af0"/>
            <w:sz w:val="22"/>
            <w:szCs w:val="22"/>
          </w:rPr>
          <w:t>.</w:t>
        </w:r>
        <w:r w:rsidRPr="005D7A22">
          <w:rPr>
            <w:rStyle w:val="af0"/>
            <w:sz w:val="22"/>
            <w:szCs w:val="22"/>
            <w:lang w:val="en-US"/>
          </w:rPr>
          <w:t>ru</w:t>
        </w:r>
      </w:hyperlink>
      <w:r w:rsidRPr="005D7A22">
        <w:rPr>
          <w:sz w:val="22"/>
          <w:szCs w:val="22"/>
          <w:u w:val="single"/>
        </w:rPr>
        <w:t>.</w:t>
      </w:r>
    </w:p>
    <w:p w14:paraId="37EEFC53" w14:textId="2F314F81" w:rsidR="00CD60E4" w:rsidRPr="005D7A22" w:rsidRDefault="00CD60E4" w:rsidP="00FE0222">
      <w:pPr>
        <w:widowControl w:val="0"/>
        <w:ind w:firstLine="709"/>
        <w:jc w:val="both"/>
        <w:rPr>
          <w:kern w:val="2"/>
        </w:rPr>
      </w:pPr>
      <w:r w:rsidRPr="005D7A22">
        <w:rPr>
          <w:b/>
          <w:kern w:val="2"/>
        </w:rPr>
        <w:t>Порядок, место и срок предоставления конкурсной документации:</w:t>
      </w:r>
      <w:r w:rsidRPr="005D7A22">
        <w:rPr>
          <w:kern w:val="2"/>
        </w:rPr>
        <w:t xml:space="preserve"> конкурсная документация доступна бесплатно в электронном виде по </w:t>
      </w:r>
      <w:r w:rsidRPr="00253F6A">
        <w:rPr>
          <w:kern w:val="2"/>
        </w:rPr>
        <w:t xml:space="preserve">ссылке </w:t>
      </w:r>
      <w:hyperlink r:id="rId20" w:history="1">
        <w:r w:rsidR="00A17B62" w:rsidRPr="00253F6A">
          <w:rPr>
            <w:rStyle w:val="af0"/>
            <w:kern w:val="2"/>
            <w:lang w:val="en-US"/>
          </w:rPr>
          <w:t>h</w:t>
        </w:r>
        <w:r w:rsidR="00A17B62" w:rsidRPr="00253F6A">
          <w:rPr>
            <w:rStyle w:val="af0"/>
            <w:kern w:val="2"/>
          </w:rPr>
          <w:t>ttp://mjkh.nso.ru/page/5884</w:t>
        </w:r>
      </w:hyperlink>
      <w:r w:rsidR="00A17B62" w:rsidRPr="005D7A22">
        <w:rPr>
          <w:kern w:val="2"/>
        </w:rPr>
        <w:t xml:space="preserve"> </w:t>
      </w:r>
    </w:p>
    <w:p w14:paraId="6652CF19" w14:textId="5BDFCCBF" w:rsidR="00CD60E4" w:rsidRPr="005D7A22" w:rsidRDefault="00CD60E4" w:rsidP="00FE0222">
      <w:pPr>
        <w:widowControl w:val="0"/>
        <w:ind w:firstLine="709"/>
        <w:jc w:val="both"/>
        <w:rPr>
          <w:kern w:val="2"/>
        </w:rPr>
      </w:pPr>
      <w:r w:rsidRPr="005D7A22">
        <w:rPr>
          <w:kern w:val="2"/>
        </w:rPr>
        <w:t>Со дня размещения сообщения о проведении конкурса любое заинтересов</w:t>
      </w:r>
      <w:r w:rsidR="00A17B62" w:rsidRPr="005D7A22">
        <w:rPr>
          <w:kern w:val="2"/>
        </w:rPr>
        <w:t>анное лицо вправе обратиться к К</w:t>
      </w:r>
      <w:r w:rsidRPr="005D7A22">
        <w:rPr>
          <w:kern w:val="2"/>
        </w:rPr>
        <w:t>онце</w:t>
      </w:r>
      <w:r w:rsidR="00A17B62" w:rsidRPr="005D7A22">
        <w:rPr>
          <w:kern w:val="2"/>
        </w:rPr>
        <w:t>денту или К</w:t>
      </w:r>
      <w:r w:rsidRPr="005D7A22">
        <w:rPr>
          <w:kern w:val="2"/>
        </w:rPr>
        <w:t>онкурсной комиссии с просьбой представить такому лицу копию конкурсной документации. Копия Конкурсной документации может направляться по почте, или вручена лично в руки заинтересованному лицу или его уполномоченному представителю</w:t>
      </w:r>
      <w:r w:rsidR="00FE0222" w:rsidRPr="005D7A22">
        <w:rPr>
          <w:kern w:val="2"/>
        </w:rPr>
        <w:t xml:space="preserve"> с предъявлением документов, подтверждающих полномочия представителя</w:t>
      </w:r>
      <w:r w:rsidRPr="005D7A22">
        <w:rPr>
          <w:kern w:val="2"/>
        </w:rPr>
        <w:t xml:space="preserve"> (по выбору лица) по адресу: </w:t>
      </w:r>
      <w:r w:rsidR="00A17B62" w:rsidRPr="005D7A22">
        <w:rPr>
          <w:kern w:val="2"/>
        </w:rPr>
        <w:t>630091</w:t>
      </w:r>
      <w:r w:rsidR="005408CE" w:rsidRPr="005D7A22">
        <w:rPr>
          <w:kern w:val="2"/>
        </w:rPr>
        <w:t xml:space="preserve">, </w:t>
      </w:r>
      <w:r w:rsidR="00A17B62" w:rsidRPr="005D7A22">
        <w:rPr>
          <w:kern w:val="2"/>
        </w:rPr>
        <w:t xml:space="preserve">обл. Новосибирская, </w:t>
      </w:r>
      <w:r w:rsidR="005408CE" w:rsidRPr="005D7A22">
        <w:rPr>
          <w:kern w:val="2"/>
        </w:rPr>
        <w:t>г. Н</w:t>
      </w:r>
      <w:r w:rsidR="00746C36" w:rsidRPr="005D7A22">
        <w:rPr>
          <w:kern w:val="2"/>
        </w:rPr>
        <w:t>овосибирск, Фрунзе, 5</w:t>
      </w:r>
      <w:r w:rsidR="005408CE" w:rsidRPr="005D7A22">
        <w:rPr>
          <w:kern w:val="2"/>
        </w:rPr>
        <w:t xml:space="preserve">, каб. </w:t>
      </w:r>
      <w:r w:rsidR="000D7E2E" w:rsidRPr="005D7A22">
        <w:rPr>
          <w:kern w:val="2"/>
        </w:rPr>
        <w:t>341</w:t>
      </w:r>
      <w:r w:rsidR="00746C36" w:rsidRPr="005D7A22">
        <w:rPr>
          <w:kern w:val="2"/>
        </w:rPr>
        <w:t xml:space="preserve"> </w:t>
      </w:r>
      <w:r w:rsidRPr="005D7A22">
        <w:rPr>
          <w:kern w:val="2"/>
        </w:rPr>
        <w:t xml:space="preserve">по рабочим дням </w:t>
      </w:r>
      <w:r w:rsidR="00746C36" w:rsidRPr="005D7A22">
        <w:rPr>
          <w:kern w:val="2"/>
        </w:rPr>
        <w:t>(понедельник – четверг с 9.00 ч. до 18.00 ч., пятница с 9.00ч до 17.00 ч.</w:t>
      </w:r>
      <w:r w:rsidR="00CC79C4" w:rsidRPr="005D7A22">
        <w:rPr>
          <w:kern w:val="2"/>
        </w:rPr>
        <w:t>, обеденный перерыв с 13 часов 00 минут до 13 часов 48 минут</w:t>
      </w:r>
      <w:r w:rsidR="00746C36" w:rsidRPr="005D7A22">
        <w:rPr>
          <w:kern w:val="2"/>
        </w:rPr>
        <w:t>)</w:t>
      </w:r>
      <w:r w:rsidRPr="005D7A22">
        <w:rPr>
          <w:kern w:val="2"/>
        </w:rPr>
        <w:t xml:space="preserve"> с да</w:t>
      </w:r>
      <w:r w:rsidR="008A28A1" w:rsidRPr="005D7A22">
        <w:rPr>
          <w:kern w:val="2"/>
        </w:rPr>
        <w:t>ты размещения на О</w:t>
      </w:r>
      <w:r w:rsidRPr="005D7A22">
        <w:rPr>
          <w:kern w:val="2"/>
        </w:rPr>
        <w:t>фициальном сайте сообщения о конкурсе до даты окончания подачи заявок. Конкурсная документация предоставляется бесплатно.</w:t>
      </w:r>
    </w:p>
    <w:p w14:paraId="11DFCED9" w14:textId="77777777" w:rsidR="00CD60E4" w:rsidRPr="005D7A22" w:rsidRDefault="00CD60E4" w:rsidP="00FE0222">
      <w:pPr>
        <w:pStyle w:val="VSPD3"/>
        <w:widowControl w:val="0"/>
        <w:numPr>
          <w:ilvl w:val="0"/>
          <w:numId w:val="0"/>
        </w:numPr>
        <w:spacing w:after="0"/>
        <w:ind w:firstLine="709"/>
        <w:rPr>
          <w:kern w:val="2"/>
        </w:rPr>
      </w:pPr>
      <w:r w:rsidRPr="005D7A22">
        <w:rPr>
          <w:b/>
          <w:kern w:val="2"/>
        </w:rPr>
        <w:t>Заявителем могут быть:</w:t>
      </w:r>
      <w:r w:rsidRPr="005D7A22">
        <w:rPr>
          <w:kern w:val="2"/>
        </w:rPr>
        <w:t xml:space="preserve"> индивидуальный предприниматель, российское или иностранное юридическое лицо либо группа из двух или более юридических лиц, действующих на основании договора простого товарищества (договора о совместной деятельности).</w:t>
      </w:r>
    </w:p>
    <w:p w14:paraId="520F095D" w14:textId="77777777" w:rsidR="00CD60E4" w:rsidRPr="005D7A22" w:rsidRDefault="00CD60E4" w:rsidP="00FE0222">
      <w:pPr>
        <w:pStyle w:val="VSPD3"/>
        <w:widowControl w:val="0"/>
        <w:numPr>
          <w:ilvl w:val="0"/>
          <w:numId w:val="0"/>
        </w:numPr>
        <w:spacing w:after="0"/>
        <w:ind w:firstLine="709"/>
        <w:rPr>
          <w:kern w:val="2"/>
        </w:rPr>
      </w:pPr>
      <w:r w:rsidRPr="005D7A22">
        <w:rPr>
          <w:b/>
          <w:kern w:val="2"/>
        </w:rPr>
        <w:t>Следующие лица не могут быть заявителями, являться акционерами, (участниками) заявителя или иным образом участвовать в конкурсе</w:t>
      </w:r>
      <w:r w:rsidRPr="005D7A22">
        <w:rPr>
          <w:kern w:val="2"/>
        </w:rPr>
        <w:t>:</w:t>
      </w:r>
    </w:p>
    <w:p w14:paraId="25E706E9" w14:textId="77777777" w:rsidR="00CD60E4" w:rsidRPr="005D7A22" w:rsidRDefault="00CD60E4" w:rsidP="00FE0222">
      <w:pPr>
        <w:pStyle w:val="VSPD41"/>
        <w:widowControl w:val="0"/>
        <w:numPr>
          <w:ilvl w:val="2"/>
          <w:numId w:val="13"/>
        </w:numPr>
        <w:ind w:left="0" w:firstLine="709"/>
        <w:rPr>
          <w:kern w:val="2"/>
        </w:rPr>
      </w:pPr>
      <w:r w:rsidRPr="005D7A22">
        <w:rPr>
          <w:kern w:val="2"/>
        </w:rPr>
        <w:t xml:space="preserve">лица, в отношении которых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 </w:t>
      </w:r>
    </w:p>
    <w:p w14:paraId="2B00CF1E" w14:textId="77777777" w:rsidR="00CD60E4" w:rsidRPr="005D7A22" w:rsidRDefault="00CD60E4" w:rsidP="00FE0222">
      <w:pPr>
        <w:pStyle w:val="VSPD41"/>
        <w:widowControl w:val="0"/>
        <w:ind w:left="0" w:firstLine="709"/>
        <w:rPr>
          <w:kern w:val="2"/>
        </w:rPr>
      </w:pPr>
      <w:r w:rsidRPr="005D7A22">
        <w:rPr>
          <w:kern w:val="2"/>
        </w:rPr>
        <w:t>лица, в отношении которых было принято в установленном законодательством порядке решение о признании банкротом и об открытии конкурсного производства;</w:t>
      </w:r>
    </w:p>
    <w:p w14:paraId="59168DC2" w14:textId="77777777" w:rsidR="00CD60E4" w:rsidRPr="005D7A22" w:rsidRDefault="00CD60E4" w:rsidP="00FE0222">
      <w:pPr>
        <w:pStyle w:val="VSPD41"/>
        <w:widowControl w:val="0"/>
        <w:ind w:left="0" w:firstLine="709"/>
        <w:rPr>
          <w:kern w:val="2"/>
        </w:rPr>
      </w:pPr>
      <w:r w:rsidRPr="005D7A22">
        <w:rPr>
          <w:kern w:val="2"/>
        </w:rPr>
        <w:t>лица, в отношении которых была начата процедура ликвидации или принято решение о прекращении деятельности;</w:t>
      </w:r>
    </w:p>
    <w:p w14:paraId="51493FD7" w14:textId="77777777" w:rsidR="00CD60E4" w:rsidRPr="005D7A22" w:rsidRDefault="00CD60E4" w:rsidP="00FE0222">
      <w:pPr>
        <w:pStyle w:val="VSPD41"/>
        <w:widowControl w:val="0"/>
        <w:ind w:left="0" w:firstLine="709"/>
        <w:rPr>
          <w:kern w:val="2"/>
        </w:rPr>
      </w:pPr>
      <w:r w:rsidRPr="005D7A22">
        <w:rPr>
          <w:kern w:val="2"/>
        </w:rPr>
        <w:t>лица, имеющие задолженность по платежам в бюджет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 и</w:t>
      </w:r>
    </w:p>
    <w:p w14:paraId="0222F852" w14:textId="77777777" w:rsidR="00CD60E4" w:rsidRPr="005D7A22" w:rsidRDefault="00CD60E4" w:rsidP="00FE0222">
      <w:pPr>
        <w:pStyle w:val="VSPD41"/>
        <w:widowControl w:val="0"/>
        <w:ind w:left="0" w:firstLine="709"/>
        <w:rPr>
          <w:kern w:val="2"/>
        </w:rPr>
      </w:pPr>
      <w:r w:rsidRPr="005D7A22">
        <w:rPr>
          <w:kern w:val="2"/>
        </w:rPr>
        <w:t xml:space="preserve">лица, которые не имеют права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 </w:t>
      </w:r>
    </w:p>
    <w:p w14:paraId="129D13C5" w14:textId="77777777" w:rsidR="00CD60E4" w:rsidRPr="005D7A22" w:rsidRDefault="00CD60E4" w:rsidP="00FE0222">
      <w:pPr>
        <w:pStyle w:val="VL"/>
        <w:widowControl w:val="0"/>
        <w:spacing w:before="0"/>
        <w:ind w:firstLine="709"/>
        <w:rPr>
          <w:b/>
          <w:color w:val="auto"/>
          <w:kern w:val="2"/>
          <w:sz w:val="24"/>
          <w:szCs w:val="24"/>
        </w:rPr>
      </w:pPr>
      <w:r w:rsidRPr="005D7A22">
        <w:rPr>
          <w:b/>
          <w:color w:val="auto"/>
          <w:kern w:val="2"/>
          <w:sz w:val="24"/>
          <w:szCs w:val="24"/>
        </w:rPr>
        <w:t>Участник конкурса должен соответствовать требованиям, установленным конкурсной документацией:</w:t>
      </w:r>
    </w:p>
    <w:p w14:paraId="2F0C25F7" w14:textId="77777777" w:rsidR="00CD60E4" w:rsidRPr="005D7A22" w:rsidRDefault="00CD60E4" w:rsidP="00FE0222">
      <w:pPr>
        <w:pStyle w:val="VSPD3"/>
        <w:widowControl w:val="0"/>
        <w:numPr>
          <w:ilvl w:val="0"/>
          <w:numId w:val="0"/>
        </w:numPr>
        <w:spacing w:after="0"/>
        <w:ind w:firstLine="709"/>
        <w:rPr>
          <w:kern w:val="2"/>
        </w:rPr>
      </w:pPr>
      <w:r w:rsidRPr="005D7A22">
        <w:rPr>
          <w:kern w:val="2"/>
        </w:rPr>
        <w:t>Требования к финансовой состоятельности:</w:t>
      </w:r>
    </w:p>
    <w:p w14:paraId="6463FA2B" w14:textId="5DDEB2F5" w:rsidR="00CD60E4" w:rsidRPr="005D7A22" w:rsidRDefault="00CD60E4" w:rsidP="00FE0222">
      <w:pPr>
        <w:pStyle w:val="VSPD41"/>
        <w:widowControl w:val="0"/>
        <w:numPr>
          <w:ilvl w:val="2"/>
          <w:numId w:val="7"/>
        </w:numPr>
        <w:ind w:left="0" w:firstLine="709"/>
        <w:rPr>
          <w:kern w:val="2"/>
        </w:rPr>
      </w:pPr>
      <w:r w:rsidRPr="005D7A22">
        <w:rPr>
          <w:kern w:val="2"/>
        </w:rPr>
        <w:t>наличие годового оборота в размере не менее</w:t>
      </w:r>
      <w:r w:rsidR="00926DF5" w:rsidRPr="005D7A22">
        <w:rPr>
          <w:kern w:val="2"/>
        </w:rPr>
        <w:t xml:space="preserve"> </w:t>
      </w:r>
      <w:r w:rsidR="00DB509A" w:rsidRPr="00253F6A">
        <w:rPr>
          <w:kern w:val="2"/>
        </w:rPr>
        <w:t>40</w:t>
      </w:r>
      <w:r w:rsidR="00DA54E4" w:rsidRPr="00253F6A">
        <w:rPr>
          <w:kern w:val="2"/>
        </w:rPr>
        <w:t> 000 000</w:t>
      </w:r>
      <w:r w:rsidR="006105B7" w:rsidRPr="005D7A22">
        <w:rPr>
          <w:kern w:val="2"/>
        </w:rPr>
        <w:t xml:space="preserve"> </w:t>
      </w:r>
      <w:r w:rsidRPr="005D7A22">
        <w:rPr>
          <w:kern w:val="2"/>
        </w:rPr>
        <w:t>(</w:t>
      </w:r>
      <w:r w:rsidR="00DB509A">
        <w:rPr>
          <w:kern w:val="2"/>
        </w:rPr>
        <w:t>сорока</w:t>
      </w:r>
      <w:r w:rsidR="009916C6">
        <w:rPr>
          <w:kern w:val="2"/>
        </w:rPr>
        <w:t xml:space="preserve"> </w:t>
      </w:r>
      <w:r w:rsidRPr="005D7A22">
        <w:rPr>
          <w:kern w:val="2"/>
        </w:rPr>
        <w:t>миллионов) рублей, за каждый из последних</w:t>
      </w:r>
      <w:r w:rsidR="00DA54E4" w:rsidRPr="005D7A22">
        <w:rPr>
          <w:kern w:val="2"/>
        </w:rPr>
        <w:t xml:space="preserve"> 3</w:t>
      </w:r>
      <w:r w:rsidRPr="005D7A22">
        <w:rPr>
          <w:kern w:val="2"/>
        </w:rPr>
        <w:t xml:space="preserve"> (</w:t>
      </w:r>
      <w:r w:rsidR="00DA54E4" w:rsidRPr="005D7A22">
        <w:rPr>
          <w:kern w:val="2"/>
        </w:rPr>
        <w:t>т</w:t>
      </w:r>
      <w:r w:rsidR="00A60484" w:rsidRPr="005D7A22">
        <w:rPr>
          <w:kern w:val="2"/>
        </w:rPr>
        <w:t>ри</w:t>
      </w:r>
      <w:r w:rsidRPr="005D7A22">
        <w:rPr>
          <w:kern w:val="2"/>
        </w:rPr>
        <w:t>) финансовых лет;</w:t>
      </w:r>
    </w:p>
    <w:p w14:paraId="29FEE5FA" w14:textId="75D7471E" w:rsidR="00926DF5" w:rsidRPr="005D7A22" w:rsidRDefault="00926DF5" w:rsidP="00FE0222">
      <w:pPr>
        <w:pStyle w:val="VSPD41"/>
        <w:widowControl w:val="0"/>
        <w:ind w:left="0" w:firstLine="709"/>
        <w:rPr>
          <w:kern w:val="2"/>
        </w:rPr>
      </w:pPr>
      <w:r w:rsidRPr="005D7A22">
        <w:rPr>
          <w:bCs w:val="0"/>
          <w:kern w:val="0"/>
        </w:rPr>
        <w:t>Заявитель должен подтвердить наличие денежных средств или возможности их получения от кредитных</w:t>
      </w:r>
      <w:r w:rsidR="00202D80" w:rsidRPr="005D7A22">
        <w:rPr>
          <w:bCs w:val="0"/>
          <w:kern w:val="0"/>
        </w:rPr>
        <w:t xml:space="preserve"> организаций в размере не мене</w:t>
      </w:r>
      <w:r w:rsidR="004D28C9">
        <w:rPr>
          <w:bCs w:val="0"/>
          <w:kern w:val="0"/>
        </w:rPr>
        <w:t>е</w:t>
      </w:r>
      <w:r w:rsidR="00F70534" w:rsidRPr="005D7A22">
        <w:rPr>
          <w:bCs w:val="0"/>
          <w:kern w:val="0"/>
        </w:rPr>
        <w:t xml:space="preserve"> </w:t>
      </w:r>
      <w:r w:rsidR="00202D80" w:rsidRPr="005D7A22">
        <w:rPr>
          <w:bCs w:val="0"/>
          <w:kern w:val="0"/>
        </w:rPr>
        <w:t>95</w:t>
      </w:r>
      <w:r w:rsidRPr="005D7A22">
        <w:rPr>
          <w:bCs w:val="0"/>
          <w:kern w:val="0"/>
        </w:rPr>
        <w:t>% (</w:t>
      </w:r>
      <w:r w:rsidR="00202D80" w:rsidRPr="005D7A22">
        <w:rPr>
          <w:bCs w:val="0"/>
          <w:kern w:val="0"/>
        </w:rPr>
        <w:t>девяносто пяти</w:t>
      </w:r>
      <w:r w:rsidR="00A60484" w:rsidRPr="005D7A22">
        <w:rPr>
          <w:bCs w:val="0"/>
          <w:kern w:val="0"/>
        </w:rPr>
        <w:t xml:space="preserve"> процентов)</w:t>
      </w:r>
      <w:r w:rsidRPr="005D7A22">
        <w:rPr>
          <w:bCs w:val="0"/>
          <w:kern w:val="0"/>
        </w:rPr>
        <w:t xml:space="preserve"> от размера инвестиций, которые концессионер обязан привлечь в </w:t>
      </w:r>
      <w:r w:rsidR="00240417" w:rsidRPr="005D7A22">
        <w:rPr>
          <w:bCs w:val="0"/>
          <w:kern w:val="0"/>
        </w:rPr>
        <w:t>С</w:t>
      </w:r>
      <w:r w:rsidRPr="005D7A22">
        <w:rPr>
          <w:bCs w:val="0"/>
          <w:kern w:val="0"/>
        </w:rPr>
        <w:t>оздание объекта концессионного соглашения.</w:t>
      </w:r>
    </w:p>
    <w:p w14:paraId="792596B6" w14:textId="77777777" w:rsidR="00CD60E4" w:rsidRPr="005D7A22" w:rsidRDefault="00CD60E4" w:rsidP="00FE0222">
      <w:pPr>
        <w:pStyle w:val="VSPD3"/>
        <w:widowControl w:val="0"/>
        <w:numPr>
          <w:ilvl w:val="0"/>
          <w:numId w:val="0"/>
        </w:numPr>
        <w:spacing w:after="0"/>
        <w:ind w:firstLine="709"/>
        <w:rPr>
          <w:kern w:val="2"/>
        </w:rPr>
      </w:pPr>
      <w:r w:rsidRPr="005D7A22">
        <w:rPr>
          <w:kern w:val="2"/>
        </w:rPr>
        <w:t>Требования к опыту (квалификации):</w:t>
      </w:r>
    </w:p>
    <w:p w14:paraId="4B345AF9" w14:textId="77777777" w:rsidR="00926DF5" w:rsidRPr="005D7A22" w:rsidRDefault="00DA54E4" w:rsidP="00FE0222">
      <w:pPr>
        <w:pStyle w:val="VSPD41"/>
        <w:ind w:left="0" w:firstLine="709"/>
        <w:rPr>
          <w:kern w:val="2"/>
          <w:lang w:bidi="th-TH"/>
        </w:rPr>
      </w:pPr>
      <w:bookmarkStart w:id="30" w:name="_Ref477175724"/>
      <w:r w:rsidRPr="005D7A22">
        <w:rPr>
          <w:kern w:val="2"/>
          <w:lang w:bidi="th-TH"/>
        </w:rPr>
        <w:t xml:space="preserve"> наличие опыта </w:t>
      </w:r>
      <w:r w:rsidR="00926DF5" w:rsidRPr="005D7A22">
        <w:rPr>
          <w:kern w:val="2"/>
          <w:lang w:bidi="th-TH"/>
        </w:rPr>
        <w:t>эксплуатации объектов обращения с ТКО за последние 3 (три) года, предшествующих дате подачи заявок</w:t>
      </w:r>
      <w:r w:rsidRPr="005D7A22">
        <w:rPr>
          <w:kern w:val="2"/>
          <w:lang w:bidi="th-TH"/>
        </w:rPr>
        <w:t>;</w:t>
      </w:r>
      <w:bookmarkEnd w:id="30"/>
      <w:r w:rsidR="00926DF5" w:rsidRPr="005D7A22">
        <w:rPr>
          <w:kern w:val="2"/>
          <w:lang w:bidi="th-TH"/>
        </w:rPr>
        <w:t xml:space="preserve"> </w:t>
      </w:r>
      <w:r w:rsidRPr="005D7A22">
        <w:rPr>
          <w:kern w:val="2"/>
          <w:lang w:bidi="th-TH"/>
        </w:rPr>
        <w:t>Опыт эксплуатации объектов обращения с ТКО должен быть подтвержден наличием в собственности, ином вещном праве, в аренде или управлении таких объектов (в том числе на основании концессио</w:t>
      </w:r>
      <w:r w:rsidR="00926DF5" w:rsidRPr="005D7A22">
        <w:rPr>
          <w:kern w:val="2"/>
          <w:lang w:bidi="th-TH"/>
        </w:rPr>
        <w:t>нного соглашения) за последние 3 (три) года</w:t>
      </w:r>
      <w:r w:rsidRPr="005D7A22">
        <w:rPr>
          <w:kern w:val="2"/>
          <w:lang w:bidi="th-TH"/>
        </w:rPr>
        <w:t>, предшествующих дате подачи заявок</w:t>
      </w:r>
      <w:r w:rsidR="005408CE" w:rsidRPr="005D7A22">
        <w:rPr>
          <w:kern w:val="2"/>
          <w:lang w:bidi="th-TH"/>
        </w:rPr>
        <w:t>.</w:t>
      </w:r>
      <w:r w:rsidR="006C6A55" w:rsidRPr="005D7A22">
        <w:rPr>
          <w:kern w:val="2"/>
        </w:rPr>
        <w:t xml:space="preserve"> </w:t>
      </w:r>
    </w:p>
    <w:p w14:paraId="3BDAEA0D" w14:textId="359FB0B2" w:rsidR="00CD60E4" w:rsidRPr="005D7A22" w:rsidRDefault="00CD60E4" w:rsidP="00FE0222">
      <w:pPr>
        <w:pStyle w:val="VL"/>
        <w:widowControl w:val="0"/>
        <w:spacing w:before="0"/>
        <w:ind w:firstLine="709"/>
        <w:rPr>
          <w:color w:val="auto"/>
          <w:kern w:val="2"/>
          <w:sz w:val="24"/>
          <w:szCs w:val="24"/>
        </w:rPr>
      </w:pPr>
      <w:r w:rsidRPr="005D7A22">
        <w:rPr>
          <w:color w:val="auto"/>
          <w:kern w:val="2"/>
          <w:sz w:val="24"/>
          <w:szCs w:val="24"/>
        </w:rPr>
        <w:t>Заявитель вправе подтвердить соответствие требованиям по квалификации путем предоставления информации о соответствии таким требованиям иных лиц, планирующих вместе с заявителем принимать участие в исполнении концессионного соглашения, в порядке, установленном конкурсной документацией</w:t>
      </w:r>
      <w:r w:rsidR="00CC0E46" w:rsidRPr="005D7A22">
        <w:rPr>
          <w:color w:val="auto"/>
          <w:kern w:val="2"/>
          <w:sz w:val="24"/>
          <w:szCs w:val="24"/>
        </w:rPr>
        <w:t>.</w:t>
      </w:r>
    </w:p>
    <w:p w14:paraId="7A8B567D" w14:textId="3BEA71FE" w:rsidR="008F2B59" w:rsidRPr="005D7A22" w:rsidRDefault="00CD60E4" w:rsidP="00FE0222">
      <w:pPr>
        <w:widowControl w:val="0"/>
        <w:ind w:firstLine="709"/>
        <w:jc w:val="both"/>
        <w:rPr>
          <w:kern w:val="2"/>
        </w:rPr>
      </w:pPr>
      <w:r w:rsidRPr="005D7A22">
        <w:rPr>
          <w:b/>
          <w:kern w:val="2"/>
        </w:rPr>
        <w:lastRenderedPageBreak/>
        <w:t>Задаток:</w:t>
      </w:r>
      <w:r w:rsidRPr="005D7A22">
        <w:rPr>
          <w:kern w:val="2"/>
        </w:rPr>
        <w:t xml:space="preserve"> каждый участник конкурса должен предоставить задаток в </w:t>
      </w:r>
      <w:r w:rsidR="00A95E7E" w:rsidRPr="005D7A22">
        <w:rPr>
          <w:kern w:val="2"/>
        </w:rPr>
        <w:t>размере</w:t>
      </w:r>
      <w:r w:rsidRPr="005D7A22">
        <w:rPr>
          <w:kern w:val="2"/>
        </w:rPr>
        <w:t xml:space="preserve"> </w:t>
      </w:r>
      <w:r w:rsidR="00D50458">
        <w:rPr>
          <w:kern w:val="2"/>
        </w:rPr>
        <w:t>5 800 000</w:t>
      </w:r>
      <w:r w:rsidR="00094A12">
        <w:rPr>
          <w:kern w:val="2"/>
        </w:rPr>
        <w:t xml:space="preserve"> </w:t>
      </w:r>
      <w:r w:rsidR="00A95E7E" w:rsidRPr="005D7A22">
        <w:rPr>
          <w:kern w:val="2"/>
        </w:rPr>
        <w:t>(</w:t>
      </w:r>
      <w:r w:rsidR="00D50458">
        <w:rPr>
          <w:kern w:val="2"/>
        </w:rPr>
        <w:t xml:space="preserve">пять </w:t>
      </w:r>
      <w:r w:rsidR="00A95E7E" w:rsidRPr="005D7A22">
        <w:rPr>
          <w:kern w:val="2"/>
        </w:rPr>
        <w:t>миллионов</w:t>
      </w:r>
      <w:r w:rsidR="00D50458">
        <w:rPr>
          <w:kern w:val="2"/>
        </w:rPr>
        <w:t xml:space="preserve"> восемьсот тысяч</w:t>
      </w:r>
      <w:r w:rsidR="00A95E7E" w:rsidRPr="005D7A22">
        <w:rPr>
          <w:kern w:val="2"/>
        </w:rPr>
        <w:t xml:space="preserve">) </w:t>
      </w:r>
      <w:r w:rsidR="00494184" w:rsidRPr="005D7A22">
        <w:rPr>
          <w:kern w:val="2"/>
        </w:rPr>
        <w:t>рублей</w:t>
      </w:r>
      <w:r w:rsidRPr="005D7A22">
        <w:rPr>
          <w:kern w:val="2"/>
        </w:rPr>
        <w:t xml:space="preserve"> в целях обеспечения исполнения обязательств по заключению Соглашения, в случае признания его победителем конкурса.</w:t>
      </w:r>
    </w:p>
    <w:p w14:paraId="54763F65" w14:textId="3FB28BF7" w:rsidR="008F2B59" w:rsidRPr="005D7A22" w:rsidRDefault="008F2B59" w:rsidP="00FE0222">
      <w:pPr>
        <w:widowControl w:val="0"/>
        <w:ind w:firstLine="709"/>
        <w:jc w:val="both"/>
        <w:rPr>
          <w:kern w:val="2"/>
        </w:rPr>
      </w:pPr>
      <w:r w:rsidRPr="005D7A22">
        <w:rPr>
          <w:kern w:val="2"/>
        </w:rPr>
        <w:t xml:space="preserve">Задаток в размере </w:t>
      </w:r>
      <w:r w:rsidR="00D50458" w:rsidRPr="00D50458">
        <w:rPr>
          <w:kern w:val="2"/>
        </w:rPr>
        <w:t>5 800 000 (пять миллионов восемьсот тысяч)</w:t>
      </w:r>
      <w:r w:rsidR="00D50458">
        <w:rPr>
          <w:kern w:val="2"/>
        </w:rPr>
        <w:t xml:space="preserve"> </w:t>
      </w:r>
      <w:r w:rsidRPr="005D7A22">
        <w:rPr>
          <w:kern w:val="2"/>
        </w:rPr>
        <w:t>рублей перечисляется не позднее Даты подачи заявок на счет министерства жилищно-коммунального хозяйства и энергетики Новосибирской области (МЖКХиЭ НСО):</w:t>
      </w:r>
    </w:p>
    <w:p w14:paraId="3CF3631B" w14:textId="77777777" w:rsidR="00FC23AE" w:rsidRPr="005D7A22" w:rsidRDefault="00FC23AE" w:rsidP="00FC23AE">
      <w:pPr>
        <w:widowControl w:val="0"/>
        <w:ind w:firstLine="709"/>
        <w:rPr>
          <w:kern w:val="2"/>
        </w:rPr>
      </w:pPr>
      <w:r w:rsidRPr="005D7A22">
        <w:rPr>
          <w:kern w:val="2"/>
        </w:rPr>
        <w:t>ОГРН 1145476133351</w:t>
      </w:r>
    </w:p>
    <w:p w14:paraId="602DDB86" w14:textId="77777777" w:rsidR="00FC23AE" w:rsidRPr="005D7A22" w:rsidRDefault="00FC23AE" w:rsidP="00FC23AE">
      <w:pPr>
        <w:widowControl w:val="0"/>
        <w:ind w:firstLine="709"/>
        <w:rPr>
          <w:kern w:val="2"/>
        </w:rPr>
      </w:pPr>
      <w:r w:rsidRPr="005D7A22">
        <w:rPr>
          <w:kern w:val="2"/>
        </w:rPr>
        <w:t>ИНН 5406793110</w:t>
      </w:r>
    </w:p>
    <w:p w14:paraId="5A4B7FEA" w14:textId="77777777" w:rsidR="00FC23AE" w:rsidRPr="005D7A22" w:rsidRDefault="00FC23AE" w:rsidP="00FC23AE">
      <w:pPr>
        <w:widowControl w:val="0"/>
        <w:ind w:firstLine="709"/>
        <w:rPr>
          <w:kern w:val="2"/>
        </w:rPr>
      </w:pPr>
      <w:r w:rsidRPr="005D7A22">
        <w:rPr>
          <w:kern w:val="2"/>
        </w:rPr>
        <w:t>КПП 540601001</w:t>
      </w:r>
    </w:p>
    <w:p w14:paraId="1D7724DA" w14:textId="77777777" w:rsidR="00FC23AE" w:rsidRPr="005D7A22" w:rsidRDefault="00FC23AE" w:rsidP="00FC23AE">
      <w:pPr>
        <w:widowControl w:val="0"/>
        <w:ind w:firstLine="709"/>
        <w:rPr>
          <w:kern w:val="2"/>
        </w:rPr>
      </w:pPr>
      <w:r w:rsidRPr="005D7A22">
        <w:rPr>
          <w:kern w:val="2"/>
        </w:rPr>
        <w:t>ОКПО 39148167</w:t>
      </w:r>
    </w:p>
    <w:p w14:paraId="7ECD87CC" w14:textId="77777777" w:rsidR="00FC23AE" w:rsidRPr="005D7A22" w:rsidRDefault="00FC23AE" w:rsidP="00FC23AE">
      <w:pPr>
        <w:widowControl w:val="0"/>
        <w:ind w:firstLine="709"/>
        <w:rPr>
          <w:kern w:val="2"/>
        </w:rPr>
      </w:pPr>
      <w:r w:rsidRPr="005D7A22">
        <w:rPr>
          <w:kern w:val="2"/>
        </w:rPr>
        <w:t>ОКОГУ 2300230</w:t>
      </w:r>
    </w:p>
    <w:p w14:paraId="2DDF9DB0" w14:textId="77777777" w:rsidR="00FC23AE" w:rsidRPr="005D7A22" w:rsidRDefault="00FC23AE" w:rsidP="00FC23AE">
      <w:pPr>
        <w:widowControl w:val="0"/>
        <w:ind w:firstLine="709"/>
        <w:rPr>
          <w:kern w:val="2"/>
        </w:rPr>
      </w:pPr>
      <w:r w:rsidRPr="005D7A22">
        <w:rPr>
          <w:kern w:val="2"/>
        </w:rPr>
        <w:t>ОКАТО 50401386000</w:t>
      </w:r>
    </w:p>
    <w:p w14:paraId="76B13716" w14:textId="77777777" w:rsidR="00FC23AE" w:rsidRPr="005D7A22" w:rsidRDefault="00FC23AE" w:rsidP="00FC23AE">
      <w:pPr>
        <w:widowControl w:val="0"/>
        <w:ind w:firstLine="709"/>
        <w:rPr>
          <w:kern w:val="2"/>
        </w:rPr>
      </w:pPr>
      <w:r w:rsidRPr="005D7A22">
        <w:rPr>
          <w:kern w:val="2"/>
        </w:rPr>
        <w:t>ОКФС 13</w:t>
      </w:r>
    </w:p>
    <w:p w14:paraId="079B3225" w14:textId="77777777" w:rsidR="00FC23AE" w:rsidRPr="005D7A22" w:rsidRDefault="00FC23AE" w:rsidP="00FC23AE">
      <w:pPr>
        <w:widowControl w:val="0"/>
        <w:ind w:firstLine="709"/>
        <w:rPr>
          <w:kern w:val="2"/>
        </w:rPr>
      </w:pPr>
      <w:r w:rsidRPr="005D7A22">
        <w:rPr>
          <w:kern w:val="2"/>
        </w:rPr>
        <w:t>ОКОПФ75204</w:t>
      </w:r>
    </w:p>
    <w:p w14:paraId="67DF5F53" w14:textId="77777777" w:rsidR="00FC23AE" w:rsidRPr="005D7A22" w:rsidRDefault="00FC23AE" w:rsidP="00FC23AE">
      <w:pPr>
        <w:widowControl w:val="0"/>
        <w:ind w:firstLine="709"/>
        <w:rPr>
          <w:kern w:val="2"/>
        </w:rPr>
      </w:pPr>
      <w:r w:rsidRPr="005D7A22">
        <w:rPr>
          <w:kern w:val="2"/>
        </w:rPr>
        <w:t>ОКВЭД 84.11.21</w:t>
      </w:r>
    </w:p>
    <w:p w14:paraId="7F58E198" w14:textId="77777777" w:rsidR="00FC23AE" w:rsidRPr="005D7A22" w:rsidRDefault="00FC23AE" w:rsidP="00FC23AE">
      <w:pPr>
        <w:widowControl w:val="0"/>
        <w:ind w:firstLine="709"/>
        <w:rPr>
          <w:kern w:val="2"/>
        </w:rPr>
      </w:pPr>
      <w:r w:rsidRPr="005D7A22">
        <w:rPr>
          <w:kern w:val="2"/>
        </w:rPr>
        <w:t>МФ и НП НСО (министерство ЖКХиЭ НСО, л/с 490.01.001.3)</w:t>
      </w:r>
    </w:p>
    <w:p w14:paraId="0FD37A62" w14:textId="77777777" w:rsidR="00FC23AE" w:rsidRPr="005D7A22" w:rsidRDefault="00FC23AE" w:rsidP="00FC23AE">
      <w:pPr>
        <w:widowControl w:val="0"/>
        <w:ind w:firstLine="709"/>
        <w:rPr>
          <w:kern w:val="2"/>
        </w:rPr>
      </w:pPr>
      <w:r w:rsidRPr="005D7A22">
        <w:rPr>
          <w:kern w:val="2"/>
        </w:rPr>
        <w:t>номер казначейского счета 03222643500000005100,</w:t>
      </w:r>
    </w:p>
    <w:p w14:paraId="3F0AC650" w14:textId="77777777" w:rsidR="00FC23AE" w:rsidRPr="005D7A22" w:rsidRDefault="00FC23AE" w:rsidP="00FC23AE">
      <w:pPr>
        <w:widowControl w:val="0"/>
        <w:ind w:firstLine="709"/>
        <w:rPr>
          <w:kern w:val="2"/>
        </w:rPr>
      </w:pPr>
      <w:r w:rsidRPr="005D7A22">
        <w:rPr>
          <w:kern w:val="2"/>
        </w:rPr>
        <w:t>НЕКС 40102810445370000043</w:t>
      </w:r>
    </w:p>
    <w:p w14:paraId="1B66B432" w14:textId="77777777" w:rsidR="00FC23AE" w:rsidRPr="005D7A22" w:rsidRDefault="00FC23AE" w:rsidP="00FC23AE">
      <w:pPr>
        <w:widowControl w:val="0"/>
        <w:ind w:firstLine="709"/>
        <w:rPr>
          <w:kern w:val="2"/>
        </w:rPr>
      </w:pPr>
      <w:r w:rsidRPr="005D7A22">
        <w:rPr>
          <w:kern w:val="2"/>
        </w:rPr>
        <w:t>СИБИРСКОЕ ГУ БАНКА РОССИИ//УФК по Новосибирской области г. Новосибирск</w:t>
      </w:r>
    </w:p>
    <w:p w14:paraId="4E1BA06E" w14:textId="77777777" w:rsidR="00FC23AE" w:rsidRPr="005D7A22" w:rsidRDefault="00FC23AE" w:rsidP="00FC23AE">
      <w:pPr>
        <w:widowControl w:val="0"/>
        <w:ind w:firstLine="709"/>
        <w:rPr>
          <w:kern w:val="2"/>
        </w:rPr>
      </w:pPr>
      <w:r w:rsidRPr="005D7A22">
        <w:rPr>
          <w:kern w:val="2"/>
        </w:rPr>
        <w:t xml:space="preserve">БИК ТОФК 015004950 </w:t>
      </w:r>
    </w:p>
    <w:p w14:paraId="14E673A1" w14:textId="77777777" w:rsidR="00FC23AE" w:rsidRPr="005D7A22" w:rsidRDefault="00FC23AE" w:rsidP="00FC23AE">
      <w:pPr>
        <w:widowControl w:val="0"/>
        <w:ind w:firstLine="709"/>
        <w:rPr>
          <w:kern w:val="2"/>
        </w:rPr>
      </w:pPr>
      <w:r w:rsidRPr="005D7A22">
        <w:rPr>
          <w:kern w:val="2"/>
        </w:rPr>
        <w:t>ОКТМО 50701000</w:t>
      </w:r>
    </w:p>
    <w:p w14:paraId="67EEAEE5" w14:textId="77777777" w:rsidR="00FC23AE" w:rsidRPr="005D7A22" w:rsidRDefault="00FC23AE" w:rsidP="00FC23AE">
      <w:pPr>
        <w:widowControl w:val="0"/>
        <w:ind w:firstLine="709"/>
        <w:rPr>
          <w:kern w:val="2"/>
        </w:rPr>
      </w:pPr>
      <w:r w:rsidRPr="005D7A22">
        <w:rPr>
          <w:kern w:val="2"/>
        </w:rPr>
        <w:t>Адрес местонахождения: 630091, г. Новосибирск, Фрунзе, 5, оф. 639.</w:t>
      </w:r>
    </w:p>
    <w:p w14:paraId="35FFD8A2" w14:textId="77777777" w:rsidR="00CD60E4" w:rsidRPr="005D7A22" w:rsidRDefault="00CD60E4" w:rsidP="00FE0222">
      <w:pPr>
        <w:widowControl w:val="0"/>
        <w:ind w:firstLine="709"/>
        <w:jc w:val="both"/>
        <w:rPr>
          <w:b/>
          <w:kern w:val="2"/>
        </w:rPr>
      </w:pPr>
      <w:r w:rsidRPr="005D7A22">
        <w:rPr>
          <w:b/>
          <w:kern w:val="2"/>
        </w:rPr>
        <w:t>Порядок, мест</w:t>
      </w:r>
      <w:r w:rsidR="006105B7" w:rsidRPr="005D7A22">
        <w:rPr>
          <w:b/>
          <w:kern w:val="2"/>
        </w:rPr>
        <w:t>о и срок предоставления заявок:</w:t>
      </w:r>
    </w:p>
    <w:p w14:paraId="3326A0C9" w14:textId="11C966EB" w:rsidR="00CD60E4" w:rsidRPr="005D7A22" w:rsidRDefault="00CD60E4" w:rsidP="00FE0222">
      <w:pPr>
        <w:widowControl w:val="0"/>
        <w:ind w:firstLine="709"/>
        <w:jc w:val="both"/>
        <w:rPr>
          <w:b/>
          <w:kern w:val="2"/>
        </w:rPr>
      </w:pPr>
      <w:r w:rsidRPr="005D7A22">
        <w:rPr>
          <w:b/>
          <w:kern w:val="2"/>
        </w:rPr>
        <w:t>Дата начала представления заявок</w:t>
      </w:r>
      <w:r w:rsidRPr="00253F6A">
        <w:rPr>
          <w:b/>
          <w:kern w:val="2"/>
        </w:rPr>
        <w:t xml:space="preserve">: </w:t>
      </w:r>
      <w:r w:rsidR="00253F6A" w:rsidRPr="00253F6A">
        <w:rPr>
          <w:kern w:val="2"/>
        </w:rPr>
        <w:t>04</w:t>
      </w:r>
      <w:r w:rsidR="00BE6C3E" w:rsidRPr="00253F6A">
        <w:rPr>
          <w:kern w:val="2"/>
        </w:rPr>
        <w:t>.0</w:t>
      </w:r>
      <w:r w:rsidR="00253F6A" w:rsidRPr="00253F6A">
        <w:rPr>
          <w:kern w:val="2"/>
        </w:rPr>
        <w:t>5</w:t>
      </w:r>
      <w:r w:rsidR="00BE6C3E" w:rsidRPr="00253F6A">
        <w:rPr>
          <w:kern w:val="2"/>
        </w:rPr>
        <w:t>.2023</w:t>
      </w:r>
    </w:p>
    <w:p w14:paraId="6A4DCF7F" w14:textId="673EFFCF" w:rsidR="006414A7" w:rsidRPr="005D7A22" w:rsidRDefault="00CD60E4" w:rsidP="00FE0222">
      <w:pPr>
        <w:widowControl w:val="0"/>
        <w:ind w:firstLine="709"/>
        <w:jc w:val="both"/>
        <w:rPr>
          <w:b/>
          <w:kern w:val="2"/>
        </w:rPr>
      </w:pPr>
      <w:r w:rsidRPr="005D7A22">
        <w:rPr>
          <w:b/>
          <w:kern w:val="2"/>
        </w:rPr>
        <w:t>Дата окончания представления заявок</w:t>
      </w:r>
      <w:r w:rsidRPr="009736E5">
        <w:rPr>
          <w:b/>
          <w:kern w:val="2"/>
        </w:rPr>
        <w:t xml:space="preserve">: </w:t>
      </w:r>
      <w:r w:rsidR="00BE6C3E" w:rsidRPr="009736E5">
        <w:rPr>
          <w:kern w:val="2"/>
        </w:rPr>
        <w:t>1</w:t>
      </w:r>
      <w:r w:rsidR="009736E5" w:rsidRPr="009736E5">
        <w:rPr>
          <w:kern w:val="2"/>
        </w:rPr>
        <w:t>9</w:t>
      </w:r>
      <w:r w:rsidR="00BE6C3E" w:rsidRPr="009736E5">
        <w:rPr>
          <w:kern w:val="2"/>
        </w:rPr>
        <w:t>.06.2023</w:t>
      </w:r>
      <w:r w:rsidR="00E72D76" w:rsidRPr="009736E5">
        <w:rPr>
          <w:kern w:val="2"/>
        </w:rPr>
        <w:t xml:space="preserve"> в 1</w:t>
      </w:r>
      <w:r w:rsidR="0023343B" w:rsidRPr="009736E5">
        <w:rPr>
          <w:kern w:val="2"/>
        </w:rPr>
        <w:t>8</w:t>
      </w:r>
      <w:r w:rsidR="00E72D76" w:rsidRPr="009736E5">
        <w:rPr>
          <w:kern w:val="2"/>
        </w:rPr>
        <w:t xml:space="preserve"> часов</w:t>
      </w:r>
      <w:r w:rsidR="00E72D76" w:rsidRPr="005D7A22">
        <w:rPr>
          <w:kern w:val="2"/>
        </w:rPr>
        <w:t xml:space="preserve"> 00 минут.</w:t>
      </w:r>
    </w:p>
    <w:p w14:paraId="3F037F16" w14:textId="6C2CF6F8" w:rsidR="006414A7" w:rsidRPr="005D7A22" w:rsidRDefault="005408CE" w:rsidP="00FE0222">
      <w:pPr>
        <w:widowControl w:val="0"/>
        <w:ind w:firstLine="709"/>
        <w:jc w:val="both"/>
        <w:rPr>
          <w:kern w:val="2"/>
        </w:rPr>
      </w:pPr>
      <w:r w:rsidRPr="005D7A22">
        <w:rPr>
          <w:b/>
          <w:kern w:val="2"/>
        </w:rPr>
        <w:t>З</w:t>
      </w:r>
      <w:r w:rsidR="00CD60E4" w:rsidRPr="005D7A22">
        <w:rPr>
          <w:b/>
          <w:kern w:val="2"/>
        </w:rPr>
        <w:t>аявки на участие в конкурсе предоставляются в к</w:t>
      </w:r>
      <w:r w:rsidR="00746C36" w:rsidRPr="005D7A22">
        <w:rPr>
          <w:b/>
          <w:kern w:val="2"/>
        </w:rPr>
        <w:t>онкурсную комиссию</w:t>
      </w:r>
      <w:r w:rsidR="00746C36" w:rsidRPr="005D7A22">
        <w:rPr>
          <w:kern w:val="2"/>
        </w:rPr>
        <w:t xml:space="preserve"> с </w:t>
      </w:r>
      <w:r w:rsidR="006414A7" w:rsidRPr="005D7A22">
        <w:rPr>
          <w:kern w:val="2"/>
        </w:rPr>
        <w:t>9.00 ч. до 18.00 </w:t>
      </w:r>
      <w:r w:rsidR="00CD60E4" w:rsidRPr="005D7A22">
        <w:rPr>
          <w:kern w:val="2"/>
        </w:rPr>
        <w:t>ч. по рабочим дням</w:t>
      </w:r>
      <w:r w:rsidR="00746C36" w:rsidRPr="005D7A22">
        <w:rPr>
          <w:kern w:val="2"/>
        </w:rPr>
        <w:t xml:space="preserve"> (понедельник – четверг), пятница с 9.00 ч до 17.00</w:t>
      </w:r>
      <w:r w:rsidR="006414A7" w:rsidRPr="005D7A22">
        <w:rPr>
          <w:kern w:val="2"/>
        </w:rPr>
        <w:t xml:space="preserve"> </w:t>
      </w:r>
      <w:r w:rsidR="00746C36" w:rsidRPr="005D7A22">
        <w:rPr>
          <w:kern w:val="2"/>
        </w:rPr>
        <w:t>ч</w:t>
      </w:r>
      <w:r w:rsidR="006414A7" w:rsidRPr="005D7A22">
        <w:rPr>
          <w:kern w:val="2"/>
        </w:rPr>
        <w:t>.</w:t>
      </w:r>
      <w:r w:rsidR="00A97AF1" w:rsidRPr="005D7A22">
        <w:rPr>
          <w:kern w:val="2"/>
        </w:rPr>
        <w:t xml:space="preserve"> обеденный перерыв с 13 часов 00 минут до 13 часов 48 минут</w:t>
      </w:r>
      <w:r w:rsidR="00CD60E4" w:rsidRPr="005D7A22">
        <w:rPr>
          <w:kern w:val="2"/>
        </w:rPr>
        <w:t xml:space="preserve"> </w:t>
      </w:r>
      <w:r w:rsidR="0023343B" w:rsidRPr="005D7A22">
        <w:rPr>
          <w:kern w:val="2"/>
        </w:rPr>
        <w:t>по</w:t>
      </w:r>
      <w:r w:rsidR="00CD60E4" w:rsidRPr="005D7A22">
        <w:rPr>
          <w:kern w:val="2"/>
        </w:rPr>
        <w:t xml:space="preserve"> </w:t>
      </w:r>
      <w:r w:rsidR="0023343B" w:rsidRPr="005D7A22">
        <w:rPr>
          <w:kern w:val="2"/>
        </w:rPr>
        <w:t xml:space="preserve">(включительно) </w:t>
      </w:r>
      <w:r w:rsidR="00E72D76" w:rsidRPr="005D7A22">
        <w:rPr>
          <w:kern w:val="2"/>
        </w:rPr>
        <w:t>Д</w:t>
      </w:r>
      <w:r w:rsidR="00CD60E4" w:rsidRPr="005D7A22">
        <w:rPr>
          <w:kern w:val="2"/>
        </w:rPr>
        <w:t>ат</w:t>
      </w:r>
      <w:r w:rsidR="0023343B" w:rsidRPr="005D7A22">
        <w:rPr>
          <w:kern w:val="2"/>
        </w:rPr>
        <w:t>у</w:t>
      </w:r>
      <w:r w:rsidR="00CD60E4" w:rsidRPr="005D7A22">
        <w:rPr>
          <w:kern w:val="2"/>
        </w:rPr>
        <w:t xml:space="preserve"> окончания подачи заявок </w:t>
      </w:r>
      <w:r w:rsidR="00E72D76" w:rsidRPr="005D7A22">
        <w:rPr>
          <w:kern w:val="2"/>
        </w:rPr>
        <w:t>в течение 30</w:t>
      </w:r>
      <w:r w:rsidR="006414A7" w:rsidRPr="005D7A22">
        <w:rPr>
          <w:kern w:val="2"/>
        </w:rPr>
        <w:t xml:space="preserve"> (</w:t>
      </w:r>
      <w:r w:rsidR="00E72D76" w:rsidRPr="005D7A22">
        <w:rPr>
          <w:kern w:val="2"/>
        </w:rPr>
        <w:t>тридцать)</w:t>
      </w:r>
      <w:r w:rsidR="00F440BE" w:rsidRPr="005D7A22">
        <w:rPr>
          <w:kern w:val="2"/>
        </w:rPr>
        <w:t xml:space="preserve"> рабочих</w:t>
      </w:r>
      <w:r w:rsidR="00E72D76" w:rsidRPr="005D7A22">
        <w:rPr>
          <w:kern w:val="2"/>
        </w:rPr>
        <w:t xml:space="preserve"> дней</w:t>
      </w:r>
      <w:r w:rsidR="00CD60E4" w:rsidRPr="005D7A22">
        <w:rPr>
          <w:kern w:val="2"/>
        </w:rPr>
        <w:t xml:space="preserve"> со дня опубликования настоящего сообщения о проведении конкурса.</w:t>
      </w:r>
    </w:p>
    <w:p w14:paraId="55EF35B9" w14:textId="77777777" w:rsidR="00202D80" w:rsidRPr="005D7A22" w:rsidRDefault="00202D80" w:rsidP="00FE0222">
      <w:pPr>
        <w:widowControl w:val="0"/>
        <w:ind w:firstLine="709"/>
        <w:jc w:val="both"/>
        <w:rPr>
          <w:kern w:val="2"/>
        </w:rPr>
      </w:pPr>
    </w:p>
    <w:p w14:paraId="64A0C909" w14:textId="68214B41" w:rsidR="00CD60E4" w:rsidRPr="005D7A22" w:rsidRDefault="00CD60E4" w:rsidP="00FE0222">
      <w:pPr>
        <w:widowControl w:val="0"/>
        <w:ind w:firstLine="709"/>
        <w:jc w:val="both"/>
        <w:rPr>
          <w:kern w:val="2"/>
        </w:rPr>
      </w:pPr>
      <w:r w:rsidRPr="005D7A22">
        <w:rPr>
          <w:b/>
          <w:kern w:val="2"/>
        </w:rPr>
        <w:t>Заявки предоставл</w:t>
      </w:r>
      <w:r w:rsidR="00746C36" w:rsidRPr="005D7A22">
        <w:rPr>
          <w:b/>
          <w:kern w:val="2"/>
        </w:rPr>
        <w:t>яются по адресу:</w:t>
      </w:r>
      <w:r w:rsidR="00E72D76" w:rsidRPr="005D7A22">
        <w:rPr>
          <w:kern w:val="2"/>
        </w:rPr>
        <w:t xml:space="preserve"> 630091, обл. Новосибирская,</w:t>
      </w:r>
      <w:r w:rsidR="00746C36" w:rsidRPr="005D7A22">
        <w:rPr>
          <w:kern w:val="2"/>
        </w:rPr>
        <w:t xml:space="preserve"> г. </w:t>
      </w:r>
      <w:r w:rsidR="007844B5" w:rsidRPr="005D7A22">
        <w:rPr>
          <w:kern w:val="2"/>
        </w:rPr>
        <w:t>Новосибирск, Фрунзе, 5, каб. 341</w:t>
      </w:r>
      <w:r w:rsidRPr="005D7A22">
        <w:rPr>
          <w:kern w:val="2"/>
        </w:rPr>
        <w:t>.</w:t>
      </w:r>
    </w:p>
    <w:p w14:paraId="074D5509" w14:textId="77777777" w:rsidR="00CD60E4" w:rsidRPr="005D7A22" w:rsidRDefault="00CD60E4" w:rsidP="00FE0222">
      <w:pPr>
        <w:widowControl w:val="0"/>
        <w:ind w:firstLine="709"/>
        <w:jc w:val="both"/>
        <w:rPr>
          <w:kern w:val="2"/>
        </w:rPr>
      </w:pPr>
      <w:r w:rsidRPr="005D7A22">
        <w:rPr>
          <w:kern w:val="2"/>
        </w:rPr>
        <w:t>Документы и материалы, входящие в состав оригинала Заявки:</w:t>
      </w:r>
    </w:p>
    <w:p w14:paraId="3CC3E9ED" w14:textId="77777777" w:rsidR="00CD60E4" w:rsidRPr="005D7A22" w:rsidRDefault="00CD60E4" w:rsidP="00FE0222">
      <w:pPr>
        <w:pStyle w:val="VSPD41"/>
        <w:widowControl w:val="0"/>
        <w:numPr>
          <w:ilvl w:val="2"/>
          <w:numId w:val="14"/>
        </w:numPr>
        <w:ind w:left="0" w:firstLine="709"/>
        <w:rPr>
          <w:kern w:val="2"/>
          <w:lang w:eastAsia="zh-CN" w:bidi="th-TH"/>
        </w:rPr>
      </w:pPr>
      <w:r w:rsidRPr="005D7A22">
        <w:rPr>
          <w:kern w:val="2"/>
          <w:lang w:eastAsia="zh-CN" w:bidi="th-TH"/>
        </w:rPr>
        <w:t xml:space="preserve">предоставляются в форме оригинала либо в установленных Конкурсной документацией случаях, </w:t>
      </w:r>
      <w:r w:rsidR="00494184" w:rsidRPr="005D7A22">
        <w:rPr>
          <w:kern w:val="2"/>
          <w:lang w:eastAsia="zh-CN" w:bidi="th-TH"/>
        </w:rPr>
        <w:t>—</w:t>
      </w:r>
      <w:r w:rsidRPr="005D7A22">
        <w:rPr>
          <w:kern w:val="2"/>
          <w:lang w:eastAsia="zh-CN" w:bidi="th-TH"/>
        </w:rPr>
        <w:t xml:space="preserve"> в форме копий, удостоверенных в порядке, предусмотренном Конкурсной документацией. При этом Конкурсная комиссия и Концедент имеют право проверить достоверность документов, представленных в виде таких заверенных копий;</w:t>
      </w:r>
    </w:p>
    <w:p w14:paraId="42F1F0A8" w14:textId="77777777" w:rsidR="00CD60E4" w:rsidRPr="005D7A22" w:rsidRDefault="00CD60E4" w:rsidP="00FE0222">
      <w:pPr>
        <w:pStyle w:val="VSPD41"/>
        <w:widowControl w:val="0"/>
        <w:ind w:left="0" w:firstLine="709"/>
        <w:rPr>
          <w:kern w:val="2"/>
          <w:lang w:eastAsia="zh-CN" w:bidi="th-TH"/>
        </w:rPr>
      </w:pPr>
      <w:r w:rsidRPr="005D7A22">
        <w:rPr>
          <w:kern w:val="2"/>
          <w:lang w:eastAsia="zh-CN" w:bidi="th-TH"/>
        </w:rPr>
        <w:t>должны быть удостоверены подписью уполномоченного представителя Заявителя и скреплены его печатью (в случае, если Заявитель имеет печать в соответствии с применимым законодательством);</w:t>
      </w:r>
    </w:p>
    <w:p w14:paraId="56AA226A" w14:textId="77777777" w:rsidR="00CD60E4" w:rsidRPr="005D7A22" w:rsidRDefault="00CD60E4" w:rsidP="00FE0222">
      <w:pPr>
        <w:pStyle w:val="VSPD41"/>
        <w:widowControl w:val="0"/>
        <w:ind w:left="0" w:firstLine="709"/>
        <w:rPr>
          <w:kern w:val="2"/>
          <w:lang w:eastAsia="zh-CN" w:bidi="th-TH"/>
        </w:rPr>
      </w:pPr>
      <w:r w:rsidRPr="005D7A22">
        <w:rPr>
          <w:kern w:val="2"/>
          <w:lang w:eastAsia="zh-CN" w:bidi="th-TH"/>
        </w:rPr>
        <w:t>должны быть прошиты, на обороте последнего листа Заявки должно быть указано общее количество листов, содержащихся в Заявке.</w:t>
      </w:r>
    </w:p>
    <w:p w14:paraId="57F71DFD" w14:textId="77777777" w:rsidR="00CD60E4" w:rsidRPr="005D7A22" w:rsidRDefault="00CD60E4" w:rsidP="00FE0222">
      <w:pPr>
        <w:widowControl w:val="0"/>
        <w:ind w:firstLine="709"/>
        <w:jc w:val="both"/>
        <w:rPr>
          <w:kern w:val="2"/>
        </w:rPr>
      </w:pPr>
      <w:r w:rsidRPr="005D7A22">
        <w:rPr>
          <w:kern w:val="2"/>
        </w:rPr>
        <w:t xml:space="preserve">Оригинал и копия Заявки должны быть представлены вместе в одном запечатанном конверте и четко разделены в таком конверте. Первая страница оригинала Заявки помечается надписью «ОРИГИНАЛ», а первая страница копии Заявки – надписью «КОПИЯ». В случае расхождений между оригиналом и копией Заявки преимущественную силу имеет оригинал Заявки. </w:t>
      </w:r>
    </w:p>
    <w:p w14:paraId="3E4658D0" w14:textId="77777777" w:rsidR="00CD60E4" w:rsidRPr="005D7A22" w:rsidRDefault="00CD60E4" w:rsidP="00FE0222">
      <w:pPr>
        <w:widowControl w:val="0"/>
        <w:ind w:firstLine="709"/>
        <w:jc w:val="both"/>
        <w:rPr>
          <w:kern w:val="2"/>
        </w:rPr>
      </w:pPr>
      <w:r w:rsidRPr="005D7A22">
        <w:rPr>
          <w:kern w:val="2"/>
        </w:rPr>
        <w:t>На конверте, содержащем Заявку указываются:</w:t>
      </w:r>
    </w:p>
    <w:p w14:paraId="2BC9FE9A" w14:textId="77777777" w:rsidR="00CD60E4" w:rsidRPr="005D7A22" w:rsidRDefault="00CD60E4" w:rsidP="00FE0222">
      <w:pPr>
        <w:pStyle w:val="VSPD41"/>
        <w:widowControl w:val="0"/>
        <w:numPr>
          <w:ilvl w:val="2"/>
          <w:numId w:val="15"/>
        </w:numPr>
        <w:ind w:left="0" w:firstLine="709"/>
        <w:rPr>
          <w:kern w:val="2"/>
          <w:lang w:eastAsia="zh-CN" w:bidi="th-TH"/>
        </w:rPr>
      </w:pPr>
      <w:r w:rsidRPr="005D7A22">
        <w:rPr>
          <w:kern w:val="2"/>
          <w:lang w:eastAsia="zh-CN" w:bidi="th-TH"/>
        </w:rPr>
        <w:t>наименование и адрес Заявителя;</w:t>
      </w:r>
    </w:p>
    <w:p w14:paraId="3EF55255" w14:textId="4EC6A0F0" w:rsidR="00D50458" w:rsidRDefault="00CD60E4" w:rsidP="00D50458">
      <w:pPr>
        <w:autoSpaceDE w:val="0"/>
        <w:autoSpaceDN w:val="0"/>
        <w:adjustRightInd w:val="0"/>
        <w:jc w:val="both"/>
        <w:rPr>
          <w:rFonts w:eastAsiaTheme="minorHAnsi"/>
          <w:b/>
          <w:bCs/>
          <w:i/>
          <w:iCs/>
          <w:lang w:eastAsia="en-US"/>
        </w:rPr>
      </w:pPr>
      <w:r w:rsidRPr="009D6986">
        <w:rPr>
          <w:lang w:eastAsia="zh-CN" w:bidi="th-TH"/>
        </w:rPr>
        <w:t>подписи уполномоченного представителя Заявителя, и печать Заявителя (в случае, если Заявителя имеет печать в соответствии с применимым законодательством) в месте склейки;</w:t>
      </w:r>
      <w:r w:rsidR="005408CE" w:rsidRPr="009D6986">
        <w:rPr>
          <w:lang w:eastAsia="zh-CN" w:bidi="th-TH"/>
        </w:rPr>
        <w:t xml:space="preserve"> </w:t>
      </w:r>
      <w:r w:rsidRPr="009D6986">
        <w:rPr>
          <w:lang w:eastAsia="zh-CN" w:bidi="th-TH"/>
        </w:rPr>
        <w:t xml:space="preserve">надпись: </w:t>
      </w:r>
      <w:r w:rsidRPr="00D50458">
        <w:rPr>
          <w:b/>
          <w:i/>
          <w:lang w:eastAsia="zh-CN" w:bidi="th-TH"/>
        </w:rPr>
        <w:t xml:space="preserve">«Заявка к открытому Конкурсу на право заключения концессионного соглашения </w:t>
      </w:r>
      <w:r w:rsidR="00D50458">
        <w:rPr>
          <w:rFonts w:eastAsiaTheme="minorHAnsi"/>
          <w:b/>
          <w:bCs/>
          <w:i/>
          <w:iCs/>
          <w:lang w:eastAsia="en-US"/>
        </w:rPr>
        <w:t xml:space="preserve">в </w:t>
      </w:r>
      <w:r w:rsidR="00D50458">
        <w:rPr>
          <w:rFonts w:eastAsiaTheme="minorHAnsi"/>
          <w:b/>
          <w:bCs/>
          <w:i/>
          <w:iCs/>
          <w:lang w:eastAsia="en-US"/>
        </w:rPr>
        <w:lastRenderedPageBreak/>
        <w:t xml:space="preserve">отношении создания и эксплуатации комплексного районного полигона с мусоросортировочной линией в Тогучинском районе Новосибирской области»; </w:t>
      </w:r>
    </w:p>
    <w:p w14:paraId="4EC12BFF" w14:textId="28813885" w:rsidR="00CD60E4" w:rsidRPr="00D50458" w:rsidRDefault="00CD60E4" w:rsidP="000B6816">
      <w:pPr>
        <w:pStyle w:val="VSPD41"/>
        <w:widowControl w:val="0"/>
        <w:ind w:left="0" w:firstLine="709"/>
        <w:rPr>
          <w:kern w:val="2"/>
        </w:rPr>
      </w:pPr>
      <w:r w:rsidRPr="00D50458">
        <w:rPr>
          <w:b/>
          <w:kern w:val="2"/>
        </w:rPr>
        <w:t xml:space="preserve">Место, дата и время вскрытия конвертов с заявками: </w:t>
      </w:r>
      <w:r w:rsidRPr="00D50458">
        <w:rPr>
          <w:kern w:val="2"/>
        </w:rPr>
        <w:t>вскрытие конверто</w:t>
      </w:r>
      <w:r w:rsidR="0074225C" w:rsidRPr="00D50458">
        <w:rPr>
          <w:kern w:val="2"/>
        </w:rPr>
        <w:t>в с З</w:t>
      </w:r>
      <w:r w:rsidR="00E72D76" w:rsidRPr="00D50458">
        <w:rPr>
          <w:kern w:val="2"/>
        </w:rPr>
        <w:t>аявками будет произведено К</w:t>
      </w:r>
      <w:r w:rsidRPr="00D50458">
        <w:rPr>
          <w:kern w:val="2"/>
        </w:rPr>
        <w:t>онкурсной комиссией</w:t>
      </w:r>
      <w:r w:rsidR="00E72D76" w:rsidRPr="00D50458">
        <w:rPr>
          <w:kern w:val="2"/>
        </w:rPr>
        <w:t xml:space="preserve"> </w:t>
      </w:r>
      <w:r w:rsidR="009736E5" w:rsidRPr="009736E5">
        <w:rPr>
          <w:kern w:val="2"/>
        </w:rPr>
        <w:t>20</w:t>
      </w:r>
      <w:r w:rsidR="00BE6C3E" w:rsidRPr="009736E5">
        <w:rPr>
          <w:kern w:val="2"/>
        </w:rPr>
        <w:t>.06.2023</w:t>
      </w:r>
      <w:r w:rsidR="00E72D76" w:rsidRPr="009736E5">
        <w:rPr>
          <w:kern w:val="2"/>
        </w:rPr>
        <w:t xml:space="preserve"> в 11</w:t>
      </w:r>
      <w:r w:rsidR="00E72D76" w:rsidRPr="00D50458">
        <w:rPr>
          <w:kern w:val="2"/>
        </w:rPr>
        <w:t xml:space="preserve"> часов </w:t>
      </w:r>
      <w:r w:rsidRPr="00D50458">
        <w:rPr>
          <w:kern w:val="2"/>
        </w:rPr>
        <w:t xml:space="preserve">00 </w:t>
      </w:r>
      <w:r w:rsidR="00E72D76" w:rsidRPr="00D50458">
        <w:rPr>
          <w:kern w:val="2"/>
        </w:rPr>
        <w:t xml:space="preserve">минут </w:t>
      </w:r>
      <w:r w:rsidRPr="00D50458">
        <w:rPr>
          <w:kern w:val="2"/>
        </w:rPr>
        <w:t xml:space="preserve">по адресу: </w:t>
      </w:r>
      <w:r w:rsidR="00D7568A" w:rsidRPr="00D50458">
        <w:rPr>
          <w:kern w:val="2"/>
        </w:rPr>
        <w:t>630007, обл. Новосибирская, город Новосибирск, ул</w:t>
      </w:r>
      <w:r w:rsidR="003D42DA" w:rsidRPr="00D50458">
        <w:rPr>
          <w:kern w:val="2"/>
        </w:rPr>
        <w:t>. Красный проспект, д. 18, каб. 324.</w:t>
      </w:r>
    </w:p>
    <w:p w14:paraId="46592469" w14:textId="4D7CB4EC" w:rsidR="00D7568A" w:rsidRPr="005D7A22" w:rsidRDefault="00044E6E" w:rsidP="00FE0222">
      <w:pPr>
        <w:widowControl w:val="0"/>
        <w:ind w:firstLine="709"/>
        <w:jc w:val="both"/>
        <w:rPr>
          <w:kern w:val="2"/>
        </w:rPr>
      </w:pPr>
      <w:r w:rsidRPr="005D7A22">
        <w:rPr>
          <w:kern w:val="2"/>
        </w:rPr>
        <w:t xml:space="preserve">Внимание, </w:t>
      </w:r>
      <w:r w:rsidR="00D7568A" w:rsidRPr="005D7A22">
        <w:rPr>
          <w:kern w:val="2"/>
        </w:rPr>
        <w:t>в здани</w:t>
      </w:r>
      <w:r w:rsidRPr="005D7A22">
        <w:rPr>
          <w:kern w:val="2"/>
        </w:rPr>
        <w:t xml:space="preserve">и по адресу 630007, обл. Новосибирская, город Новосибирск, ул. Красный проспект, д. 18, </w:t>
      </w:r>
      <w:r w:rsidR="003D42DA" w:rsidRPr="005D7A22">
        <w:rPr>
          <w:kern w:val="2"/>
        </w:rPr>
        <w:t>каб. 324</w:t>
      </w:r>
      <w:r w:rsidRPr="005D7A22">
        <w:rPr>
          <w:kern w:val="2"/>
        </w:rPr>
        <w:t xml:space="preserve"> введен </w:t>
      </w:r>
      <w:r w:rsidR="00D73087" w:rsidRPr="005D7A22">
        <w:rPr>
          <w:kern w:val="2"/>
        </w:rPr>
        <w:t>специальный пропускной режим, в связи с чем</w:t>
      </w:r>
      <w:r w:rsidR="00D7568A" w:rsidRPr="005D7A22">
        <w:rPr>
          <w:kern w:val="2"/>
        </w:rPr>
        <w:t xml:space="preserve"> требуется оформление пропуска, для оформления которого необходимо предоставить документ, удостоверяющий лич</w:t>
      </w:r>
      <w:r w:rsidR="00D73087" w:rsidRPr="005D7A22">
        <w:rPr>
          <w:kern w:val="2"/>
        </w:rPr>
        <w:t>ность в бюро пропусков, расположенное по адресу 630007, обл. Новосибирская, город Новосибирск, ул. Красный проспект, д. 18.</w:t>
      </w:r>
    </w:p>
    <w:p w14:paraId="5DF3EF23" w14:textId="77777777" w:rsidR="00D7568A" w:rsidRPr="005D7A22" w:rsidRDefault="00D7568A" w:rsidP="00FE0222">
      <w:pPr>
        <w:widowControl w:val="0"/>
        <w:ind w:firstLine="709"/>
        <w:jc w:val="both"/>
        <w:rPr>
          <w:kern w:val="2"/>
        </w:rPr>
      </w:pPr>
    </w:p>
    <w:p w14:paraId="63C1A9EE" w14:textId="347F419A" w:rsidR="00CD60E4" w:rsidRPr="005D7A22" w:rsidRDefault="00CD60E4" w:rsidP="00FE0222">
      <w:pPr>
        <w:widowControl w:val="0"/>
        <w:ind w:firstLine="709"/>
        <w:jc w:val="both"/>
        <w:rPr>
          <w:b/>
          <w:kern w:val="2"/>
        </w:rPr>
      </w:pPr>
      <w:r w:rsidRPr="005D7A22">
        <w:rPr>
          <w:b/>
          <w:kern w:val="2"/>
        </w:rPr>
        <w:t>Порядок, место и срок предос</w:t>
      </w:r>
      <w:r w:rsidR="00F440BE" w:rsidRPr="005D7A22">
        <w:rPr>
          <w:b/>
          <w:kern w:val="2"/>
        </w:rPr>
        <w:t>тавления конкурсных предложений.</w:t>
      </w:r>
      <w:r w:rsidRPr="005D7A22">
        <w:rPr>
          <w:b/>
          <w:kern w:val="2"/>
        </w:rPr>
        <w:t xml:space="preserve"> </w:t>
      </w:r>
    </w:p>
    <w:p w14:paraId="17A0F691" w14:textId="2E67A928" w:rsidR="00CD60E4" w:rsidRPr="005D7A22" w:rsidRDefault="00CD60E4" w:rsidP="00FE0222">
      <w:pPr>
        <w:widowControl w:val="0"/>
        <w:ind w:firstLine="709"/>
        <w:jc w:val="both"/>
        <w:rPr>
          <w:kern w:val="2"/>
        </w:rPr>
      </w:pPr>
      <w:r w:rsidRPr="005D7A22">
        <w:rPr>
          <w:b/>
          <w:kern w:val="2"/>
        </w:rPr>
        <w:t>Дата начала представления конкурсных предложений</w:t>
      </w:r>
      <w:r w:rsidRPr="00A5013A">
        <w:rPr>
          <w:b/>
          <w:kern w:val="2"/>
        </w:rPr>
        <w:t>:</w:t>
      </w:r>
      <w:r w:rsidRPr="00A5013A">
        <w:rPr>
          <w:kern w:val="2"/>
        </w:rPr>
        <w:t xml:space="preserve"> </w:t>
      </w:r>
      <w:r w:rsidR="005011EA" w:rsidRPr="00A5013A">
        <w:rPr>
          <w:kern w:val="2"/>
        </w:rPr>
        <w:t>2</w:t>
      </w:r>
      <w:r w:rsidR="00A5013A" w:rsidRPr="00A5013A">
        <w:rPr>
          <w:kern w:val="2"/>
        </w:rPr>
        <w:t>7</w:t>
      </w:r>
      <w:r w:rsidR="00A60484" w:rsidRPr="00A5013A">
        <w:rPr>
          <w:kern w:val="2"/>
        </w:rPr>
        <w:t>.</w:t>
      </w:r>
      <w:r w:rsidR="00BE6C3E" w:rsidRPr="00A5013A">
        <w:rPr>
          <w:kern w:val="2"/>
        </w:rPr>
        <w:t>07</w:t>
      </w:r>
      <w:r w:rsidR="00A60484" w:rsidRPr="00A5013A">
        <w:rPr>
          <w:kern w:val="2"/>
        </w:rPr>
        <w:t>.202</w:t>
      </w:r>
      <w:r w:rsidR="00D60B0C" w:rsidRPr="00A5013A">
        <w:rPr>
          <w:kern w:val="2"/>
        </w:rPr>
        <w:t>3</w:t>
      </w:r>
      <w:r w:rsidR="00A60484" w:rsidRPr="00A5013A">
        <w:rPr>
          <w:kern w:val="2"/>
        </w:rPr>
        <w:t>.</w:t>
      </w:r>
    </w:p>
    <w:p w14:paraId="151FC9C2" w14:textId="124CE46A" w:rsidR="00CD60E4" w:rsidRPr="005D7A22" w:rsidRDefault="00CD60E4" w:rsidP="00FE0222">
      <w:pPr>
        <w:widowControl w:val="0"/>
        <w:ind w:firstLine="709"/>
        <w:jc w:val="both"/>
        <w:rPr>
          <w:kern w:val="2"/>
        </w:rPr>
      </w:pPr>
      <w:r w:rsidRPr="005D7A22">
        <w:rPr>
          <w:b/>
          <w:kern w:val="2"/>
        </w:rPr>
        <w:t>Дата окончания предст</w:t>
      </w:r>
      <w:r w:rsidR="00A60484" w:rsidRPr="005D7A22">
        <w:rPr>
          <w:b/>
          <w:kern w:val="2"/>
        </w:rPr>
        <w:t>авления конкурсных предложений:</w:t>
      </w:r>
      <w:r w:rsidR="00A60484" w:rsidRPr="005D7A22">
        <w:rPr>
          <w:kern w:val="2"/>
        </w:rPr>
        <w:t xml:space="preserve"> </w:t>
      </w:r>
      <w:r w:rsidR="00A5013A" w:rsidRPr="00A5013A">
        <w:rPr>
          <w:kern w:val="2"/>
        </w:rPr>
        <w:t>19</w:t>
      </w:r>
      <w:r w:rsidR="00BE6C3E" w:rsidRPr="00A5013A">
        <w:rPr>
          <w:kern w:val="2"/>
        </w:rPr>
        <w:t>.10</w:t>
      </w:r>
      <w:r w:rsidR="00C17A94" w:rsidRPr="00A5013A">
        <w:rPr>
          <w:kern w:val="2"/>
        </w:rPr>
        <w:t>.2023</w:t>
      </w:r>
      <w:r w:rsidR="00F440BE" w:rsidRPr="005D7A22">
        <w:rPr>
          <w:kern w:val="2"/>
        </w:rPr>
        <w:t xml:space="preserve"> в </w:t>
      </w:r>
      <w:r w:rsidR="00F440BE" w:rsidRPr="00A5013A">
        <w:rPr>
          <w:kern w:val="2"/>
        </w:rPr>
        <w:t>1</w:t>
      </w:r>
      <w:r w:rsidR="00A5013A" w:rsidRPr="00A5013A">
        <w:rPr>
          <w:kern w:val="2"/>
        </w:rPr>
        <w:t>8</w:t>
      </w:r>
      <w:r w:rsidR="00F440BE" w:rsidRPr="00A5013A">
        <w:rPr>
          <w:kern w:val="2"/>
        </w:rPr>
        <w:t xml:space="preserve"> часов 00</w:t>
      </w:r>
      <w:r w:rsidR="00F440BE" w:rsidRPr="005D7A22">
        <w:rPr>
          <w:kern w:val="2"/>
        </w:rPr>
        <w:t xml:space="preserve"> минут.</w:t>
      </w:r>
    </w:p>
    <w:p w14:paraId="2170EBFB" w14:textId="10A316DA" w:rsidR="00F440BE" w:rsidRPr="005D7A22" w:rsidRDefault="005408CE" w:rsidP="0023343B">
      <w:pPr>
        <w:widowControl w:val="0"/>
        <w:ind w:firstLine="709"/>
        <w:jc w:val="both"/>
        <w:rPr>
          <w:kern w:val="2"/>
        </w:rPr>
      </w:pPr>
      <w:r w:rsidRPr="005D7A22">
        <w:rPr>
          <w:kern w:val="2"/>
        </w:rPr>
        <w:t>К</w:t>
      </w:r>
      <w:r w:rsidR="00CD60E4" w:rsidRPr="005D7A22">
        <w:rPr>
          <w:kern w:val="2"/>
        </w:rPr>
        <w:t>онкурсные предложения предоставляются в конкурсную комиссию с</w:t>
      </w:r>
      <w:r w:rsidR="00CC0E46" w:rsidRPr="005D7A22">
        <w:rPr>
          <w:kern w:val="2"/>
        </w:rPr>
        <w:t xml:space="preserve"> </w:t>
      </w:r>
      <w:r w:rsidR="00A97AF1" w:rsidRPr="005D7A22">
        <w:rPr>
          <w:kern w:val="2"/>
        </w:rPr>
        <w:t xml:space="preserve">9.00 ч. до 18.00 ч. </w:t>
      </w:r>
      <w:r w:rsidR="00CC0E46" w:rsidRPr="005D7A22">
        <w:rPr>
          <w:kern w:val="2"/>
        </w:rPr>
        <w:t xml:space="preserve">обеденный перерыв с 13 часов 00 минут до 13 часов 48 минут </w:t>
      </w:r>
      <w:r w:rsidR="00A97AF1" w:rsidRPr="005D7A22">
        <w:rPr>
          <w:kern w:val="2"/>
        </w:rPr>
        <w:t>по рабочим дням (понедельник – четверг), пятница с 9.00 ч</w:t>
      </w:r>
      <w:r w:rsidR="00DE71E0" w:rsidRPr="005D7A22">
        <w:rPr>
          <w:kern w:val="2"/>
        </w:rPr>
        <w:t>.</w:t>
      </w:r>
      <w:r w:rsidR="00A97AF1" w:rsidRPr="005D7A22">
        <w:rPr>
          <w:kern w:val="2"/>
        </w:rPr>
        <w:t xml:space="preserve"> до 17.00</w:t>
      </w:r>
      <w:r w:rsidR="00DE71E0" w:rsidRPr="005D7A22">
        <w:rPr>
          <w:kern w:val="2"/>
        </w:rPr>
        <w:t xml:space="preserve"> </w:t>
      </w:r>
      <w:r w:rsidR="00A97AF1" w:rsidRPr="005D7A22">
        <w:rPr>
          <w:kern w:val="2"/>
        </w:rPr>
        <w:t>ч</w:t>
      </w:r>
      <w:r w:rsidR="00DE71E0" w:rsidRPr="005D7A22">
        <w:rPr>
          <w:kern w:val="2"/>
        </w:rPr>
        <w:t>.</w:t>
      </w:r>
      <w:r w:rsidR="00A97AF1" w:rsidRPr="005D7A22">
        <w:rPr>
          <w:kern w:val="2"/>
        </w:rPr>
        <w:t xml:space="preserve"> обеденный перерыв с 13 часов 00 минут до 13 часов 48 минут,</w:t>
      </w:r>
      <w:r w:rsidR="00F440BE" w:rsidRPr="005D7A22">
        <w:rPr>
          <w:kern w:val="2"/>
        </w:rPr>
        <w:t xml:space="preserve"> </w:t>
      </w:r>
      <w:r w:rsidR="0023343B" w:rsidRPr="005D7A22">
        <w:rPr>
          <w:kern w:val="2"/>
        </w:rPr>
        <w:t>по (включительно)</w:t>
      </w:r>
      <w:r w:rsidR="00F440BE" w:rsidRPr="005D7A22">
        <w:rPr>
          <w:kern w:val="2"/>
        </w:rPr>
        <w:t xml:space="preserve"> Д</w:t>
      </w:r>
      <w:r w:rsidR="00CD60E4" w:rsidRPr="005D7A22">
        <w:rPr>
          <w:kern w:val="2"/>
        </w:rPr>
        <w:t>ат</w:t>
      </w:r>
      <w:r w:rsidR="0023343B" w:rsidRPr="005D7A22">
        <w:rPr>
          <w:kern w:val="2"/>
        </w:rPr>
        <w:t>у</w:t>
      </w:r>
      <w:r w:rsidR="00CD60E4" w:rsidRPr="005D7A22">
        <w:rPr>
          <w:kern w:val="2"/>
        </w:rPr>
        <w:t xml:space="preserve"> окончания подачи ко</w:t>
      </w:r>
      <w:r w:rsidR="0023343B" w:rsidRPr="005D7A22">
        <w:rPr>
          <w:kern w:val="2"/>
        </w:rPr>
        <w:t>нкурсных предложений</w:t>
      </w:r>
      <w:r w:rsidR="00F440BE" w:rsidRPr="005D7A22">
        <w:rPr>
          <w:kern w:val="2"/>
        </w:rPr>
        <w:t xml:space="preserve">, в течение </w:t>
      </w:r>
      <w:r w:rsidR="00C17A94" w:rsidRPr="005D7A22">
        <w:rPr>
          <w:kern w:val="2"/>
        </w:rPr>
        <w:t>60</w:t>
      </w:r>
      <w:r w:rsidR="00CD60E4" w:rsidRPr="005D7A22">
        <w:rPr>
          <w:kern w:val="2"/>
        </w:rPr>
        <w:t xml:space="preserve"> (</w:t>
      </w:r>
      <w:r w:rsidR="00C17A94" w:rsidRPr="005D7A22">
        <w:rPr>
          <w:kern w:val="2"/>
        </w:rPr>
        <w:t>шестьдесят</w:t>
      </w:r>
      <w:r w:rsidR="00CD60E4" w:rsidRPr="005D7A22">
        <w:rPr>
          <w:kern w:val="2"/>
        </w:rPr>
        <w:t>) рабочих дней со дня направления уведомлений заявителям о результатах предварительного отбора с предложением предоставить конкурсные предложения</w:t>
      </w:r>
      <w:r w:rsidR="00F440BE" w:rsidRPr="005D7A22">
        <w:rPr>
          <w:kern w:val="2"/>
        </w:rPr>
        <w:t>.</w:t>
      </w:r>
    </w:p>
    <w:p w14:paraId="4B76F4E0" w14:textId="77777777" w:rsidR="00F440BE" w:rsidRPr="005D7A22" w:rsidRDefault="00F440BE" w:rsidP="00FE0222">
      <w:pPr>
        <w:widowControl w:val="0"/>
        <w:ind w:firstLine="709"/>
        <w:jc w:val="both"/>
        <w:rPr>
          <w:i/>
          <w:kern w:val="2"/>
        </w:rPr>
      </w:pPr>
    </w:p>
    <w:p w14:paraId="15FEE1CF" w14:textId="2545C55C" w:rsidR="00F440BE" w:rsidRPr="005D7A22" w:rsidRDefault="00CD60E4" w:rsidP="00FE0222">
      <w:pPr>
        <w:widowControl w:val="0"/>
        <w:ind w:firstLine="709"/>
        <w:jc w:val="both"/>
        <w:rPr>
          <w:kern w:val="2"/>
        </w:rPr>
      </w:pPr>
      <w:r w:rsidRPr="005D7A22">
        <w:rPr>
          <w:b/>
          <w:kern w:val="2"/>
        </w:rPr>
        <w:t>Конкурсные предложения предоставляются по адресу:</w:t>
      </w:r>
      <w:r w:rsidRPr="005D7A22">
        <w:rPr>
          <w:kern w:val="2"/>
        </w:rPr>
        <w:t xml:space="preserve"> </w:t>
      </w:r>
      <w:r w:rsidR="00CC0E46" w:rsidRPr="005D7A22">
        <w:rPr>
          <w:kern w:val="2"/>
        </w:rPr>
        <w:t>630091, обл. Новосибирская, г. </w:t>
      </w:r>
      <w:r w:rsidR="00F440BE" w:rsidRPr="005D7A22">
        <w:rPr>
          <w:kern w:val="2"/>
        </w:rPr>
        <w:t>Новосибирск, Фрунзе, 5, каб. 341.</w:t>
      </w:r>
    </w:p>
    <w:p w14:paraId="536050D6" w14:textId="77777777" w:rsidR="00F440BE" w:rsidRPr="005D7A22" w:rsidRDefault="00F440BE" w:rsidP="00FE0222">
      <w:pPr>
        <w:widowControl w:val="0"/>
        <w:ind w:firstLine="709"/>
        <w:jc w:val="both"/>
        <w:rPr>
          <w:kern w:val="2"/>
        </w:rPr>
      </w:pPr>
    </w:p>
    <w:p w14:paraId="30D065FF" w14:textId="12B3019B" w:rsidR="00CD60E4" w:rsidRPr="005D7A22" w:rsidRDefault="00CD60E4" w:rsidP="00FE0222">
      <w:pPr>
        <w:ind w:firstLine="709"/>
        <w:jc w:val="both"/>
        <w:rPr>
          <w:b/>
          <w:i/>
          <w:kern w:val="2"/>
        </w:rPr>
      </w:pPr>
      <w:r w:rsidRPr="005D7A22">
        <w:rPr>
          <w:kern w:val="2"/>
        </w:rPr>
        <w:t xml:space="preserve">Конкурсные предложения предоставляются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Сопроводительное письмо к оригиналу конкурсного предложения должно быть помечено надписью «ОРИГИНАЛ», а сопроводительное письмо к копии конкурсного предложения помечается надписью «КОПИЯ». Конверт с конкурсным предложением должен иметь пометку: </w:t>
      </w:r>
      <w:r w:rsidRPr="005D7A22">
        <w:rPr>
          <w:b/>
          <w:i/>
          <w:kern w:val="2"/>
        </w:rPr>
        <w:t xml:space="preserve">«Конкурсное предложение к открытому конкурсу на право заключения </w:t>
      </w:r>
      <w:r w:rsidR="00494184" w:rsidRPr="005D7A22">
        <w:rPr>
          <w:b/>
          <w:i/>
          <w:kern w:val="2"/>
        </w:rPr>
        <w:t xml:space="preserve">концессионного соглашения </w:t>
      </w:r>
      <w:r w:rsidR="00D50458" w:rsidRPr="00D50458">
        <w:rPr>
          <w:b/>
          <w:i/>
          <w:kern w:val="2"/>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732D3D">
        <w:rPr>
          <w:b/>
          <w:i/>
          <w:kern w:val="2"/>
          <w:lang w:eastAsia="fr-FR"/>
        </w:rPr>
        <w:t>»</w:t>
      </w:r>
      <w:r w:rsidR="00DC020B" w:rsidRPr="00732D3D">
        <w:rPr>
          <w:b/>
          <w:i/>
          <w:kern w:val="2"/>
        </w:rPr>
        <w:t>.</w:t>
      </w:r>
    </w:p>
    <w:p w14:paraId="30C948A4" w14:textId="77777777" w:rsidR="00F440BE" w:rsidRPr="005D7A22" w:rsidRDefault="00F440BE" w:rsidP="00FE0222">
      <w:pPr>
        <w:ind w:firstLine="709"/>
        <w:jc w:val="both"/>
        <w:rPr>
          <w:kern w:val="2"/>
        </w:rPr>
      </w:pPr>
    </w:p>
    <w:p w14:paraId="0EC93633" w14:textId="7C8AFFE1" w:rsidR="00F440BE" w:rsidRPr="005D7A22" w:rsidRDefault="00CD60E4" w:rsidP="00F440BE">
      <w:pPr>
        <w:widowControl w:val="0"/>
        <w:ind w:firstLine="709"/>
        <w:jc w:val="both"/>
        <w:rPr>
          <w:kern w:val="2"/>
        </w:rPr>
      </w:pPr>
      <w:r w:rsidRPr="005D7A22">
        <w:rPr>
          <w:b/>
          <w:kern w:val="2"/>
        </w:rPr>
        <w:t xml:space="preserve">Место, дата и время вскрытия конвертов с конкурсными предложениями: </w:t>
      </w:r>
      <w:r w:rsidRPr="005D7A22">
        <w:rPr>
          <w:kern w:val="2"/>
        </w:rPr>
        <w:t xml:space="preserve">конверты (коробки), содержащие конкурсные предложения, </w:t>
      </w:r>
      <w:r w:rsidRPr="00C16B80">
        <w:rPr>
          <w:kern w:val="2"/>
        </w:rPr>
        <w:t xml:space="preserve">вскрываются </w:t>
      </w:r>
      <w:r w:rsidR="00C16B80" w:rsidRPr="00C16B80">
        <w:rPr>
          <w:kern w:val="2"/>
        </w:rPr>
        <w:t>20</w:t>
      </w:r>
      <w:r w:rsidR="00BE6C3E" w:rsidRPr="00C16B80">
        <w:rPr>
          <w:kern w:val="2"/>
        </w:rPr>
        <w:t>.10</w:t>
      </w:r>
      <w:r w:rsidR="00F440BE" w:rsidRPr="00C16B80">
        <w:rPr>
          <w:kern w:val="2"/>
        </w:rPr>
        <w:t>.2023</w:t>
      </w:r>
      <w:r w:rsidRPr="00C16B80">
        <w:rPr>
          <w:kern w:val="2"/>
        </w:rPr>
        <w:t xml:space="preserve"> </w:t>
      </w:r>
      <w:r w:rsidR="00F440BE" w:rsidRPr="00C16B80">
        <w:rPr>
          <w:kern w:val="2"/>
        </w:rPr>
        <w:t>в 11</w:t>
      </w:r>
      <w:r w:rsidR="00F440BE" w:rsidRPr="005D7A22">
        <w:rPr>
          <w:kern w:val="2"/>
        </w:rPr>
        <w:t xml:space="preserve"> часов 00 минут по адресу: 630007, обл. Новосибирская, город Новосибирск, ул. Красный проспект, д. 18, каб. </w:t>
      </w:r>
      <w:r w:rsidR="003D42DA" w:rsidRPr="005D7A22">
        <w:rPr>
          <w:kern w:val="2"/>
        </w:rPr>
        <w:t>324.</w:t>
      </w:r>
    </w:p>
    <w:p w14:paraId="5830E97D" w14:textId="656C454A" w:rsidR="00F440BE" w:rsidRPr="005D7A22" w:rsidRDefault="00F440BE" w:rsidP="00F440BE">
      <w:pPr>
        <w:widowControl w:val="0"/>
        <w:ind w:firstLine="709"/>
        <w:jc w:val="both"/>
        <w:rPr>
          <w:kern w:val="2"/>
        </w:rPr>
      </w:pPr>
      <w:r w:rsidRPr="005D7A22">
        <w:rPr>
          <w:kern w:val="2"/>
        </w:rPr>
        <w:t>Внимание, в здании по адресу 630007, обл. Новосибирская, город Новосибирск, ул. Красный проспект, д. 18, каб</w:t>
      </w:r>
      <w:r w:rsidR="003D42DA" w:rsidRPr="005D7A22">
        <w:rPr>
          <w:kern w:val="2"/>
        </w:rPr>
        <w:t>. 324</w:t>
      </w:r>
      <w:r w:rsidRPr="005D7A22">
        <w:rPr>
          <w:kern w:val="2"/>
        </w:rPr>
        <w:t xml:space="preserve">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14:paraId="092D84B0" w14:textId="77777777" w:rsidR="00F440BE" w:rsidRPr="005D7A22" w:rsidRDefault="00F440BE" w:rsidP="00F440BE">
      <w:pPr>
        <w:widowControl w:val="0"/>
        <w:ind w:firstLine="709"/>
        <w:jc w:val="both"/>
        <w:rPr>
          <w:kern w:val="2"/>
        </w:rPr>
      </w:pPr>
    </w:p>
    <w:p w14:paraId="16B59F9A" w14:textId="7EB56F8F" w:rsidR="00CD60E4" w:rsidRPr="005D7A22" w:rsidRDefault="00CD60E4" w:rsidP="00FE0222">
      <w:pPr>
        <w:widowControl w:val="0"/>
        <w:ind w:firstLine="709"/>
        <w:jc w:val="both"/>
        <w:rPr>
          <w:kern w:val="2"/>
        </w:rPr>
      </w:pPr>
      <w:r w:rsidRPr="005D7A22">
        <w:rPr>
          <w:b/>
          <w:kern w:val="2"/>
        </w:rPr>
        <w:t>Право на отказ от проведения конкурса:</w:t>
      </w:r>
      <w:r w:rsidRPr="005D7A22">
        <w:rPr>
          <w:kern w:val="2"/>
        </w:rPr>
        <w:t xml:space="preserve"> организатор конкурса вправе по собственному усмотрению не позднее 5 (пят</w:t>
      </w:r>
      <w:r w:rsidR="00F440BE" w:rsidRPr="005D7A22">
        <w:rPr>
          <w:kern w:val="2"/>
        </w:rPr>
        <w:t>ь</w:t>
      </w:r>
      <w:r w:rsidRPr="005D7A22">
        <w:rPr>
          <w:kern w:val="2"/>
        </w:rPr>
        <w:t xml:space="preserve">) рабочих дней до окончания срока подачи заявок или конкурсных предложений отказаться от проведения Конкурса. </w:t>
      </w:r>
    </w:p>
    <w:p w14:paraId="50B8A5FE" w14:textId="5FFAB326" w:rsidR="00CD60E4" w:rsidRPr="005D7A22" w:rsidRDefault="00CD60E4" w:rsidP="00FE0222">
      <w:pPr>
        <w:widowControl w:val="0"/>
        <w:ind w:firstLine="709"/>
        <w:jc w:val="both"/>
        <w:rPr>
          <w:kern w:val="2"/>
        </w:rPr>
      </w:pPr>
      <w:r w:rsidRPr="005D7A22">
        <w:rPr>
          <w:kern w:val="2"/>
        </w:rPr>
        <w:t>В случае принятия организатором конкурса решения об отказе от проведения конкурса организатор конкурса обязан опубликовать извещение об отказе на Официальном сайте не позднее 1 (од</w:t>
      </w:r>
      <w:r w:rsidR="00F440BE" w:rsidRPr="005D7A22">
        <w:rPr>
          <w:kern w:val="2"/>
        </w:rPr>
        <w:t>ин</w:t>
      </w:r>
      <w:r w:rsidRPr="005D7A22">
        <w:rPr>
          <w:kern w:val="2"/>
        </w:rPr>
        <w:t>) рабочего дня с даты принятия такого решения. Организатор конкурса не несет ответственности за любые убытки (включая понесенные расходы), которые могут возникнуть у участников конкурса или иных лиц в связи с принятием организатором конкурса такого решения.</w:t>
      </w:r>
    </w:p>
    <w:p w14:paraId="56C4F350" w14:textId="4F9D7159" w:rsidR="00CD60E4" w:rsidRPr="005D7A22" w:rsidRDefault="00CD60E4" w:rsidP="00FE0222">
      <w:pPr>
        <w:pStyle w:val="VL"/>
        <w:widowControl w:val="0"/>
        <w:spacing w:before="0"/>
        <w:ind w:firstLine="709"/>
        <w:rPr>
          <w:rFonts w:eastAsiaTheme="minorHAnsi"/>
          <w:b/>
          <w:color w:val="auto"/>
          <w:kern w:val="2"/>
          <w:sz w:val="24"/>
          <w:szCs w:val="24"/>
        </w:rPr>
      </w:pPr>
      <w:r w:rsidRPr="005D7A22">
        <w:rPr>
          <w:rFonts w:eastAsiaTheme="minorHAnsi"/>
          <w:b/>
          <w:color w:val="auto"/>
          <w:kern w:val="2"/>
          <w:sz w:val="24"/>
          <w:szCs w:val="24"/>
        </w:rPr>
        <w:lastRenderedPageBreak/>
        <w:t>Критерии конкурса:</w:t>
      </w:r>
    </w:p>
    <w:p w14:paraId="661248C8" w14:textId="3391F1E9" w:rsidR="00C32B9F" w:rsidRPr="005D7A22" w:rsidRDefault="00C32B9F" w:rsidP="0076122F">
      <w:pPr>
        <w:pStyle w:val="VL"/>
        <w:widowControl w:val="0"/>
        <w:spacing w:before="0"/>
        <w:rPr>
          <w:rFonts w:eastAsiaTheme="minorHAnsi"/>
          <w:b/>
          <w:color w:val="auto"/>
          <w:kern w:val="2"/>
          <w:sz w:val="18"/>
          <w:szCs w:val="18"/>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557"/>
        <w:gridCol w:w="1336"/>
        <w:gridCol w:w="1586"/>
        <w:gridCol w:w="1580"/>
      </w:tblGrid>
      <w:tr w:rsidR="00540D57" w:rsidRPr="000A0CDF" w14:paraId="0E25F1CB" w14:textId="77777777" w:rsidTr="00E277A2">
        <w:tc>
          <w:tcPr>
            <w:tcW w:w="350" w:type="pct"/>
            <w:vMerge w:val="restart"/>
          </w:tcPr>
          <w:p w14:paraId="2FF84390" w14:textId="77777777" w:rsidR="00540D57" w:rsidRPr="000A0CDF" w:rsidRDefault="00540D57" w:rsidP="00406C82">
            <w:pPr>
              <w:jc w:val="center"/>
              <w:rPr>
                <w:rFonts w:eastAsia="Calibri"/>
                <w:kern w:val="2"/>
              </w:rPr>
            </w:pPr>
            <w:r w:rsidRPr="000A0CDF">
              <w:rPr>
                <w:rFonts w:eastAsia="Calibri"/>
                <w:kern w:val="2"/>
              </w:rPr>
              <w:t>№</w:t>
            </w:r>
          </w:p>
          <w:p w14:paraId="6244BAF6" w14:textId="77777777" w:rsidR="00540D57" w:rsidRPr="000A0CDF" w:rsidRDefault="00540D57" w:rsidP="00406C82">
            <w:pPr>
              <w:jc w:val="center"/>
              <w:rPr>
                <w:rFonts w:eastAsia="Calibri"/>
                <w:kern w:val="2"/>
              </w:rPr>
            </w:pPr>
            <w:r w:rsidRPr="000A0CDF">
              <w:rPr>
                <w:rFonts w:eastAsia="Calibri"/>
                <w:kern w:val="2"/>
              </w:rPr>
              <w:t>п/п</w:t>
            </w:r>
          </w:p>
        </w:tc>
        <w:tc>
          <w:tcPr>
            <w:tcW w:w="2339" w:type="pct"/>
            <w:vMerge w:val="restart"/>
          </w:tcPr>
          <w:p w14:paraId="01C54C6F" w14:textId="77777777" w:rsidR="00540D57" w:rsidRPr="000A0CDF" w:rsidRDefault="00540D57" w:rsidP="00406C82">
            <w:pPr>
              <w:jc w:val="center"/>
              <w:rPr>
                <w:rFonts w:eastAsia="Calibri"/>
                <w:kern w:val="2"/>
              </w:rPr>
            </w:pPr>
            <w:r w:rsidRPr="000A0CDF">
              <w:rPr>
                <w:rFonts w:eastAsia="Calibri"/>
                <w:kern w:val="2"/>
              </w:rPr>
              <w:t>Критерий Конкурса</w:t>
            </w:r>
          </w:p>
        </w:tc>
        <w:tc>
          <w:tcPr>
            <w:tcW w:w="2311" w:type="pct"/>
            <w:gridSpan w:val="3"/>
            <w:shd w:val="clear" w:color="auto" w:fill="auto"/>
          </w:tcPr>
          <w:p w14:paraId="0911E25E" w14:textId="77777777" w:rsidR="00540D57" w:rsidRPr="000A0CDF" w:rsidRDefault="00540D57" w:rsidP="00406C82">
            <w:pPr>
              <w:jc w:val="center"/>
              <w:rPr>
                <w:rFonts w:eastAsia="Calibri"/>
                <w:kern w:val="2"/>
              </w:rPr>
            </w:pPr>
            <w:r w:rsidRPr="000A0CDF">
              <w:rPr>
                <w:rFonts w:eastAsia="Calibri"/>
                <w:kern w:val="2"/>
              </w:rPr>
              <w:t>Параметры критериев Конкурса</w:t>
            </w:r>
          </w:p>
        </w:tc>
      </w:tr>
      <w:tr w:rsidR="00540D57" w:rsidRPr="000A0CDF" w14:paraId="6D5F81F7" w14:textId="77777777" w:rsidTr="00E277A2">
        <w:tc>
          <w:tcPr>
            <w:tcW w:w="350" w:type="pct"/>
            <w:vMerge/>
          </w:tcPr>
          <w:p w14:paraId="60B9A159" w14:textId="77777777" w:rsidR="00540D57" w:rsidRPr="000A0CDF" w:rsidRDefault="00540D57" w:rsidP="00406C82">
            <w:pPr>
              <w:jc w:val="center"/>
              <w:rPr>
                <w:rFonts w:eastAsia="Calibri"/>
                <w:kern w:val="2"/>
              </w:rPr>
            </w:pPr>
          </w:p>
        </w:tc>
        <w:tc>
          <w:tcPr>
            <w:tcW w:w="2339" w:type="pct"/>
            <w:vMerge/>
          </w:tcPr>
          <w:p w14:paraId="4C6FAF28" w14:textId="77777777" w:rsidR="00540D57" w:rsidRPr="000A0CDF" w:rsidRDefault="00540D57" w:rsidP="00406C82">
            <w:pPr>
              <w:jc w:val="center"/>
              <w:rPr>
                <w:rFonts w:eastAsia="Calibri"/>
                <w:kern w:val="2"/>
              </w:rPr>
            </w:pPr>
          </w:p>
        </w:tc>
        <w:tc>
          <w:tcPr>
            <w:tcW w:w="686" w:type="pct"/>
            <w:shd w:val="clear" w:color="auto" w:fill="auto"/>
          </w:tcPr>
          <w:p w14:paraId="739F6F30" w14:textId="77777777" w:rsidR="00540D57" w:rsidRPr="000A0CDF" w:rsidRDefault="00540D57" w:rsidP="00406C82">
            <w:pPr>
              <w:jc w:val="center"/>
              <w:rPr>
                <w:rFonts w:eastAsia="Calibri"/>
                <w:kern w:val="2"/>
              </w:rPr>
            </w:pPr>
            <w:r w:rsidRPr="000A0CDF">
              <w:rPr>
                <w:rFonts w:eastAsia="Calibri"/>
                <w:kern w:val="2"/>
              </w:rPr>
              <w:t>начальное значение критерия</w:t>
            </w:r>
          </w:p>
        </w:tc>
        <w:tc>
          <w:tcPr>
            <w:tcW w:w="814" w:type="pct"/>
            <w:shd w:val="clear" w:color="auto" w:fill="auto"/>
          </w:tcPr>
          <w:p w14:paraId="46798696" w14:textId="77777777" w:rsidR="00540D57" w:rsidRDefault="00540D57" w:rsidP="00406C82">
            <w:pPr>
              <w:jc w:val="center"/>
              <w:rPr>
                <w:rFonts w:eastAsia="Calibri"/>
                <w:kern w:val="2"/>
              </w:rPr>
            </w:pPr>
            <w:r w:rsidRPr="000A0CDF">
              <w:rPr>
                <w:rFonts w:eastAsia="Calibri"/>
                <w:kern w:val="2"/>
              </w:rPr>
              <w:t xml:space="preserve">требование </w:t>
            </w:r>
          </w:p>
          <w:p w14:paraId="3F2D15F6" w14:textId="77777777" w:rsidR="00540D57" w:rsidRPr="000A0CDF" w:rsidRDefault="00540D57" w:rsidP="00406C82">
            <w:pPr>
              <w:jc w:val="center"/>
              <w:rPr>
                <w:rFonts w:eastAsia="Calibri"/>
                <w:kern w:val="2"/>
              </w:rPr>
            </w:pPr>
            <w:r w:rsidRPr="000A0CDF">
              <w:rPr>
                <w:rFonts w:eastAsia="Calibri"/>
                <w:kern w:val="2"/>
              </w:rPr>
              <w:t>к изменению начального значения</w:t>
            </w:r>
          </w:p>
        </w:tc>
        <w:tc>
          <w:tcPr>
            <w:tcW w:w="811" w:type="pct"/>
            <w:shd w:val="clear" w:color="auto" w:fill="auto"/>
          </w:tcPr>
          <w:p w14:paraId="3FB066AB" w14:textId="77777777" w:rsidR="00540D57" w:rsidRPr="000A0CDF" w:rsidRDefault="00540D57" w:rsidP="00406C82">
            <w:pPr>
              <w:jc w:val="center"/>
              <w:rPr>
                <w:rFonts w:eastAsia="Calibri"/>
                <w:kern w:val="2"/>
              </w:rPr>
            </w:pPr>
            <w:r w:rsidRPr="000A0CDF">
              <w:rPr>
                <w:rFonts w:eastAsia="Calibri"/>
                <w:kern w:val="2"/>
              </w:rPr>
              <w:t>коэффициент значимости критерия</w:t>
            </w:r>
          </w:p>
        </w:tc>
      </w:tr>
      <w:tr w:rsidR="00540D57" w:rsidRPr="000A0CDF" w14:paraId="2B31C2ED" w14:textId="77777777" w:rsidTr="00E277A2">
        <w:tc>
          <w:tcPr>
            <w:tcW w:w="350" w:type="pct"/>
            <w:shd w:val="clear" w:color="auto" w:fill="auto"/>
          </w:tcPr>
          <w:p w14:paraId="0409C464" w14:textId="77777777" w:rsidR="00540D57" w:rsidRPr="000A0CDF" w:rsidRDefault="00540D57" w:rsidP="00406C82">
            <w:pPr>
              <w:jc w:val="center"/>
              <w:rPr>
                <w:rFonts w:eastAsia="Calibri"/>
                <w:color w:val="000000"/>
                <w:kern w:val="2"/>
              </w:rPr>
            </w:pPr>
            <w:r w:rsidRPr="000A0CDF">
              <w:rPr>
                <w:rFonts w:eastAsia="Calibri"/>
                <w:color w:val="000000"/>
                <w:kern w:val="2"/>
              </w:rPr>
              <w:t>1</w:t>
            </w:r>
          </w:p>
        </w:tc>
        <w:tc>
          <w:tcPr>
            <w:tcW w:w="4650" w:type="pct"/>
            <w:gridSpan w:val="4"/>
            <w:shd w:val="clear" w:color="auto" w:fill="auto"/>
          </w:tcPr>
          <w:p w14:paraId="05BFD3EC" w14:textId="77777777" w:rsidR="00540D57" w:rsidRPr="000A0CDF" w:rsidRDefault="00540D57" w:rsidP="00406C82">
            <w:pPr>
              <w:jc w:val="center"/>
              <w:rPr>
                <w:rFonts w:eastAsia="Calibri"/>
                <w:color w:val="000000"/>
                <w:kern w:val="2"/>
              </w:rPr>
            </w:pPr>
            <w:r w:rsidRPr="000A0CDF">
              <w:rPr>
                <w:rFonts w:eastAsia="Calibri"/>
                <w:color w:val="000000"/>
                <w:kern w:val="2"/>
              </w:rPr>
              <w:t>Сроки создания Объекта соглашения (п. 1 ч. 2 ст. 24 ФЗ-115)</w:t>
            </w:r>
          </w:p>
        </w:tc>
      </w:tr>
      <w:tr w:rsidR="00540D57" w:rsidRPr="000A0CDF" w14:paraId="6B9E8BD6" w14:textId="77777777" w:rsidTr="00E277A2">
        <w:tc>
          <w:tcPr>
            <w:tcW w:w="350" w:type="pct"/>
          </w:tcPr>
          <w:p w14:paraId="2F0FCECC" w14:textId="77777777" w:rsidR="00540D57" w:rsidRPr="000A0CDF" w:rsidRDefault="00540D57" w:rsidP="00406C82">
            <w:pPr>
              <w:jc w:val="center"/>
              <w:rPr>
                <w:rFonts w:eastAsia="Calibri"/>
                <w:color w:val="000000"/>
                <w:kern w:val="2"/>
              </w:rPr>
            </w:pPr>
            <w:r w:rsidRPr="000A0CDF">
              <w:rPr>
                <w:rFonts w:eastAsia="Calibri"/>
                <w:color w:val="000000"/>
                <w:kern w:val="2"/>
              </w:rPr>
              <w:t>1.1</w:t>
            </w:r>
          </w:p>
        </w:tc>
        <w:tc>
          <w:tcPr>
            <w:tcW w:w="2339" w:type="pct"/>
          </w:tcPr>
          <w:p w14:paraId="0C7D33A4" w14:textId="77777777" w:rsidR="00540D57" w:rsidRDefault="00540D57" w:rsidP="00406C82">
            <w:pPr>
              <w:rPr>
                <w:rFonts w:eastAsia="Calibri"/>
                <w:color w:val="000000"/>
                <w:kern w:val="2"/>
              </w:rPr>
            </w:pPr>
            <w:r w:rsidRPr="000A0CDF">
              <w:rPr>
                <w:rFonts w:eastAsia="Calibri"/>
                <w:color w:val="000000"/>
                <w:kern w:val="2"/>
              </w:rPr>
              <w:t xml:space="preserve">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w:t>
            </w:r>
          </w:p>
          <w:p w14:paraId="3A32D1A7" w14:textId="77777777" w:rsidR="00540D57" w:rsidRPr="000A0CDF" w:rsidRDefault="00540D57" w:rsidP="00406C82">
            <w:pPr>
              <w:rPr>
                <w:rFonts w:eastAsia="Calibri"/>
                <w:color w:val="000000"/>
                <w:kern w:val="2"/>
              </w:rPr>
            </w:pPr>
            <w:r w:rsidRPr="000A0CDF">
              <w:rPr>
                <w:rFonts w:eastAsia="Calibri"/>
                <w:color w:val="000000"/>
                <w:kern w:val="2"/>
              </w:rPr>
              <w:t>и (или) строительства Объекта Соглашения</w:t>
            </w:r>
          </w:p>
        </w:tc>
        <w:tc>
          <w:tcPr>
            <w:tcW w:w="686" w:type="pct"/>
            <w:shd w:val="clear" w:color="auto" w:fill="auto"/>
          </w:tcPr>
          <w:p w14:paraId="4AA1BA8D" w14:textId="2BB6AB21" w:rsidR="00540D57" w:rsidRPr="000A0CDF" w:rsidRDefault="00D50458" w:rsidP="00406C82">
            <w:pPr>
              <w:jc w:val="center"/>
              <w:rPr>
                <w:rFonts w:eastAsia="Calibri"/>
                <w:color w:val="000000"/>
                <w:kern w:val="2"/>
              </w:rPr>
            </w:pPr>
            <w:r>
              <w:rPr>
                <w:rFonts w:eastAsia="Calibri"/>
                <w:color w:val="000000"/>
                <w:kern w:val="2"/>
              </w:rPr>
              <w:t>36</w:t>
            </w:r>
            <w:r w:rsidR="00540D57" w:rsidRPr="000A0CDF">
              <w:rPr>
                <w:rFonts w:eastAsia="Calibri"/>
                <w:color w:val="000000"/>
                <w:kern w:val="2"/>
              </w:rPr>
              <w:t xml:space="preserve"> месяцев</w:t>
            </w:r>
          </w:p>
        </w:tc>
        <w:tc>
          <w:tcPr>
            <w:tcW w:w="814" w:type="pct"/>
            <w:shd w:val="clear" w:color="auto" w:fill="auto"/>
          </w:tcPr>
          <w:p w14:paraId="397E869E" w14:textId="77777777" w:rsidR="00540D57" w:rsidRPr="000A0CDF" w:rsidRDefault="00540D57" w:rsidP="00406C82">
            <w:pPr>
              <w:jc w:val="center"/>
              <w:rPr>
                <w:rFonts w:eastAsia="Calibri"/>
                <w:kern w:val="2"/>
              </w:rPr>
            </w:pPr>
            <w:r>
              <w:rPr>
                <w:rFonts w:eastAsia="Calibri"/>
                <w:kern w:val="2"/>
              </w:rPr>
              <w:t>у</w:t>
            </w:r>
            <w:r w:rsidRPr="000A0CDF">
              <w:rPr>
                <w:rFonts w:eastAsia="Calibri"/>
                <w:kern w:val="2"/>
              </w:rPr>
              <w:t>меньшение</w:t>
            </w:r>
          </w:p>
        </w:tc>
        <w:tc>
          <w:tcPr>
            <w:tcW w:w="811" w:type="pct"/>
            <w:shd w:val="clear" w:color="auto" w:fill="auto"/>
          </w:tcPr>
          <w:p w14:paraId="45FF3B9B" w14:textId="1B8753F8" w:rsidR="00540D57" w:rsidRPr="000A0CDF" w:rsidRDefault="00403236" w:rsidP="00406C82">
            <w:pPr>
              <w:jc w:val="center"/>
              <w:rPr>
                <w:rFonts w:eastAsia="Calibri"/>
                <w:kern w:val="2"/>
              </w:rPr>
            </w:pPr>
            <w:r>
              <w:rPr>
                <w:rFonts w:eastAsia="Calibri"/>
                <w:kern w:val="2"/>
              </w:rPr>
              <w:t>0,5</w:t>
            </w:r>
          </w:p>
        </w:tc>
      </w:tr>
      <w:tr w:rsidR="00540D57" w:rsidRPr="000A0CDF" w14:paraId="295BA9C7" w14:textId="77777777" w:rsidTr="00E277A2">
        <w:tc>
          <w:tcPr>
            <w:tcW w:w="350" w:type="pct"/>
          </w:tcPr>
          <w:p w14:paraId="69DBC80A" w14:textId="3FF09E4E" w:rsidR="00540D57" w:rsidRPr="000A0CDF" w:rsidRDefault="00E277A2" w:rsidP="00406C82">
            <w:pPr>
              <w:jc w:val="center"/>
              <w:rPr>
                <w:rFonts w:eastAsia="Calibri"/>
                <w:color w:val="000000"/>
                <w:kern w:val="2"/>
              </w:rPr>
            </w:pPr>
            <w:r>
              <w:rPr>
                <w:rFonts w:eastAsia="Calibri"/>
                <w:color w:val="000000"/>
                <w:kern w:val="2"/>
              </w:rPr>
              <w:t>2</w:t>
            </w:r>
          </w:p>
        </w:tc>
        <w:tc>
          <w:tcPr>
            <w:tcW w:w="4650" w:type="pct"/>
            <w:gridSpan w:val="4"/>
          </w:tcPr>
          <w:p w14:paraId="2F960572" w14:textId="77777777" w:rsidR="00540D57" w:rsidRPr="000A0CDF" w:rsidRDefault="00540D57" w:rsidP="00406C82">
            <w:pPr>
              <w:jc w:val="center"/>
              <w:rPr>
                <w:rFonts w:eastAsia="Calibri"/>
                <w:color w:val="000000"/>
                <w:kern w:val="2"/>
              </w:rPr>
            </w:pPr>
            <w:r w:rsidRPr="000A0CDF">
              <w:rPr>
                <w:rFonts w:eastAsia="Calibri"/>
                <w:color w:val="000000"/>
                <w:kern w:val="2"/>
              </w:rPr>
              <w:t>Размер концессионной платы (п.6 ч. 2 ст. 24 ФЗ-115)</w:t>
            </w:r>
          </w:p>
        </w:tc>
      </w:tr>
      <w:tr w:rsidR="00540D57" w:rsidRPr="000A0CDF" w14:paraId="33745021" w14:textId="77777777" w:rsidTr="00E277A2">
        <w:tc>
          <w:tcPr>
            <w:tcW w:w="350" w:type="pct"/>
          </w:tcPr>
          <w:p w14:paraId="3C8CF615" w14:textId="3D013473" w:rsidR="00540D57" w:rsidRPr="000A0CDF" w:rsidRDefault="00E277A2" w:rsidP="00406C82">
            <w:pPr>
              <w:jc w:val="center"/>
              <w:rPr>
                <w:rFonts w:eastAsia="Calibri"/>
                <w:color w:val="000000"/>
                <w:kern w:val="2"/>
              </w:rPr>
            </w:pPr>
            <w:r>
              <w:rPr>
                <w:rFonts w:eastAsia="Calibri"/>
                <w:color w:val="000000"/>
                <w:kern w:val="2"/>
              </w:rPr>
              <w:t>2</w:t>
            </w:r>
            <w:r w:rsidR="00540D57" w:rsidRPr="000A0CDF">
              <w:rPr>
                <w:rFonts w:eastAsia="Calibri"/>
                <w:color w:val="000000"/>
                <w:kern w:val="2"/>
              </w:rPr>
              <w:t>.1</w:t>
            </w:r>
          </w:p>
        </w:tc>
        <w:tc>
          <w:tcPr>
            <w:tcW w:w="2339" w:type="pct"/>
          </w:tcPr>
          <w:p w14:paraId="06C965B7" w14:textId="77777777" w:rsidR="00540D57" w:rsidRPr="000A0CDF" w:rsidRDefault="00540D57" w:rsidP="00406C82">
            <w:pPr>
              <w:rPr>
                <w:rFonts w:eastAsia="Calibri"/>
                <w:color w:val="000000"/>
                <w:kern w:val="2"/>
              </w:rPr>
            </w:pPr>
            <w:r w:rsidRPr="000A0CDF">
              <w:rPr>
                <w:rFonts w:eastAsia="Calibri"/>
                <w:color w:val="000000"/>
                <w:kern w:val="2"/>
              </w:rPr>
              <w:t>Размер концессионной платы, вносимой единовременно не позднее 5 (пяти) рабочих дней с даты ввода Объекта Соглашения в эксплуатацию</w:t>
            </w:r>
          </w:p>
        </w:tc>
        <w:tc>
          <w:tcPr>
            <w:tcW w:w="686" w:type="pct"/>
            <w:shd w:val="clear" w:color="auto" w:fill="auto"/>
          </w:tcPr>
          <w:p w14:paraId="774FC809" w14:textId="77777777" w:rsidR="00540D57" w:rsidRPr="000A0CDF" w:rsidRDefault="00540D57" w:rsidP="00406C82">
            <w:pPr>
              <w:jc w:val="center"/>
              <w:rPr>
                <w:rFonts w:eastAsia="Calibri"/>
                <w:color w:val="000000"/>
                <w:kern w:val="2"/>
              </w:rPr>
            </w:pPr>
            <w:r w:rsidRPr="000A0CDF">
              <w:rPr>
                <w:rFonts w:eastAsia="Calibri"/>
                <w:color w:val="000000"/>
                <w:kern w:val="2"/>
              </w:rPr>
              <w:t>1000 рублей</w:t>
            </w:r>
          </w:p>
        </w:tc>
        <w:tc>
          <w:tcPr>
            <w:tcW w:w="814" w:type="pct"/>
            <w:shd w:val="clear" w:color="auto" w:fill="auto"/>
          </w:tcPr>
          <w:p w14:paraId="4ABA0811" w14:textId="77777777" w:rsidR="00540D57" w:rsidRPr="000A0CDF" w:rsidRDefault="00540D57" w:rsidP="00406C82">
            <w:pPr>
              <w:jc w:val="center"/>
              <w:rPr>
                <w:rFonts w:eastAsia="Calibri"/>
                <w:kern w:val="2"/>
              </w:rPr>
            </w:pPr>
            <w:r>
              <w:rPr>
                <w:rFonts w:eastAsia="Calibri"/>
                <w:kern w:val="2"/>
              </w:rPr>
              <w:t>у</w:t>
            </w:r>
            <w:r w:rsidRPr="000A0CDF">
              <w:rPr>
                <w:rFonts w:eastAsia="Calibri"/>
                <w:kern w:val="2"/>
              </w:rPr>
              <w:t>величение</w:t>
            </w:r>
          </w:p>
        </w:tc>
        <w:tc>
          <w:tcPr>
            <w:tcW w:w="811" w:type="pct"/>
            <w:shd w:val="clear" w:color="auto" w:fill="auto"/>
          </w:tcPr>
          <w:p w14:paraId="5DD44552" w14:textId="77777777" w:rsidR="00540D57" w:rsidRPr="000A0CDF" w:rsidRDefault="00540D57" w:rsidP="00406C82">
            <w:pPr>
              <w:jc w:val="center"/>
              <w:rPr>
                <w:rFonts w:eastAsia="Calibri"/>
                <w:kern w:val="2"/>
              </w:rPr>
            </w:pPr>
            <w:r w:rsidRPr="000A0CDF">
              <w:rPr>
                <w:rFonts w:eastAsia="Calibri"/>
                <w:kern w:val="2"/>
              </w:rPr>
              <w:t>0,1</w:t>
            </w:r>
          </w:p>
        </w:tc>
      </w:tr>
      <w:tr w:rsidR="00540D57" w:rsidRPr="000A0CDF" w14:paraId="6094CD8F" w14:textId="77777777" w:rsidTr="00E277A2">
        <w:tc>
          <w:tcPr>
            <w:tcW w:w="350" w:type="pct"/>
          </w:tcPr>
          <w:p w14:paraId="1032C6B3" w14:textId="54ACD2CB" w:rsidR="00540D57" w:rsidRPr="000A0CDF" w:rsidRDefault="00E277A2" w:rsidP="00406C82">
            <w:pPr>
              <w:jc w:val="center"/>
              <w:rPr>
                <w:rFonts w:eastAsia="Calibri"/>
                <w:color w:val="000000"/>
                <w:kern w:val="2"/>
              </w:rPr>
            </w:pPr>
            <w:r>
              <w:rPr>
                <w:rFonts w:eastAsia="Calibri"/>
                <w:color w:val="000000"/>
                <w:kern w:val="2"/>
              </w:rPr>
              <w:t>3</w:t>
            </w:r>
          </w:p>
        </w:tc>
        <w:tc>
          <w:tcPr>
            <w:tcW w:w="4650" w:type="pct"/>
            <w:gridSpan w:val="4"/>
          </w:tcPr>
          <w:p w14:paraId="06FD8A29" w14:textId="77777777" w:rsidR="00540D57" w:rsidRPr="000A0CDF" w:rsidRDefault="00540D57" w:rsidP="00406C82">
            <w:pPr>
              <w:jc w:val="center"/>
              <w:rPr>
                <w:rFonts w:eastAsia="Calibri"/>
                <w:color w:val="000000"/>
                <w:kern w:val="2"/>
              </w:rPr>
            </w:pPr>
            <w:r w:rsidRPr="000A0CDF">
              <w:rPr>
                <w:rFonts w:eastAsia="Calibri"/>
                <w:color w:val="000000"/>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47AA0529" w14:textId="77777777" w:rsidR="00540D57" w:rsidRPr="000A0CDF" w:rsidRDefault="00540D57" w:rsidP="00406C82">
            <w:pPr>
              <w:jc w:val="center"/>
              <w:rPr>
                <w:rFonts w:eastAsia="Calibri"/>
                <w:kern w:val="2"/>
              </w:rPr>
            </w:pPr>
            <w:r w:rsidRPr="000A0CDF">
              <w:rPr>
                <w:rFonts w:eastAsia="Calibri"/>
                <w:color w:val="000000"/>
                <w:kern w:val="2"/>
              </w:rPr>
              <w:t>(п. 8 ч. 2 ст. 24 ФЗ-115)</w:t>
            </w:r>
          </w:p>
        </w:tc>
      </w:tr>
      <w:tr w:rsidR="00540D57" w:rsidRPr="000A0CDF" w14:paraId="2B79A50F" w14:textId="77777777" w:rsidTr="00E277A2">
        <w:tc>
          <w:tcPr>
            <w:tcW w:w="350" w:type="pct"/>
          </w:tcPr>
          <w:p w14:paraId="479ED4B8" w14:textId="684F89D4" w:rsidR="00540D57" w:rsidRPr="000A0CDF" w:rsidRDefault="00E277A2" w:rsidP="00406C82">
            <w:pPr>
              <w:jc w:val="center"/>
              <w:rPr>
                <w:rFonts w:eastAsia="Calibri"/>
                <w:kern w:val="2"/>
              </w:rPr>
            </w:pPr>
            <w:r>
              <w:rPr>
                <w:rFonts w:eastAsia="Calibri"/>
                <w:kern w:val="2"/>
              </w:rPr>
              <w:t>3</w:t>
            </w:r>
            <w:r w:rsidR="00540D57" w:rsidRPr="000A0CDF">
              <w:rPr>
                <w:rFonts w:eastAsia="Calibri"/>
                <w:kern w:val="2"/>
              </w:rPr>
              <w:t>.1</w:t>
            </w:r>
          </w:p>
        </w:tc>
        <w:tc>
          <w:tcPr>
            <w:tcW w:w="2339" w:type="pct"/>
          </w:tcPr>
          <w:p w14:paraId="335374A8" w14:textId="77777777" w:rsidR="00540D57" w:rsidRPr="000A0CDF" w:rsidRDefault="00540D57" w:rsidP="00406C82">
            <w:pPr>
              <w:rPr>
                <w:rFonts w:eastAsia="Calibri"/>
                <w:kern w:val="2"/>
              </w:rPr>
            </w:pPr>
            <w:r w:rsidRPr="000A0CDF">
              <w:rPr>
                <w:rFonts w:eastAsia="Calibri"/>
                <w:kern w:val="2"/>
              </w:rPr>
              <w:t>Размер минимального гарантированного ежегодного объема загрузки Объекта Соглашения в полный календарный год срока действия Соглашения</w:t>
            </w:r>
          </w:p>
        </w:tc>
        <w:tc>
          <w:tcPr>
            <w:tcW w:w="686" w:type="pct"/>
            <w:shd w:val="clear" w:color="auto" w:fill="auto"/>
          </w:tcPr>
          <w:p w14:paraId="23AF1465" w14:textId="17C5A859" w:rsidR="00540D57" w:rsidRPr="000A0CDF" w:rsidRDefault="00D50458" w:rsidP="00406C82">
            <w:pPr>
              <w:jc w:val="center"/>
              <w:rPr>
                <w:rFonts w:eastAsia="Calibri"/>
                <w:kern w:val="2"/>
              </w:rPr>
            </w:pPr>
            <w:r>
              <w:rPr>
                <w:rFonts w:eastAsia="Calibri"/>
                <w:kern w:val="2"/>
              </w:rPr>
              <w:t>11</w:t>
            </w:r>
            <w:r w:rsidR="00540D57" w:rsidRPr="000A0CDF">
              <w:rPr>
                <w:rFonts w:eastAsia="Calibri"/>
                <w:kern w:val="2"/>
              </w:rPr>
              <w:t> 000,0 тонн</w:t>
            </w:r>
          </w:p>
          <w:p w14:paraId="0EAE257C" w14:textId="77777777" w:rsidR="00540D57" w:rsidRPr="000A0CDF" w:rsidRDefault="00540D57" w:rsidP="00406C82">
            <w:pPr>
              <w:jc w:val="center"/>
              <w:rPr>
                <w:rFonts w:eastAsia="Calibri"/>
                <w:kern w:val="2"/>
              </w:rPr>
            </w:pPr>
            <w:r w:rsidRPr="000A0CDF">
              <w:rPr>
                <w:rFonts w:eastAsia="Calibri"/>
                <w:kern w:val="2"/>
              </w:rPr>
              <w:t>в год</w:t>
            </w:r>
          </w:p>
        </w:tc>
        <w:tc>
          <w:tcPr>
            <w:tcW w:w="814" w:type="pct"/>
            <w:shd w:val="clear" w:color="auto" w:fill="auto"/>
          </w:tcPr>
          <w:p w14:paraId="49E0C1C4" w14:textId="77777777" w:rsidR="00540D57" w:rsidRPr="000A0CDF" w:rsidRDefault="00540D57" w:rsidP="00406C82">
            <w:pPr>
              <w:jc w:val="center"/>
              <w:rPr>
                <w:rFonts w:eastAsia="Calibri"/>
                <w:kern w:val="2"/>
              </w:rPr>
            </w:pPr>
            <w:r>
              <w:rPr>
                <w:rFonts w:eastAsia="Calibri"/>
                <w:kern w:val="2"/>
              </w:rPr>
              <w:t>у</w:t>
            </w:r>
            <w:r w:rsidRPr="000A0CDF">
              <w:rPr>
                <w:rFonts w:eastAsia="Calibri"/>
                <w:kern w:val="2"/>
              </w:rPr>
              <w:t>меньшение</w:t>
            </w:r>
          </w:p>
        </w:tc>
        <w:tc>
          <w:tcPr>
            <w:tcW w:w="811" w:type="pct"/>
            <w:shd w:val="clear" w:color="auto" w:fill="auto"/>
          </w:tcPr>
          <w:p w14:paraId="4E764D20" w14:textId="517B1A82" w:rsidR="00540D57" w:rsidRPr="000A0CDF" w:rsidRDefault="00403236" w:rsidP="00406C82">
            <w:pPr>
              <w:jc w:val="center"/>
              <w:rPr>
                <w:rFonts w:eastAsia="Calibri"/>
                <w:kern w:val="2"/>
              </w:rPr>
            </w:pPr>
            <w:r>
              <w:rPr>
                <w:rFonts w:eastAsia="Calibri"/>
                <w:kern w:val="2"/>
              </w:rPr>
              <w:t>0,4</w:t>
            </w:r>
          </w:p>
        </w:tc>
      </w:tr>
    </w:tbl>
    <w:p w14:paraId="00FA4CFE" w14:textId="4387B02C" w:rsidR="00C32B9F" w:rsidRPr="005D7A22" w:rsidRDefault="00C32B9F" w:rsidP="0076122F">
      <w:pPr>
        <w:pStyle w:val="VL"/>
        <w:widowControl w:val="0"/>
        <w:spacing w:before="0"/>
        <w:rPr>
          <w:rFonts w:eastAsiaTheme="minorHAnsi"/>
          <w:b/>
          <w:color w:val="auto"/>
          <w:kern w:val="2"/>
          <w:sz w:val="24"/>
          <w:szCs w:val="24"/>
        </w:rPr>
      </w:pPr>
    </w:p>
    <w:p w14:paraId="3FB2EDE8" w14:textId="77777777" w:rsidR="007F0418" w:rsidRPr="005D7A22" w:rsidRDefault="007F0418" w:rsidP="007F0418">
      <w:pPr>
        <w:tabs>
          <w:tab w:val="left" w:pos="709"/>
        </w:tabs>
        <w:ind w:firstLine="709"/>
        <w:jc w:val="both"/>
        <w:rPr>
          <w:rFonts w:eastAsia="Arial"/>
        </w:rPr>
      </w:pPr>
      <w:r w:rsidRPr="005D7A22">
        <w:rPr>
          <w:rFonts w:eastAsia="Arial"/>
        </w:rPr>
        <w:t>Оценка конкурсных предложений:</w:t>
      </w:r>
    </w:p>
    <w:p w14:paraId="25EB3D27" w14:textId="050822EF" w:rsidR="007F0418" w:rsidRPr="005D7A22" w:rsidRDefault="007F0418" w:rsidP="007F0418">
      <w:pPr>
        <w:tabs>
          <w:tab w:val="left" w:pos="709"/>
        </w:tabs>
        <w:ind w:firstLine="709"/>
        <w:jc w:val="both"/>
        <w:rPr>
          <w:rFonts w:eastAsia="Arial"/>
        </w:rPr>
      </w:pPr>
      <w:r w:rsidRPr="005D7A22">
        <w:rPr>
          <w:rFonts w:eastAsia="Arial"/>
        </w:rPr>
        <w:t>1) по критерию «Сроки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w:t>
      </w:r>
      <w:r w:rsidR="00BE2EDE">
        <w:rPr>
          <w:rFonts w:eastAsia="Arial"/>
        </w:rPr>
        <w:t>роительства Объекта Соглашения»,</w:t>
      </w:r>
      <w:r w:rsidRPr="005D7A22">
        <w:rPr>
          <w:rFonts w:eastAsia="Arial"/>
        </w:rPr>
        <w:t xml:space="preserve"> </w:t>
      </w:r>
    </w:p>
    <w:p w14:paraId="0E3A4CCF" w14:textId="283176E1" w:rsidR="00BE2EDE" w:rsidRPr="005D7A22" w:rsidRDefault="00BE2EDE" w:rsidP="00BE2EDE">
      <w:pPr>
        <w:tabs>
          <w:tab w:val="left" w:pos="709"/>
        </w:tabs>
        <w:ind w:firstLine="709"/>
        <w:jc w:val="both"/>
        <w:rPr>
          <w:rFonts w:eastAsia="Arial"/>
        </w:rPr>
      </w:pPr>
      <w:r w:rsidRPr="005D7A22">
        <w:rPr>
          <w:rFonts w:eastAsia="Arial"/>
        </w:rPr>
        <w:t>осуществляется конкурсной комиссией в соответствии с подпунктом 2 пункта 5 статьи 32 Федерального закона от 21 июля 2005 года № 115-Ф</w:t>
      </w:r>
      <w:r>
        <w:rPr>
          <w:rFonts w:eastAsia="Arial"/>
        </w:rPr>
        <w:t>З «О концессионных соглашениях»;</w:t>
      </w:r>
    </w:p>
    <w:p w14:paraId="25CA2799" w14:textId="503D857C" w:rsidR="007F0418" w:rsidRDefault="007F0418" w:rsidP="007F0418">
      <w:pPr>
        <w:tabs>
          <w:tab w:val="left" w:pos="709"/>
        </w:tabs>
        <w:ind w:firstLine="709"/>
        <w:jc w:val="both"/>
        <w:rPr>
          <w:rFonts w:eastAsia="Arial"/>
        </w:rPr>
      </w:pPr>
      <w:r w:rsidRPr="005D7A22">
        <w:rPr>
          <w:rFonts w:eastAsia="Arial"/>
        </w:rPr>
        <w:t>2) по критерию «</w:t>
      </w:r>
      <w:r w:rsidR="004E0AEB">
        <w:rPr>
          <w:rFonts w:eastAsia="Arial"/>
        </w:rPr>
        <w:t>Размер концессионной платы</w:t>
      </w:r>
      <w:r w:rsidRPr="005D7A22">
        <w:rPr>
          <w:rFonts w:eastAsia="Arial"/>
        </w:rPr>
        <w:t>» «</w:t>
      </w:r>
      <w:r w:rsidR="004E0AEB" w:rsidRPr="004E0AEB">
        <w:rPr>
          <w:rFonts w:eastAsia="Arial"/>
        </w:rPr>
        <w:t>Размер концессионной платы, вносимой единовременно не позднее 5 (пяти) рабочих дней с даты ввода Объекта Соглашения в эксплуатацию</w:t>
      </w:r>
      <w:r w:rsidR="00BE2EDE">
        <w:rPr>
          <w:rFonts w:eastAsia="Arial"/>
        </w:rPr>
        <w:t>»,</w:t>
      </w:r>
    </w:p>
    <w:p w14:paraId="3B88E9F5" w14:textId="2118B437" w:rsidR="00BE2EDE" w:rsidRPr="005D7A22" w:rsidRDefault="00BE2EDE" w:rsidP="00BE2EDE">
      <w:pPr>
        <w:tabs>
          <w:tab w:val="left" w:pos="709"/>
        </w:tabs>
        <w:ind w:firstLine="709"/>
        <w:jc w:val="both"/>
        <w:rPr>
          <w:rFonts w:eastAsia="Arial"/>
        </w:rPr>
      </w:pPr>
      <w:r w:rsidRPr="005D7A22">
        <w:rPr>
          <w:rFonts w:eastAsia="Arial"/>
        </w:rPr>
        <w:t xml:space="preserve">осуществляется конкурсной комиссией в соответствии с подпунктом </w:t>
      </w:r>
      <w:r>
        <w:rPr>
          <w:rFonts w:eastAsia="Arial"/>
        </w:rPr>
        <w:t>1</w:t>
      </w:r>
      <w:r w:rsidRPr="005D7A22">
        <w:rPr>
          <w:rFonts w:eastAsia="Arial"/>
        </w:rPr>
        <w:t xml:space="preserve"> пункта 5 статьи 32 Федерального закона от 21 июля 2005 года № 115-ФЗ «О концессионных соглашениях».</w:t>
      </w:r>
    </w:p>
    <w:p w14:paraId="7F506066" w14:textId="3381BA45" w:rsidR="00E70DF7" w:rsidRPr="00FD4501" w:rsidRDefault="004E0AEB" w:rsidP="00E32335">
      <w:pPr>
        <w:tabs>
          <w:tab w:val="left" w:pos="709"/>
        </w:tabs>
        <w:ind w:firstLine="709"/>
        <w:jc w:val="both"/>
        <w:rPr>
          <w:rFonts w:eastAsia="Arial"/>
        </w:rPr>
      </w:pPr>
      <w:r>
        <w:rPr>
          <w:rFonts w:eastAsia="Arial"/>
        </w:rPr>
        <w:t>3)</w:t>
      </w:r>
      <w:r w:rsidR="00E32335" w:rsidRPr="005D7A22">
        <w:rPr>
          <w:rFonts w:eastAsia="Arial"/>
        </w:rPr>
        <w:t xml:space="preserve"> по критерию </w:t>
      </w:r>
      <w:r w:rsidR="00E70DF7" w:rsidRPr="005D7A22">
        <w:rPr>
          <w:rFonts w:eastAsia="Arial"/>
        </w:rPr>
        <w:t>«Раз</w:t>
      </w:r>
      <w:r w:rsidR="000E66E2" w:rsidRPr="005D7A22">
        <w:rPr>
          <w:rFonts w:eastAsia="Arial"/>
        </w:rPr>
        <w:t>мер минимального гарантированного</w:t>
      </w:r>
      <w:r w:rsidR="00E70DF7" w:rsidRPr="005D7A22">
        <w:rPr>
          <w:rFonts w:eastAsia="Arial"/>
        </w:rPr>
        <w:t xml:space="preserve"> ежегодного объема загрузки Объекта Соглашения в полный календарный год срока действия Соглашения» осуществляется конкурсной комисс</w:t>
      </w:r>
      <w:r w:rsidR="00DE5843">
        <w:rPr>
          <w:rFonts w:eastAsia="Arial"/>
        </w:rPr>
        <w:t>ией в соответствии с пунктом</w:t>
      </w:r>
      <w:r w:rsidR="00E70DF7" w:rsidRPr="005D7A22">
        <w:rPr>
          <w:rFonts w:eastAsia="Arial"/>
        </w:rPr>
        <w:t xml:space="preserve"> 5</w:t>
      </w:r>
      <w:r>
        <w:rPr>
          <w:rFonts w:eastAsia="Arial"/>
        </w:rPr>
        <w:t>.1</w:t>
      </w:r>
      <w:r w:rsidR="00E70DF7" w:rsidRPr="005D7A22">
        <w:rPr>
          <w:rFonts w:eastAsia="Arial"/>
        </w:rPr>
        <w:t xml:space="preserve"> статьи 32 Федерального закона от 21</w:t>
      </w:r>
      <w:r w:rsidR="00F440BE" w:rsidRPr="005D7A22">
        <w:rPr>
          <w:rFonts w:eastAsia="Arial"/>
        </w:rPr>
        <w:t>.07.</w:t>
      </w:r>
      <w:r w:rsidR="00E70DF7" w:rsidRPr="005D7A22">
        <w:rPr>
          <w:rFonts w:eastAsia="Arial"/>
        </w:rPr>
        <w:t>2005</w:t>
      </w:r>
      <w:r w:rsidR="00F440BE" w:rsidRPr="005D7A22">
        <w:rPr>
          <w:rFonts w:eastAsia="Arial"/>
        </w:rPr>
        <w:t xml:space="preserve"> </w:t>
      </w:r>
      <w:r w:rsidR="00E70DF7" w:rsidRPr="005D7A22">
        <w:rPr>
          <w:rFonts w:eastAsia="Arial"/>
        </w:rPr>
        <w:t>№ 115-Ф</w:t>
      </w:r>
      <w:r w:rsidR="0027437B">
        <w:rPr>
          <w:rFonts w:eastAsia="Arial"/>
        </w:rPr>
        <w:t xml:space="preserve">З «О концессионных соглашениях», </w:t>
      </w:r>
      <w:r w:rsidR="00FD4501" w:rsidRPr="00FE3416">
        <w:rPr>
          <w:rFonts w:eastAsia="Arial"/>
        </w:rPr>
        <w:t>п. 3.5 Приложения 2 к Тому 3 Конкурсной документацией</w:t>
      </w:r>
      <w:r w:rsidR="0027437B" w:rsidRPr="00FE3416">
        <w:rPr>
          <w:rFonts w:eastAsia="Arial"/>
        </w:rPr>
        <w:t>.</w:t>
      </w:r>
    </w:p>
    <w:p w14:paraId="21F43DED" w14:textId="76C75D5C" w:rsidR="00D0346E" w:rsidRPr="005D7A22" w:rsidRDefault="00D0346E" w:rsidP="00E32335">
      <w:pPr>
        <w:tabs>
          <w:tab w:val="left" w:pos="709"/>
        </w:tabs>
        <w:ind w:firstLine="709"/>
        <w:jc w:val="both"/>
        <w:rPr>
          <w:rFonts w:eastAsia="Arial"/>
        </w:rPr>
      </w:pPr>
    </w:p>
    <w:p w14:paraId="3634D1BE" w14:textId="1A1BDC73" w:rsidR="00CD60E4" w:rsidRPr="005D7A22" w:rsidRDefault="00CD60E4" w:rsidP="0076122F">
      <w:pPr>
        <w:pStyle w:val="VL"/>
        <w:widowControl w:val="0"/>
        <w:spacing w:before="0"/>
        <w:rPr>
          <w:b/>
          <w:color w:val="auto"/>
          <w:kern w:val="2"/>
          <w:sz w:val="24"/>
          <w:szCs w:val="24"/>
        </w:rPr>
      </w:pPr>
      <w:r w:rsidRPr="005D7A22">
        <w:rPr>
          <w:b/>
          <w:color w:val="auto"/>
          <w:kern w:val="2"/>
          <w:sz w:val="24"/>
          <w:szCs w:val="24"/>
        </w:rPr>
        <w:t>Порядок определения победителя конкурса</w:t>
      </w:r>
    </w:p>
    <w:p w14:paraId="235F4782" w14:textId="77777777" w:rsidR="00CD60E4" w:rsidRPr="005D7A22" w:rsidRDefault="00CD60E4" w:rsidP="00813581">
      <w:pPr>
        <w:widowControl w:val="0"/>
        <w:ind w:firstLine="709"/>
        <w:jc w:val="both"/>
        <w:rPr>
          <w:kern w:val="2"/>
        </w:rPr>
      </w:pPr>
      <w:r w:rsidRPr="005D7A22">
        <w:rPr>
          <w:kern w:val="2"/>
        </w:rPr>
        <w:t>Победителем Конкурса признается лицо, чье Конкурсное предложение имеет наивысший итоговый балл.</w:t>
      </w:r>
    </w:p>
    <w:p w14:paraId="194705C5" w14:textId="77777777" w:rsidR="00CD60E4" w:rsidRPr="005D7A22" w:rsidRDefault="00CD60E4" w:rsidP="00813581">
      <w:pPr>
        <w:widowControl w:val="0"/>
        <w:ind w:firstLine="709"/>
        <w:jc w:val="both"/>
        <w:rPr>
          <w:kern w:val="2"/>
        </w:rPr>
      </w:pPr>
      <w:r w:rsidRPr="005D7A22">
        <w:rPr>
          <w:kern w:val="2"/>
        </w:rPr>
        <w:t>Конкурсные предложения, которые признаны соответствующими конкурсной документации, будут сравниваться Конкурсной комиссией по величине итогового балла, определяемого путем суммирования для каждого Конкурсного предложения баллов, начисленных по всем критериям:</w:t>
      </w:r>
    </w:p>
    <w:p w14:paraId="54B50B3D" w14:textId="6609E5F3" w:rsidR="00CD60E4" w:rsidRPr="005D7A22" w:rsidRDefault="009C159D" w:rsidP="00813581">
      <w:pPr>
        <w:widowControl w:val="0"/>
        <w:jc w:val="center"/>
        <w:rPr>
          <w:kern w:val="2"/>
        </w:rPr>
      </w:pPr>
      <m:oMath>
        <m:sSub>
          <m:sSubPr>
            <m:ctrlPr>
              <w:rPr>
                <w:rFonts w:ascii="Cambria Math" w:hAnsi="Cambria Math"/>
                <w:kern w:val="2"/>
              </w:rPr>
            </m:ctrlPr>
          </m:sSubPr>
          <m:e>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r>
              <m:rPr>
                <m:sty m:val="p"/>
              </m:rPr>
              <w:rPr>
                <w:rFonts w:ascii="Cambria Math" w:hAnsi="Cambria Math"/>
                <w:kern w:val="2"/>
              </w:rPr>
              <m:t>=С</m:t>
            </m:r>
          </m:e>
          <m:sub>
            <m:r>
              <m:rPr>
                <m:sty m:val="p"/>
              </m:rPr>
              <w:rPr>
                <w:rFonts w:ascii="Cambria Math" w:hAnsi="Cambria Math"/>
                <w:kern w:val="2"/>
              </w:rPr>
              <m:t>1</m:t>
            </m:r>
          </m:sub>
        </m:sSub>
        <m:r>
          <m:rPr>
            <m:sty m:val="p"/>
          </m:rPr>
          <w:rPr>
            <w:rFonts w:ascii="Cambria Math" w:hAnsi="Cambria Math"/>
            <w:kern w:val="2"/>
          </w:rPr>
          <m:t xml:space="preserve">+ </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2</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3</m:t>
            </m:r>
          </m:sub>
        </m:sSub>
      </m:oMath>
      <w:r w:rsidR="004833C3" w:rsidRPr="005D7A22">
        <w:rPr>
          <w:kern w:val="2"/>
        </w:rPr>
        <w:t xml:space="preserve">, </w:t>
      </w:r>
      <w:r w:rsidR="00CD60E4" w:rsidRPr="005D7A22">
        <w:rPr>
          <w:kern w:val="2"/>
        </w:rPr>
        <w:t>где</w:t>
      </w:r>
    </w:p>
    <w:p w14:paraId="407D1799" w14:textId="2D15E67D" w:rsidR="00CD60E4" w:rsidRPr="005D7A22" w:rsidRDefault="009C159D" w:rsidP="0076122F">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oMath>
      <w:r w:rsidR="00CD60E4" w:rsidRPr="005D7A22">
        <w:rPr>
          <w:kern w:val="2"/>
        </w:rPr>
        <w:t xml:space="preserve"> </w:t>
      </w:r>
      <w:r w:rsidR="004833C3" w:rsidRPr="005D7A22">
        <w:rPr>
          <w:kern w:val="2"/>
        </w:rPr>
        <w:t>—</w:t>
      </w:r>
      <w:r w:rsidR="00CD60E4" w:rsidRPr="005D7A22">
        <w:rPr>
          <w:kern w:val="2"/>
        </w:rPr>
        <w:t xml:space="preserve"> означает итоговый балл, присваиваемый Конкурсному предложению Участника конкурса;</w:t>
      </w:r>
    </w:p>
    <w:p w14:paraId="5C00A289" w14:textId="77777777" w:rsidR="00427198" w:rsidRPr="005D7A22" w:rsidRDefault="009C159D" w:rsidP="0076122F">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1</m:t>
            </m:r>
          </m:sub>
        </m:sSub>
      </m:oMath>
      <w:r w:rsidR="004833C3" w:rsidRPr="005D7A22">
        <w:rPr>
          <w:kern w:val="2"/>
        </w:rPr>
        <w:t xml:space="preserve"> —</w:t>
      </w:r>
      <w:r w:rsidR="00AA7C0A" w:rsidRPr="005D7A22">
        <w:rPr>
          <w:kern w:val="2"/>
        </w:rPr>
        <w:t xml:space="preserve"> баллы, начисляемые по Конкурсному предложению Участника конкурса по критерию </w:t>
      </w:r>
    </w:p>
    <w:p w14:paraId="66D9A764" w14:textId="55A5CCC3" w:rsidR="00427198" w:rsidRPr="005D7A22" w:rsidRDefault="00427198" w:rsidP="0076122F">
      <w:pPr>
        <w:widowControl w:val="0"/>
        <w:jc w:val="both"/>
        <w:rPr>
          <w:kern w:val="2"/>
        </w:rPr>
      </w:pPr>
      <w:r w:rsidRPr="005D7A22">
        <w:rPr>
          <w:kern w:val="2"/>
        </w:rPr>
        <w:t>«Сроки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p w14:paraId="4B70C3C6" w14:textId="668CF997" w:rsidR="00427198" w:rsidRPr="005D7A22" w:rsidRDefault="009C159D" w:rsidP="00427198">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2</m:t>
            </m:r>
          </m:sub>
        </m:sSub>
      </m:oMath>
      <w:r w:rsidR="00813581" w:rsidRPr="005D7A22">
        <w:rPr>
          <w:kern w:val="2"/>
        </w:rPr>
        <w:t xml:space="preserve"> —</w:t>
      </w:r>
      <w:r w:rsidR="00BB3112" w:rsidRPr="005D7A22">
        <w:rPr>
          <w:kern w:val="2"/>
        </w:rPr>
        <w:t xml:space="preserve"> баллы, начисляемые по Конкурсному предложению Участника конкурса по критерию </w:t>
      </w:r>
      <w:r w:rsidR="00427198" w:rsidRPr="005D7A22">
        <w:rPr>
          <w:kern w:val="2"/>
        </w:rPr>
        <w:t>«Размер концессионной платы» «Размер концессионной платы, вносимой единовременно не позднее 5 (пяти) рабочих дней с даты ввода Объекта Соглашения в эксплуатацию;</w:t>
      </w:r>
    </w:p>
    <w:p w14:paraId="2BB0F96A" w14:textId="6B104CC4" w:rsidR="00A97AF1" w:rsidRPr="005D7A22" w:rsidRDefault="009C159D" w:rsidP="00427198">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3</m:t>
            </m:r>
          </m:sub>
        </m:sSub>
      </m:oMath>
      <w:r w:rsidR="00BB3112" w:rsidRPr="005D7A22">
        <w:rPr>
          <w:kern w:val="2"/>
        </w:rPr>
        <w:t xml:space="preserve"> - баллы, начисляемые по Конкурсному предложению Участника конкурса по критерию </w:t>
      </w:r>
      <w:r w:rsidR="00427198" w:rsidRPr="005D7A22">
        <w:rPr>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 «Разм</w:t>
      </w:r>
      <w:r w:rsidR="008A28A1" w:rsidRPr="005D7A22">
        <w:rPr>
          <w:kern w:val="2"/>
        </w:rPr>
        <w:t xml:space="preserve">ер минимального гарантированного </w:t>
      </w:r>
      <w:r w:rsidR="00427198" w:rsidRPr="005D7A22">
        <w:rPr>
          <w:kern w:val="2"/>
        </w:rPr>
        <w:t>ежегодного объема загрузки Объекта Соглашения в полный календарный год срока действия Соглашения»;</w:t>
      </w:r>
    </w:p>
    <w:p w14:paraId="03B50B4C" w14:textId="77777777" w:rsidR="00A97AF1" w:rsidRPr="005D7A22" w:rsidRDefault="00A97AF1" w:rsidP="00427198">
      <w:pPr>
        <w:widowControl w:val="0"/>
        <w:jc w:val="both"/>
        <w:rPr>
          <w:kern w:val="2"/>
        </w:rPr>
      </w:pPr>
    </w:p>
    <w:p w14:paraId="613483C4" w14:textId="77777777" w:rsidR="00CD60E4" w:rsidRPr="005D7A22" w:rsidRDefault="00CD60E4" w:rsidP="00813581">
      <w:pPr>
        <w:widowControl w:val="0"/>
        <w:ind w:firstLine="709"/>
        <w:jc w:val="both"/>
        <w:rPr>
          <w:kern w:val="2"/>
        </w:rPr>
      </w:pPr>
      <w:r w:rsidRPr="005D7A22">
        <w:rPr>
          <w:kern w:val="2"/>
        </w:rPr>
        <w:t>Конкурсные предложения ранжируются Конкурсной комиссией по величине итогового балла, и Конкурсная комиссия определяет Участника конкурса, Конкурсное предложение которого содержит лучшие условия, следующие после условий, предложенных победителем конкурса и который получает второе место.</w:t>
      </w:r>
    </w:p>
    <w:p w14:paraId="36AFD5AA" w14:textId="77777777" w:rsidR="00CD60E4" w:rsidRPr="005D7A22" w:rsidRDefault="00CD60E4" w:rsidP="00813581">
      <w:pPr>
        <w:widowControl w:val="0"/>
        <w:ind w:firstLine="709"/>
        <w:jc w:val="both"/>
        <w:rPr>
          <w:kern w:val="2"/>
        </w:rPr>
      </w:pPr>
      <w:r w:rsidRPr="005D7A22">
        <w:rPr>
          <w:kern w:val="2"/>
        </w:rPr>
        <w:t>В случае наличия двух или более Конкурсных предложений с наивысшим итоговым баллом, победителем конкурса признается Участник конкурса, представивший Конкурсное предложение раньше других, а вторым лучшим участником становится Участник конкурса, имеющий такой же итоговый балл, чье Конкурсное предложение поступило следующим за Конкурсным предложением победителя конкурса.</w:t>
      </w:r>
    </w:p>
    <w:p w14:paraId="12A49DF9" w14:textId="01D30906" w:rsidR="00CD60E4" w:rsidRPr="005D7A22" w:rsidRDefault="00CD60E4" w:rsidP="00813581">
      <w:pPr>
        <w:widowControl w:val="0"/>
        <w:ind w:firstLine="709"/>
        <w:jc w:val="both"/>
        <w:rPr>
          <w:kern w:val="2"/>
        </w:rPr>
      </w:pPr>
      <w:r w:rsidRPr="005D7A22">
        <w:rPr>
          <w:b/>
          <w:kern w:val="2"/>
        </w:rPr>
        <w:t>Срок подписания протокола о результатах проведения конкурса:</w:t>
      </w:r>
      <w:r w:rsidRPr="005D7A22">
        <w:rPr>
          <w:kern w:val="2"/>
        </w:rPr>
        <w:t xml:space="preserve"> </w:t>
      </w:r>
      <w:r w:rsidR="00BD1380" w:rsidRPr="005D7A22">
        <w:rPr>
          <w:kern w:val="2"/>
        </w:rPr>
        <w:t>в течение 5 (пять) рабочих дней с даты истечения срока рассмотрения и оценки конкурсных предложений</w:t>
      </w:r>
    </w:p>
    <w:p w14:paraId="504D0A4F" w14:textId="4A134789" w:rsidR="00CD60E4" w:rsidRPr="005D7A22" w:rsidRDefault="00CD60E4" w:rsidP="00813581">
      <w:pPr>
        <w:pStyle w:val="VSPD85"/>
        <w:widowControl w:val="0"/>
        <w:numPr>
          <w:ilvl w:val="0"/>
          <w:numId w:val="0"/>
        </w:numPr>
        <w:spacing w:after="0"/>
        <w:ind w:firstLine="709"/>
        <w:rPr>
          <w:kern w:val="2"/>
          <w:lang w:val="ru-RU"/>
        </w:rPr>
      </w:pPr>
      <w:r w:rsidRPr="005D7A22">
        <w:rPr>
          <w:b/>
          <w:kern w:val="2"/>
          <w:lang w:val="ru-RU"/>
        </w:rPr>
        <w:t xml:space="preserve">Срок подписания концессионного соглашения: </w:t>
      </w:r>
      <w:r w:rsidR="00CC0E46" w:rsidRPr="005D7A22">
        <w:rPr>
          <w:kern w:val="2"/>
          <w:lang w:val="ru-RU"/>
        </w:rPr>
        <w:t>в течение 90 (девяносто) рабочих дней со дня подписания протокола о результатах проведения Конкурса</w:t>
      </w:r>
    </w:p>
    <w:p w14:paraId="36916306" w14:textId="77777777" w:rsidR="005558FF" w:rsidRPr="005D7A22" w:rsidRDefault="005558FF" w:rsidP="0076122F">
      <w:pPr>
        <w:widowControl w:val="0"/>
        <w:rPr>
          <w:bCs/>
          <w:kern w:val="2"/>
        </w:rPr>
      </w:pPr>
      <w:r w:rsidRPr="005D7A22">
        <w:rPr>
          <w:kern w:val="2"/>
        </w:rPr>
        <w:br w:type="page"/>
      </w:r>
    </w:p>
    <w:p w14:paraId="655BD696" w14:textId="77777777" w:rsidR="00155717" w:rsidRPr="005D7A22" w:rsidRDefault="00155717" w:rsidP="006B1C27">
      <w:pPr>
        <w:pStyle w:val="1"/>
        <w:spacing w:before="5670"/>
        <w:jc w:val="center"/>
        <w:rPr>
          <w:kern w:val="2"/>
        </w:rPr>
      </w:pPr>
    </w:p>
    <w:p w14:paraId="1AE1C6BD" w14:textId="277A97C1" w:rsidR="00155717" w:rsidRPr="005D7A22" w:rsidRDefault="009A6469" w:rsidP="00155717">
      <w:pPr>
        <w:pStyle w:val="1"/>
        <w:spacing w:before="5670"/>
        <w:jc w:val="center"/>
        <w:rPr>
          <w:bCs/>
        </w:rPr>
      </w:pPr>
      <w:bookmarkStart w:id="31" w:name="_Toc132648129"/>
      <w:r w:rsidRPr="005D7A22">
        <w:rPr>
          <w:kern w:val="2"/>
        </w:rPr>
        <w:t>ТОМ 2. ПРЕДВАРИТЕЛЬНЫЙ ОТБОР</w:t>
      </w:r>
      <w:bookmarkEnd w:id="31"/>
    </w:p>
    <w:p w14:paraId="251C88C1" w14:textId="142D7F43" w:rsidR="00155717" w:rsidRPr="005D7A22" w:rsidRDefault="00155717" w:rsidP="00155717"/>
    <w:p w14:paraId="3077ED2E" w14:textId="14C091DE" w:rsidR="00155717" w:rsidRPr="005D7A22" w:rsidRDefault="00155717" w:rsidP="00155717"/>
    <w:p w14:paraId="3AA89C95" w14:textId="7E606F2A" w:rsidR="00155717" w:rsidRPr="005D7A22" w:rsidRDefault="00155717" w:rsidP="00155717"/>
    <w:p w14:paraId="54958B81" w14:textId="5ECB11B8" w:rsidR="00155717" w:rsidRPr="005D7A22" w:rsidRDefault="00155717" w:rsidP="00155717"/>
    <w:p w14:paraId="2F73A586" w14:textId="7BD6740E" w:rsidR="00155717" w:rsidRPr="005D7A22" w:rsidRDefault="00155717" w:rsidP="00155717"/>
    <w:p w14:paraId="6D2F32DF" w14:textId="379A894B" w:rsidR="00155717" w:rsidRPr="005D7A22" w:rsidRDefault="00155717" w:rsidP="00155717"/>
    <w:p w14:paraId="3E91D258" w14:textId="4458FDBF" w:rsidR="00155717" w:rsidRPr="005D7A22" w:rsidRDefault="00155717" w:rsidP="00155717"/>
    <w:p w14:paraId="250B5890" w14:textId="57D8B2BC" w:rsidR="00155717" w:rsidRPr="005D7A22" w:rsidRDefault="00155717" w:rsidP="00155717"/>
    <w:p w14:paraId="2F4DB947" w14:textId="57843D05" w:rsidR="00155717" w:rsidRPr="005D7A22" w:rsidRDefault="00155717" w:rsidP="00155717"/>
    <w:p w14:paraId="0725D371" w14:textId="00D24BF7" w:rsidR="00155717" w:rsidRPr="005D7A22" w:rsidRDefault="00155717" w:rsidP="00155717"/>
    <w:p w14:paraId="1EB902CC" w14:textId="05A050E4" w:rsidR="00155717" w:rsidRPr="005D7A22" w:rsidRDefault="00155717" w:rsidP="00155717"/>
    <w:p w14:paraId="724BE71C" w14:textId="38A07900" w:rsidR="00155717" w:rsidRPr="005D7A22" w:rsidRDefault="00155717" w:rsidP="00155717"/>
    <w:p w14:paraId="7F4EC731" w14:textId="231C491F" w:rsidR="00155717" w:rsidRPr="005D7A22" w:rsidRDefault="00155717" w:rsidP="00155717"/>
    <w:p w14:paraId="0F2DDD97" w14:textId="0F7C97F7" w:rsidR="00155717" w:rsidRPr="005D7A22" w:rsidRDefault="00155717" w:rsidP="00155717"/>
    <w:p w14:paraId="39DE9222" w14:textId="54222E6E" w:rsidR="00155717" w:rsidRPr="005D7A22" w:rsidRDefault="00155717" w:rsidP="00155717"/>
    <w:p w14:paraId="3E5C2799" w14:textId="625902B1" w:rsidR="00155717" w:rsidRPr="005D7A22" w:rsidRDefault="00155717" w:rsidP="00155717"/>
    <w:p w14:paraId="0BC92F59" w14:textId="0E8F87B1" w:rsidR="00155717" w:rsidRPr="005D7A22" w:rsidRDefault="00155717" w:rsidP="00155717"/>
    <w:p w14:paraId="33553784" w14:textId="30D49799" w:rsidR="00155717" w:rsidRPr="005D7A22" w:rsidRDefault="00155717" w:rsidP="00155717"/>
    <w:p w14:paraId="66C89DD9" w14:textId="51C89FF5" w:rsidR="00155717" w:rsidRPr="005D7A22" w:rsidRDefault="00155717" w:rsidP="00155717"/>
    <w:p w14:paraId="18AD48AE" w14:textId="5AA48C3B" w:rsidR="00155717" w:rsidRPr="005D7A22" w:rsidRDefault="00155717" w:rsidP="00155717"/>
    <w:p w14:paraId="75A49609" w14:textId="25DF12F3" w:rsidR="00155717" w:rsidRPr="005D7A22" w:rsidRDefault="00155717" w:rsidP="00155717"/>
    <w:p w14:paraId="79E6C426" w14:textId="7BE204B4" w:rsidR="00155717" w:rsidRPr="005D7A22" w:rsidRDefault="00155717" w:rsidP="00155717"/>
    <w:p w14:paraId="28DB6A26" w14:textId="6B4E6B38" w:rsidR="00155717" w:rsidRPr="005D7A22" w:rsidRDefault="00155717" w:rsidP="00155717"/>
    <w:p w14:paraId="3A74377C" w14:textId="757C6863" w:rsidR="00155717" w:rsidRPr="005D7A22" w:rsidRDefault="00155717" w:rsidP="00155717"/>
    <w:p w14:paraId="40BD8272" w14:textId="3FDA89CB" w:rsidR="00155717" w:rsidRPr="005D7A22" w:rsidRDefault="00155717" w:rsidP="00155717"/>
    <w:p w14:paraId="3DE4F408" w14:textId="107D4089" w:rsidR="00155717" w:rsidRPr="005D7A22" w:rsidRDefault="00155717" w:rsidP="00155717"/>
    <w:p w14:paraId="3021885C" w14:textId="2354072F" w:rsidR="00155717" w:rsidRPr="005D7A22" w:rsidRDefault="00155717" w:rsidP="00155717"/>
    <w:p w14:paraId="69A4553D" w14:textId="6762680E" w:rsidR="00155717" w:rsidRPr="005D7A22" w:rsidRDefault="00155717" w:rsidP="00155717"/>
    <w:p w14:paraId="453ECC9C" w14:textId="77777777" w:rsidR="00155717" w:rsidRPr="005D7A22" w:rsidRDefault="00155717" w:rsidP="00155717"/>
    <w:p w14:paraId="5DA76388" w14:textId="484BB168" w:rsidR="009A6469" w:rsidRPr="005D7A22" w:rsidRDefault="009A6469" w:rsidP="0076122F">
      <w:pPr>
        <w:pStyle w:val="1"/>
        <w:widowControl w:val="0"/>
        <w:rPr>
          <w:kern w:val="2"/>
        </w:rPr>
      </w:pPr>
      <w:bookmarkStart w:id="32" w:name="_Toc132648130"/>
      <w:r w:rsidRPr="005D7A22">
        <w:rPr>
          <w:kern w:val="2"/>
        </w:rPr>
        <w:lastRenderedPageBreak/>
        <w:t>РАЗДЕЛ II. ТРЕБОВАНИЯ К ЗАЯВИТЕЛЮ</w:t>
      </w:r>
      <w:bookmarkEnd w:id="32"/>
    </w:p>
    <w:p w14:paraId="79A25276" w14:textId="77777777" w:rsidR="009A6469" w:rsidRPr="005D7A22" w:rsidRDefault="009A6469" w:rsidP="008F2B59">
      <w:pPr>
        <w:pStyle w:val="2"/>
        <w:numPr>
          <w:ilvl w:val="0"/>
          <w:numId w:val="98"/>
        </w:numPr>
        <w:spacing w:before="0"/>
        <w:ind w:left="0" w:firstLine="0"/>
        <w:rPr>
          <w:kern w:val="2"/>
        </w:rPr>
      </w:pPr>
      <w:bookmarkStart w:id="33" w:name="_Toc132648131"/>
      <w:r w:rsidRPr="005D7A22">
        <w:rPr>
          <w:kern w:val="2"/>
        </w:rPr>
        <w:t>Общие требования к Заявителю</w:t>
      </w:r>
      <w:bookmarkEnd w:id="33"/>
    </w:p>
    <w:p w14:paraId="634274F2" w14:textId="77777777" w:rsidR="009A6469" w:rsidRPr="005D7A22" w:rsidRDefault="009A6469" w:rsidP="008F2B59">
      <w:pPr>
        <w:pStyle w:val="a8"/>
        <w:widowControl w:val="0"/>
        <w:numPr>
          <w:ilvl w:val="1"/>
          <w:numId w:val="98"/>
        </w:numPr>
        <w:ind w:left="0" w:firstLine="709"/>
        <w:jc w:val="both"/>
        <w:rPr>
          <w:kern w:val="2"/>
        </w:rPr>
      </w:pPr>
      <w:r w:rsidRPr="005D7A22">
        <w:rPr>
          <w:kern w:val="2"/>
        </w:rPr>
        <w:t>Заявителем могут быть: индивидуальный предприниматель, российское или иностранное юридическое лицо либо группа из двух или более юридических лиц, действующих на основании договора простого товарищества (договора о совместной деятельности).</w:t>
      </w:r>
    </w:p>
    <w:p w14:paraId="078D6054" w14:textId="77777777" w:rsidR="009A6469" w:rsidRPr="005D7A22" w:rsidRDefault="009A6469" w:rsidP="008F2B59">
      <w:pPr>
        <w:pStyle w:val="a8"/>
        <w:widowControl w:val="0"/>
        <w:numPr>
          <w:ilvl w:val="1"/>
          <w:numId w:val="98"/>
        </w:numPr>
        <w:ind w:left="0" w:firstLine="709"/>
        <w:jc w:val="both"/>
        <w:rPr>
          <w:kern w:val="2"/>
        </w:rPr>
      </w:pPr>
      <w:bookmarkStart w:id="34" w:name="_Ref476923708"/>
      <w:r w:rsidRPr="005D7A22">
        <w:rPr>
          <w:kern w:val="2"/>
        </w:rPr>
        <w:t>Привлеченными лицами могут быть:</w:t>
      </w:r>
      <w:bookmarkEnd w:id="34"/>
    </w:p>
    <w:p w14:paraId="55B52605" w14:textId="77777777" w:rsidR="00E842AC" w:rsidRPr="005D7A22" w:rsidRDefault="00E842AC" w:rsidP="002624B1">
      <w:pPr>
        <w:pStyle w:val="VSPD41"/>
        <w:numPr>
          <w:ilvl w:val="2"/>
          <w:numId w:val="57"/>
        </w:numPr>
        <w:ind w:left="0" w:firstLine="709"/>
        <w:rPr>
          <w:kern w:val="2"/>
        </w:rPr>
      </w:pPr>
      <w:bookmarkStart w:id="35" w:name="_Ref477174312"/>
      <w:r w:rsidRPr="005D7A22">
        <w:rPr>
          <w:kern w:val="2"/>
        </w:rPr>
        <w:t>акционер или участник Заявителя, владеющий не менее 10% акций или долей участия в уставном капитале Заявителя;</w:t>
      </w:r>
      <w:bookmarkEnd w:id="35"/>
    </w:p>
    <w:p w14:paraId="21806DCD" w14:textId="4BBD84D6" w:rsidR="00E842AC" w:rsidRPr="005D7A22" w:rsidRDefault="00E842AC" w:rsidP="009251EA">
      <w:pPr>
        <w:pStyle w:val="VSPD41"/>
        <w:ind w:left="0" w:firstLine="709"/>
        <w:rPr>
          <w:kern w:val="2"/>
        </w:rPr>
      </w:pPr>
      <w:bookmarkStart w:id="36" w:name="_Ref477174345"/>
      <w:r w:rsidRPr="005D7A22">
        <w:rPr>
          <w:kern w:val="2"/>
        </w:rPr>
        <w:t xml:space="preserve">акционер или участник указанного в пункте </w:t>
      </w:r>
      <w:r w:rsidR="006F1C09" w:rsidRPr="005D7A22">
        <w:rPr>
          <w:kern w:val="2"/>
        </w:rPr>
        <w:t>1.2</w:t>
      </w:r>
      <w:r w:rsidR="00E77E61" w:rsidRPr="005D7A22">
        <w:rPr>
          <w:kern w:val="2"/>
        </w:rPr>
        <w:t>(а)</w:t>
      </w:r>
      <w:r w:rsidRPr="005D7A22">
        <w:rPr>
          <w:kern w:val="2"/>
        </w:rPr>
        <w:t xml:space="preserve"> акционера или участника Заявителя, владеющий не менее 10% акций или долей участия в уставном капитале указанного акционера или участника Заявителя;</w:t>
      </w:r>
      <w:bookmarkEnd w:id="36"/>
    </w:p>
    <w:p w14:paraId="57011F19" w14:textId="3797E43A" w:rsidR="00E842AC" w:rsidRPr="005D7A22" w:rsidRDefault="00E842AC" w:rsidP="009251EA">
      <w:pPr>
        <w:pStyle w:val="VSPD41"/>
        <w:ind w:left="0" w:firstLine="709"/>
        <w:rPr>
          <w:kern w:val="2"/>
        </w:rPr>
      </w:pPr>
      <w:bookmarkStart w:id="37" w:name="_Ref477174388"/>
      <w:r w:rsidRPr="005D7A22">
        <w:rPr>
          <w:kern w:val="2"/>
        </w:rPr>
        <w:t>акционер или участник указанного в пункте</w:t>
      </w:r>
      <w:r w:rsidR="00270C2C" w:rsidRPr="005D7A22">
        <w:rPr>
          <w:kern w:val="2"/>
        </w:rPr>
        <w:t xml:space="preserve"> 1.2</w:t>
      </w:r>
      <w:r w:rsidR="00E77E61" w:rsidRPr="005D7A22">
        <w:rPr>
          <w:kern w:val="2"/>
        </w:rPr>
        <w:t>(б)</w:t>
      </w:r>
      <w:r w:rsidRPr="005D7A22">
        <w:rPr>
          <w:kern w:val="2"/>
        </w:rPr>
        <w:t xml:space="preserve"> акционера или участника Заявителя, владеющий не менее 10% акций или долей участия в уставном капитале указанного акционера или участника Заявителя;</w:t>
      </w:r>
      <w:bookmarkEnd w:id="37"/>
    </w:p>
    <w:p w14:paraId="6112E2D0" w14:textId="0392CCA5" w:rsidR="00E842AC" w:rsidRPr="005D7A22" w:rsidRDefault="00E842AC" w:rsidP="009251EA">
      <w:pPr>
        <w:pStyle w:val="VSPD41"/>
        <w:ind w:left="0" w:firstLine="709"/>
        <w:rPr>
          <w:kern w:val="2"/>
        </w:rPr>
      </w:pPr>
      <w:r w:rsidRPr="005D7A22">
        <w:rPr>
          <w:kern w:val="2"/>
        </w:rPr>
        <w:t>основное общество</w:t>
      </w:r>
      <w:r w:rsidRPr="005D7A22">
        <w:rPr>
          <w:rStyle w:val="ab"/>
          <w:kern w:val="2"/>
        </w:rPr>
        <w:footnoteReference w:id="6"/>
      </w:r>
      <w:r w:rsidRPr="005D7A22">
        <w:rPr>
          <w:kern w:val="2"/>
        </w:rPr>
        <w:t xml:space="preserve"> любого из указанных в пунктах</w:t>
      </w:r>
      <w:r w:rsidR="00E77E61" w:rsidRPr="005D7A22">
        <w:rPr>
          <w:kern w:val="2"/>
        </w:rPr>
        <w:t xml:space="preserve"> </w:t>
      </w:r>
      <w:r w:rsidR="00270C2C" w:rsidRPr="005D7A22">
        <w:rPr>
          <w:kern w:val="2"/>
        </w:rPr>
        <w:t>1.2</w:t>
      </w:r>
      <w:r w:rsidR="00E77E61" w:rsidRPr="005D7A22">
        <w:rPr>
          <w:kern w:val="2"/>
        </w:rPr>
        <w:t xml:space="preserve">(а) – </w:t>
      </w:r>
      <w:r w:rsidR="00270C2C" w:rsidRPr="005D7A22">
        <w:rPr>
          <w:kern w:val="2"/>
        </w:rPr>
        <w:t>1.2</w:t>
      </w:r>
      <w:r w:rsidR="00E77E61" w:rsidRPr="005D7A22">
        <w:rPr>
          <w:kern w:val="2"/>
        </w:rPr>
        <w:t xml:space="preserve">(в) </w:t>
      </w:r>
      <w:r w:rsidRPr="005D7A22">
        <w:rPr>
          <w:kern w:val="2"/>
        </w:rPr>
        <w:t>акционеров или участников;</w:t>
      </w:r>
    </w:p>
    <w:p w14:paraId="2C943282" w14:textId="2A0D366C" w:rsidR="00E842AC" w:rsidRPr="005D7A22" w:rsidRDefault="00E842AC" w:rsidP="009251EA">
      <w:pPr>
        <w:pStyle w:val="VSPD41"/>
        <w:ind w:left="0" w:firstLine="709"/>
        <w:rPr>
          <w:kern w:val="2"/>
        </w:rPr>
      </w:pPr>
      <w:r w:rsidRPr="005D7A22">
        <w:rPr>
          <w:kern w:val="2"/>
        </w:rPr>
        <w:t>лицо, заключившее с Заявителем соглашение, предварительное соглашение, на заключение договора о предоставлении Концессионеру финансирования для целей исполнения Концессионного соглашения в размере</w:t>
      </w:r>
      <w:r w:rsidR="00202D80" w:rsidRPr="005D7A22">
        <w:rPr>
          <w:kern w:val="2"/>
        </w:rPr>
        <w:t xml:space="preserve"> не менее 95 (девяносто пяти) процентов от </w:t>
      </w:r>
      <w:r w:rsidR="00202D80" w:rsidRPr="005D7A22">
        <w:rPr>
          <w:bCs w:val="0"/>
          <w:kern w:val="0"/>
        </w:rPr>
        <w:t>размера инвестиций, которые Концессионер обязан привлечь в Создание объекта концессионного соглашения.</w:t>
      </w:r>
      <w:r w:rsidR="00202D80" w:rsidRPr="005D7A22">
        <w:rPr>
          <w:kern w:val="2"/>
        </w:rPr>
        <w:t xml:space="preserve"> </w:t>
      </w:r>
    </w:p>
    <w:p w14:paraId="6C833451" w14:textId="77777777" w:rsidR="00E842AC" w:rsidRPr="005D7A22" w:rsidRDefault="00E842AC" w:rsidP="008F2B59">
      <w:pPr>
        <w:pStyle w:val="a8"/>
        <w:widowControl w:val="0"/>
        <w:numPr>
          <w:ilvl w:val="1"/>
          <w:numId w:val="98"/>
        </w:numPr>
        <w:ind w:left="0" w:firstLine="709"/>
        <w:jc w:val="both"/>
        <w:rPr>
          <w:kern w:val="2"/>
        </w:rPr>
      </w:pPr>
      <w:r w:rsidRPr="005D7A22">
        <w:rPr>
          <w:kern w:val="2"/>
        </w:rPr>
        <w:t>Следующие лица не могут быть Заявителями и Привлеченными лицами:</w:t>
      </w:r>
    </w:p>
    <w:p w14:paraId="007AE9F6" w14:textId="77777777" w:rsidR="00E842AC" w:rsidRPr="005D7A22" w:rsidRDefault="00E842AC" w:rsidP="002624B1">
      <w:pPr>
        <w:pStyle w:val="VSPD41"/>
        <w:numPr>
          <w:ilvl w:val="2"/>
          <w:numId w:val="59"/>
        </w:numPr>
        <w:ind w:left="0" w:firstLine="709"/>
        <w:rPr>
          <w:kern w:val="2"/>
        </w:rPr>
      </w:pPr>
      <w:bookmarkStart w:id="38" w:name="_Ref405028037"/>
      <w:r w:rsidRPr="005D7A22">
        <w:rPr>
          <w:kern w:val="2"/>
        </w:rPr>
        <w:t>лица, в отношении которых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bookmarkEnd w:id="38"/>
      <w:r w:rsidRPr="005D7A22">
        <w:rPr>
          <w:kern w:val="2"/>
        </w:rPr>
        <w:t xml:space="preserve"> </w:t>
      </w:r>
    </w:p>
    <w:p w14:paraId="066E3074" w14:textId="77777777" w:rsidR="00E842AC" w:rsidRPr="005D7A22" w:rsidRDefault="00E842AC" w:rsidP="002624B1">
      <w:pPr>
        <w:pStyle w:val="VSPD41"/>
        <w:numPr>
          <w:ilvl w:val="2"/>
          <w:numId w:val="59"/>
        </w:numPr>
        <w:ind w:left="0" w:firstLine="709"/>
        <w:rPr>
          <w:kern w:val="2"/>
        </w:rPr>
      </w:pPr>
      <w:r w:rsidRPr="005D7A22">
        <w:rPr>
          <w:kern w:val="2"/>
        </w:rPr>
        <w:t>лица, в отношении которых было принято в установленном законодательством порядке решение о признании банкротом и об открытии конкурсного производства;</w:t>
      </w:r>
    </w:p>
    <w:p w14:paraId="4C457A74" w14:textId="77777777" w:rsidR="00E842AC" w:rsidRPr="005D7A22" w:rsidRDefault="00E842AC" w:rsidP="002624B1">
      <w:pPr>
        <w:pStyle w:val="VSPD41"/>
        <w:numPr>
          <w:ilvl w:val="2"/>
          <w:numId w:val="59"/>
        </w:numPr>
        <w:ind w:left="0" w:firstLine="709"/>
        <w:rPr>
          <w:kern w:val="2"/>
        </w:rPr>
      </w:pPr>
      <w:r w:rsidRPr="005D7A22">
        <w:rPr>
          <w:kern w:val="2"/>
        </w:rPr>
        <w:t>лица, в отношении которых была начата процедура ликвидации или принято решение о прекращении деятельности;</w:t>
      </w:r>
    </w:p>
    <w:p w14:paraId="20778ED7" w14:textId="77777777" w:rsidR="00E842AC" w:rsidRPr="005D7A22" w:rsidRDefault="00E842AC" w:rsidP="002624B1">
      <w:pPr>
        <w:pStyle w:val="VSPD41"/>
        <w:numPr>
          <w:ilvl w:val="2"/>
          <w:numId w:val="59"/>
        </w:numPr>
        <w:ind w:left="0" w:firstLine="709"/>
        <w:rPr>
          <w:kern w:val="2"/>
        </w:rPr>
      </w:pPr>
      <w:r w:rsidRPr="005D7A22">
        <w:rPr>
          <w:kern w:val="2"/>
        </w:rPr>
        <w:t xml:space="preserve">лица, имеющие задолженность по платежам в бюджет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 </w:t>
      </w:r>
    </w:p>
    <w:p w14:paraId="25AF8867" w14:textId="77777777" w:rsidR="00E842AC" w:rsidRPr="005D7A22" w:rsidRDefault="00E842AC" w:rsidP="002624B1">
      <w:pPr>
        <w:pStyle w:val="VSPD41"/>
        <w:numPr>
          <w:ilvl w:val="2"/>
          <w:numId w:val="59"/>
        </w:numPr>
        <w:ind w:left="0" w:firstLine="709"/>
        <w:rPr>
          <w:kern w:val="2"/>
        </w:rPr>
      </w:pPr>
      <w:bookmarkStart w:id="39" w:name="_Ref398196169"/>
      <w:r w:rsidRPr="005D7A22">
        <w:rPr>
          <w:kern w:val="2"/>
        </w:rPr>
        <w:t>лица, которые не имеют права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w:t>
      </w:r>
      <w:bookmarkEnd w:id="39"/>
      <w:r w:rsidRPr="005D7A22">
        <w:rPr>
          <w:kern w:val="2"/>
        </w:rPr>
        <w:t xml:space="preserve"> </w:t>
      </w:r>
    </w:p>
    <w:p w14:paraId="5A109708" w14:textId="6D5F6331" w:rsidR="00E842AC" w:rsidRPr="005D7A22" w:rsidRDefault="00E842AC" w:rsidP="008F2B59">
      <w:pPr>
        <w:pStyle w:val="a8"/>
        <w:widowControl w:val="0"/>
        <w:numPr>
          <w:ilvl w:val="1"/>
          <w:numId w:val="98"/>
        </w:numPr>
        <w:ind w:left="0" w:firstLine="709"/>
        <w:jc w:val="both"/>
        <w:rPr>
          <w:kern w:val="2"/>
        </w:rPr>
      </w:pPr>
      <w:bookmarkStart w:id="40" w:name="_Ref398196189"/>
      <w:r w:rsidRPr="005D7A22">
        <w:rPr>
          <w:kern w:val="2"/>
        </w:rPr>
        <w:t>Каждый Заявитель обязан подписать и представить документ в свободной форме в отношении себя и обеспечить подписание и представление документа каждым Привлеченным лицом, подтверждающего отсутствие у указанных лиц препятствий быть Заявителем или Привлеченным лицом, установленных в п. п.</w:t>
      </w:r>
      <w:r w:rsidRPr="005D7A22" w:rsidDel="00EC1244">
        <w:rPr>
          <w:kern w:val="2"/>
        </w:rPr>
        <w:t xml:space="preserve"> </w:t>
      </w:r>
      <w:r w:rsidR="006F1C09" w:rsidRPr="005D7A22">
        <w:rPr>
          <w:kern w:val="2"/>
        </w:rPr>
        <w:t>1.3</w:t>
      </w:r>
      <w:r w:rsidRPr="005D7A22">
        <w:rPr>
          <w:kern w:val="2"/>
        </w:rPr>
        <w:t>(а)-</w:t>
      </w:r>
      <w:r w:rsidR="006F1C09" w:rsidRPr="005D7A22" w:rsidDel="006F1C09">
        <w:rPr>
          <w:kern w:val="2"/>
        </w:rPr>
        <w:t xml:space="preserve"> </w:t>
      </w:r>
      <w:r w:rsidR="00270C2C" w:rsidRPr="005D7A22">
        <w:rPr>
          <w:kern w:val="2"/>
        </w:rPr>
        <w:t>1.3</w:t>
      </w:r>
      <w:r w:rsidRPr="005D7A22">
        <w:rPr>
          <w:kern w:val="2"/>
        </w:rPr>
        <w:t>(д)</w:t>
      </w:r>
      <w:r w:rsidR="00781200" w:rsidRPr="005D7A22">
        <w:rPr>
          <w:kern w:val="2"/>
        </w:rPr>
        <w:t xml:space="preserve"> </w:t>
      </w:r>
      <w:r w:rsidRPr="005D7A22">
        <w:rPr>
          <w:kern w:val="2"/>
        </w:rPr>
        <w:t>Тома 2.</w:t>
      </w:r>
      <w:bookmarkEnd w:id="40"/>
    </w:p>
    <w:p w14:paraId="497EEFEA" w14:textId="2A5684B7" w:rsidR="00E842AC" w:rsidRPr="005D7A22" w:rsidRDefault="00E842AC" w:rsidP="008F2B59">
      <w:pPr>
        <w:pStyle w:val="a8"/>
        <w:widowControl w:val="0"/>
        <w:numPr>
          <w:ilvl w:val="1"/>
          <w:numId w:val="98"/>
        </w:numPr>
        <w:ind w:left="0" w:firstLine="709"/>
        <w:jc w:val="both"/>
        <w:rPr>
          <w:kern w:val="2"/>
        </w:rPr>
      </w:pPr>
      <w:r w:rsidRPr="005D7A22">
        <w:rPr>
          <w:kern w:val="2"/>
        </w:rPr>
        <w:t xml:space="preserve">Во избежание сомнений, представление документа, указанного в п. </w:t>
      </w:r>
      <w:r w:rsidR="006F1C09" w:rsidRPr="005D7A22">
        <w:rPr>
          <w:kern w:val="2"/>
        </w:rPr>
        <w:t xml:space="preserve">1.4 </w:t>
      </w:r>
      <w:r w:rsidRPr="005D7A22">
        <w:rPr>
          <w:kern w:val="2"/>
        </w:rPr>
        <w:t>Тома 2, не препятствует проведению Конкурсной комиссией независимой проверк</w:t>
      </w:r>
      <w:r w:rsidR="00AA5148">
        <w:rPr>
          <w:kern w:val="2"/>
        </w:rPr>
        <w:t>и</w:t>
      </w:r>
      <w:r w:rsidRPr="005D7A22">
        <w:rPr>
          <w:kern w:val="2"/>
        </w:rPr>
        <w:t xml:space="preserve"> такой информации, и направлению соответствующему Заявителю запроса на представление подтверждающих документов.</w:t>
      </w:r>
    </w:p>
    <w:p w14:paraId="25C6ADF7" w14:textId="77777777" w:rsidR="00E842AC" w:rsidRPr="005D7A22" w:rsidRDefault="00E842AC" w:rsidP="008F2B59">
      <w:pPr>
        <w:pStyle w:val="2"/>
        <w:numPr>
          <w:ilvl w:val="0"/>
          <w:numId w:val="98"/>
        </w:numPr>
        <w:spacing w:before="0"/>
        <w:ind w:left="0" w:firstLine="0"/>
        <w:rPr>
          <w:kern w:val="2"/>
        </w:rPr>
      </w:pPr>
      <w:bookmarkStart w:id="41" w:name="_Toc132648132"/>
      <w:r w:rsidRPr="005D7A22">
        <w:rPr>
          <w:kern w:val="2"/>
        </w:rPr>
        <w:t>Специальные требования к Заявителю</w:t>
      </w:r>
      <w:bookmarkEnd w:id="41"/>
    </w:p>
    <w:p w14:paraId="520C9AEC" w14:textId="17DD1AF4" w:rsidR="00E842AC" w:rsidRPr="005D7A22" w:rsidRDefault="00E842AC" w:rsidP="008F2B59">
      <w:pPr>
        <w:pStyle w:val="a8"/>
        <w:widowControl w:val="0"/>
        <w:numPr>
          <w:ilvl w:val="1"/>
          <w:numId w:val="98"/>
        </w:numPr>
        <w:ind w:left="0" w:firstLine="709"/>
        <w:jc w:val="both"/>
        <w:rPr>
          <w:kern w:val="2"/>
        </w:rPr>
      </w:pPr>
      <w:r w:rsidRPr="005D7A22">
        <w:rPr>
          <w:kern w:val="2"/>
        </w:rPr>
        <w:t>Заявитель для того, чтобы пройти Предварительный отбор и быть допущенным к Конкурсному отбору, должен соответствовать специальным требованиям (требованиям к финансовой состоятельности и требованиям к опыту (квалификации), установленным настоящ</w:t>
      </w:r>
      <w:r w:rsidR="00781200" w:rsidRPr="005D7A22">
        <w:rPr>
          <w:kern w:val="2"/>
        </w:rPr>
        <w:t>им разделом.</w:t>
      </w:r>
    </w:p>
    <w:p w14:paraId="48A0206F" w14:textId="77777777" w:rsidR="00E842AC" w:rsidRPr="005D7A22" w:rsidRDefault="00E842AC" w:rsidP="008F2B59">
      <w:pPr>
        <w:pStyle w:val="a8"/>
        <w:widowControl w:val="0"/>
        <w:numPr>
          <w:ilvl w:val="1"/>
          <w:numId w:val="98"/>
        </w:numPr>
        <w:ind w:left="0" w:firstLine="709"/>
        <w:jc w:val="both"/>
        <w:rPr>
          <w:kern w:val="2"/>
        </w:rPr>
      </w:pPr>
      <w:bookmarkStart w:id="42" w:name="_Ref400625901"/>
      <w:r w:rsidRPr="005D7A22">
        <w:rPr>
          <w:kern w:val="2"/>
        </w:rPr>
        <w:t>Требования к финансовой состоятельности:</w:t>
      </w:r>
      <w:bookmarkEnd w:id="42"/>
    </w:p>
    <w:p w14:paraId="5A3EF754" w14:textId="161CEFC4" w:rsidR="000C4D23" w:rsidRPr="005D7A22" w:rsidRDefault="000C4D23" w:rsidP="000C4D23">
      <w:pPr>
        <w:pStyle w:val="VSPD41"/>
        <w:numPr>
          <w:ilvl w:val="2"/>
          <w:numId w:val="60"/>
        </w:numPr>
        <w:ind w:left="0" w:firstLine="710"/>
        <w:rPr>
          <w:kern w:val="2"/>
        </w:rPr>
      </w:pPr>
      <w:r w:rsidRPr="005D7A22">
        <w:rPr>
          <w:kern w:val="2"/>
        </w:rPr>
        <w:lastRenderedPageBreak/>
        <w:t xml:space="preserve">наличие годового оборота в размере не менее </w:t>
      </w:r>
      <w:r w:rsidR="003C0F53" w:rsidRPr="003C0F53">
        <w:rPr>
          <w:kern w:val="2"/>
        </w:rPr>
        <w:t>40 000 </w:t>
      </w:r>
      <w:r w:rsidRPr="003C0F53">
        <w:rPr>
          <w:kern w:val="2"/>
        </w:rPr>
        <w:t>000</w:t>
      </w:r>
      <w:r w:rsidRPr="005D7A22">
        <w:rPr>
          <w:kern w:val="2"/>
        </w:rPr>
        <w:t xml:space="preserve"> (</w:t>
      </w:r>
      <w:r w:rsidR="003C0F53">
        <w:rPr>
          <w:kern w:val="2"/>
        </w:rPr>
        <w:t>сорока</w:t>
      </w:r>
      <w:r w:rsidRPr="005D7A22">
        <w:rPr>
          <w:kern w:val="2"/>
        </w:rPr>
        <w:t xml:space="preserve"> миллионов) рублей, за каждый из последних 3 (тр</w:t>
      </w:r>
      <w:r w:rsidR="007701D2" w:rsidRPr="005D7A22">
        <w:rPr>
          <w:kern w:val="2"/>
        </w:rPr>
        <w:t>и</w:t>
      </w:r>
      <w:r w:rsidRPr="005D7A22">
        <w:rPr>
          <w:kern w:val="2"/>
        </w:rPr>
        <w:t>) финансовых лет;</w:t>
      </w:r>
    </w:p>
    <w:p w14:paraId="3E2807E8" w14:textId="0143B202" w:rsidR="000C4D23" w:rsidRPr="005D7A22" w:rsidRDefault="000C4D23" w:rsidP="000C4D23">
      <w:pPr>
        <w:pStyle w:val="VSPD41"/>
        <w:widowControl w:val="0"/>
        <w:ind w:left="0" w:firstLine="709"/>
        <w:rPr>
          <w:kern w:val="2"/>
        </w:rPr>
      </w:pPr>
      <w:bookmarkStart w:id="43" w:name="_Ref476928226"/>
      <w:r w:rsidRPr="005D7A22">
        <w:rPr>
          <w:bCs w:val="0"/>
          <w:kern w:val="0"/>
        </w:rPr>
        <w:t xml:space="preserve">Заявитель должен подтвердить наличие денежных средств или возможности их получения от кредитных организаций в размере не менее </w:t>
      </w:r>
      <w:r w:rsidR="00202D80" w:rsidRPr="005D7A22">
        <w:rPr>
          <w:bCs w:val="0"/>
          <w:kern w:val="0"/>
        </w:rPr>
        <w:t>95</w:t>
      </w:r>
      <w:r w:rsidRPr="005D7A22">
        <w:rPr>
          <w:bCs w:val="0"/>
          <w:kern w:val="0"/>
        </w:rPr>
        <w:t>% (</w:t>
      </w:r>
      <w:r w:rsidR="00202D80" w:rsidRPr="005D7A22">
        <w:rPr>
          <w:bCs w:val="0"/>
          <w:kern w:val="0"/>
        </w:rPr>
        <w:t>девяносто пят</w:t>
      </w:r>
      <w:r w:rsidR="005D7A22" w:rsidRPr="005D7A22">
        <w:rPr>
          <w:bCs w:val="0"/>
          <w:kern w:val="0"/>
        </w:rPr>
        <w:t>ь</w:t>
      </w:r>
      <w:r w:rsidRPr="005D7A22">
        <w:rPr>
          <w:bCs w:val="0"/>
          <w:kern w:val="0"/>
        </w:rPr>
        <w:t xml:space="preserve"> процентов) от размера инвестиций, которые </w:t>
      </w:r>
      <w:r w:rsidR="00240417" w:rsidRPr="005D7A22">
        <w:rPr>
          <w:bCs w:val="0"/>
          <w:kern w:val="0"/>
        </w:rPr>
        <w:t>концессионер обязан привлечь в С</w:t>
      </w:r>
      <w:r w:rsidRPr="005D7A22">
        <w:rPr>
          <w:bCs w:val="0"/>
          <w:kern w:val="0"/>
        </w:rPr>
        <w:t>оздание объекта концессионного соглашения.</w:t>
      </w:r>
    </w:p>
    <w:p w14:paraId="7709C1D7" w14:textId="77777777" w:rsidR="00E842AC" w:rsidRPr="005D7A22" w:rsidRDefault="00E842AC" w:rsidP="008F2B59">
      <w:pPr>
        <w:pStyle w:val="VSPD3"/>
        <w:widowControl w:val="0"/>
        <w:numPr>
          <w:ilvl w:val="1"/>
          <w:numId w:val="98"/>
        </w:numPr>
        <w:spacing w:after="0"/>
        <w:rPr>
          <w:kern w:val="2"/>
        </w:rPr>
      </w:pPr>
      <w:r w:rsidRPr="005D7A22">
        <w:rPr>
          <w:kern w:val="2"/>
        </w:rPr>
        <w:t>Требования к опыту (квалификации):</w:t>
      </w:r>
      <w:bookmarkStart w:id="44" w:name="_Ref404100837"/>
      <w:bookmarkStart w:id="45" w:name="_Ref401243578"/>
      <w:bookmarkEnd w:id="43"/>
    </w:p>
    <w:p w14:paraId="18DD387E" w14:textId="7F5195DB" w:rsidR="000C4D23" w:rsidRPr="005D7A22" w:rsidRDefault="000C4D23" w:rsidP="002624B1">
      <w:pPr>
        <w:pStyle w:val="VSPD41"/>
        <w:numPr>
          <w:ilvl w:val="2"/>
          <w:numId w:val="61"/>
        </w:numPr>
        <w:ind w:left="0" w:firstLine="709"/>
        <w:rPr>
          <w:kern w:val="2"/>
        </w:rPr>
      </w:pPr>
      <w:bookmarkStart w:id="46" w:name="_Ref405035552"/>
      <w:bookmarkEnd w:id="44"/>
      <w:bookmarkEnd w:id="45"/>
      <w:r w:rsidRPr="005D7A22">
        <w:t>наличие опыта эксплуатации объектов обращения с ТКО за последние 3 (три) года, предшествующих дате подачи заявок; Опыт эксплуатации объектов обращения с ТКО должен быть подтвержден наличием в собственности, ином вещном праве, в аренде или управлении таких объектов (в том числе на основании концессионного соглашения) за последни</w:t>
      </w:r>
      <w:r w:rsidR="00865F51" w:rsidRPr="005D7A22">
        <w:t>е 3 (три) года, предшествующих Д</w:t>
      </w:r>
      <w:r w:rsidRPr="005D7A22">
        <w:t xml:space="preserve">ате подачи заявок. </w:t>
      </w:r>
    </w:p>
    <w:p w14:paraId="65CCC39C" w14:textId="77777777" w:rsidR="000C4D23" w:rsidRPr="005D7A22" w:rsidRDefault="000C4D23" w:rsidP="000C4D23">
      <w:pPr>
        <w:pStyle w:val="VL"/>
        <w:widowControl w:val="0"/>
        <w:spacing w:before="0"/>
        <w:ind w:firstLine="709"/>
        <w:rPr>
          <w:color w:val="auto"/>
          <w:kern w:val="2"/>
          <w:sz w:val="24"/>
          <w:szCs w:val="24"/>
        </w:rPr>
      </w:pPr>
      <w:r w:rsidRPr="005D7A22">
        <w:rPr>
          <w:color w:val="auto"/>
          <w:kern w:val="2"/>
          <w:sz w:val="24"/>
          <w:szCs w:val="24"/>
        </w:rPr>
        <w:t>Заявитель вправе подтвердить соответствие требованиям по квалификации путем предоставления информации о соответствии таким требованиям иных лиц, планирующих вместе с заявителем принимать участие в исполнении концессионного соглашения, в порядке, установленном конкурсной документацией</w:t>
      </w:r>
    </w:p>
    <w:bookmarkEnd w:id="46"/>
    <w:p w14:paraId="3FD17503" w14:textId="77777777" w:rsidR="00E842AC" w:rsidRPr="005D7A22" w:rsidRDefault="00E842AC" w:rsidP="00F91AD8">
      <w:pPr>
        <w:pStyle w:val="VSPD41"/>
        <w:widowControl w:val="0"/>
        <w:numPr>
          <w:ilvl w:val="0"/>
          <w:numId w:val="0"/>
        </w:numPr>
        <w:rPr>
          <w:i/>
          <w:kern w:val="2"/>
        </w:rPr>
      </w:pPr>
      <w:r w:rsidRPr="005D7A22">
        <w:rPr>
          <w:i/>
          <w:kern w:val="2"/>
        </w:rPr>
        <w:t>Подтверждение соответствия Заявителя специальным требованиям к Заявителю</w:t>
      </w:r>
    </w:p>
    <w:p w14:paraId="6182D75E" w14:textId="218F33D2" w:rsidR="00E842AC" w:rsidRPr="005D7A22" w:rsidRDefault="00E842AC" w:rsidP="008F2B59">
      <w:pPr>
        <w:pStyle w:val="a8"/>
        <w:widowControl w:val="0"/>
        <w:numPr>
          <w:ilvl w:val="1"/>
          <w:numId w:val="98"/>
        </w:numPr>
        <w:ind w:left="0" w:firstLine="709"/>
        <w:jc w:val="both"/>
        <w:rPr>
          <w:kern w:val="2"/>
        </w:rPr>
      </w:pPr>
      <w:r w:rsidRPr="005D7A22">
        <w:rPr>
          <w:kern w:val="2"/>
        </w:rPr>
        <w:t xml:space="preserve">Подтверждение соответствия Заявителя специальным требованиям к Заявителю, указанным в п.п. </w:t>
      </w:r>
      <w:r w:rsidR="00270C2C" w:rsidRPr="005D7A22">
        <w:rPr>
          <w:kern w:val="2"/>
        </w:rPr>
        <w:t xml:space="preserve">2.2 – 2.3 </w:t>
      </w:r>
      <w:r w:rsidRPr="005D7A22">
        <w:rPr>
          <w:kern w:val="2"/>
        </w:rPr>
        <w:t>Тома 2, должно быть предоставлено в форме, указанной в Приложении 3 к Тому 2.</w:t>
      </w:r>
    </w:p>
    <w:p w14:paraId="738D24D6" w14:textId="77777777" w:rsidR="00E842AC" w:rsidRPr="005D7A22" w:rsidRDefault="00E842AC" w:rsidP="008F2B59">
      <w:pPr>
        <w:pStyle w:val="a8"/>
        <w:widowControl w:val="0"/>
        <w:numPr>
          <w:ilvl w:val="1"/>
          <w:numId w:val="98"/>
        </w:numPr>
        <w:ind w:left="0" w:firstLine="709"/>
        <w:jc w:val="both"/>
        <w:rPr>
          <w:kern w:val="2"/>
        </w:rPr>
      </w:pPr>
      <w:r w:rsidRPr="005D7A22">
        <w:rPr>
          <w:kern w:val="2"/>
        </w:rPr>
        <w:t xml:space="preserve">Заявитель вправе подтвердить соответствие всем или нескольким специальным требованиям путем предоставления информации о соответствии таким требованиям Привлеченных лиц. </w:t>
      </w:r>
    </w:p>
    <w:p w14:paraId="08CB10F8" w14:textId="6E57747E" w:rsidR="00E842AC" w:rsidRPr="005D7A22" w:rsidRDefault="00E842AC" w:rsidP="008F2B59">
      <w:pPr>
        <w:pStyle w:val="a8"/>
        <w:widowControl w:val="0"/>
        <w:numPr>
          <w:ilvl w:val="1"/>
          <w:numId w:val="98"/>
        </w:numPr>
        <w:ind w:left="0" w:firstLine="709"/>
        <w:jc w:val="both"/>
        <w:rPr>
          <w:kern w:val="2"/>
        </w:rPr>
      </w:pPr>
      <w:r w:rsidRPr="005D7A22">
        <w:rPr>
          <w:kern w:val="2"/>
        </w:rPr>
        <w:t xml:space="preserve">Требования, изложенные </w:t>
      </w:r>
      <w:r w:rsidR="00270C2C" w:rsidRPr="005D7A22">
        <w:rPr>
          <w:kern w:val="2"/>
        </w:rPr>
        <w:t>в п.п. 2.2 – 2.3 Тома 2</w:t>
      </w:r>
      <w:r w:rsidRPr="005D7A22">
        <w:rPr>
          <w:kern w:val="2"/>
        </w:rPr>
        <w:t>, считаются выполненными в отношении Заявителя, если указан</w:t>
      </w:r>
      <w:r w:rsidR="0048181B" w:rsidRPr="005D7A22">
        <w:rPr>
          <w:kern w:val="2"/>
        </w:rPr>
        <w:t xml:space="preserve">ным требованиям отвечает любой </w:t>
      </w:r>
      <w:r w:rsidRPr="005D7A22">
        <w:rPr>
          <w:kern w:val="2"/>
        </w:rPr>
        <w:t>из товарищей или участник договора о совместной деятельности, любой из Привлеченных лиц, указанных в пункт</w:t>
      </w:r>
      <w:r w:rsidR="00E63297">
        <w:rPr>
          <w:kern w:val="2"/>
        </w:rPr>
        <w:t>е</w:t>
      </w:r>
      <w:r w:rsidRPr="005D7A22">
        <w:rPr>
          <w:kern w:val="2"/>
        </w:rPr>
        <w:t xml:space="preserve"> </w:t>
      </w:r>
      <w:r w:rsidR="00270C2C" w:rsidRPr="005D7A22">
        <w:rPr>
          <w:kern w:val="2"/>
        </w:rPr>
        <w:t>1.2 настоящего раздела.</w:t>
      </w:r>
    </w:p>
    <w:p w14:paraId="7156AADF" w14:textId="2A292B69" w:rsidR="00E842AC" w:rsidRPr="005D7A22" w:rsidRDefault="00E842AC" w:rsidP="008F2B59">
      <w:pPr>
        <w:pStyle w:val="a8"/>
        <w:widowControl w:val="0"/>
        <w:numPr>
          <w:ilvl w:val="1"/>
          <w:numId w:val="98"/>
        </w:numPr>
        <w:ind w:left="0" w:firstLine="709"/>
        <w:jc w:val="both"/>
        <w:rPr>
          <w:bCs/>
          <w:kern w:val="2"/>
        </w:rPr>
      </w:pPr>
      <w:r w:rsidRPr="005D7A22">
        <w:rPr>
          <w:kern w:val="2"/>
        </w:rPr>
        <w:t xml:space="preserve">Если Заявитель соответствует какому-либо </w:t>
      </w:r>
      <w:r w:rsidR="00865F51" w:rsidRPr="005D7A22">
        <w:rPr>
          <w:kern w:val="2"/>
        </w:rPr>
        <w:t>с</w:t>
      </w:r>
      <w:r w:rsidRPr="005D7A22">
        <w:rPr>
          <w:kern w:val="2"/>
        </w:rPr>
        <w:t>пециальному требованию предварительного отбора, благодаря соответствию этим требованиям Привлеченных лиц, указанных в пункт</w:t>
      </w:r>
      <w:r w:rsidR="00217A20">
        <w:rPr>
          <w:kern w:val="2"/>
        </w:rPr>
        <w:t>е</w:t>
      </w:r>
      <w:r w:rsidRPr="005D7A22">
        <w:rPr>
          <w:kern w:val="2"/>
        </w:rPr>
        <w:t xml:space="preserve"> </w:t>
      </w:r>
      <w:r w:rsidR="00680F79" w:rsidRPr="005D7A22">
        <w:rPr>
          <w:kern w:val="2"/>
        </w:rPr>
        <w:t>1.2</w:t>
      </w:r>
      <w:r w:rsidR="00270C2C" w:rsidRPr="005D7A22">
        <w:rPr>
          <w:kern w:val="2"/>
        </w:rPr>
        <w:t> настоящего раздела</w:t>
      </w:r>
      <w:r w:rsidRPr="005D7A22">
        <w:rPr>
          <w:kern w:val="2"/>
        </w:rPr>
        <w:t>, помимо соглашения, предварительного соглашения, опционного договора или опциона на заключение договора с такими Привлеченными лицами до даты представления Конкурсного предложения должны быть подписаны гражданско-правовой договор – соглашение о сотрудничестве в рамках Проекта (в качестве такого соглашения могут выступать, в частности, но не ограничиваясь ими, договор подряда, договор оказания услуг и др.), предварительный гражданско-правовой договор. Заключенные соглашения о сотрудничестве в рамках Проекта должны действовать как минимум до даты подведения итогов Конкурса и объявления Победителя конкурса (Иного лица, имеющего право на заключение Соглашения).</w:t>
      </w:r>
      <w:r w:rsidRPr="005D7A22">
        <w:rPr>
          <w:kern w:val="2"/>
        </w:rPr>
        <w:br w:type="page"/>
      </w:r>
    </w:p>
    <w:p w14:paraId="24E6105E" w14:textId="77777777" w:rsidR="00E842AC" w:rsidRPr="005D7A22" w:rsidRDefault="00E842AC" w:rsidP="0076122F">
      <w:pPr>
        <w:pStyle w:val="1"/>
        <w:widowControl w:val="0"/>
        <w:rPr>
          <w:kern w:val="2"/>
        </w:rPr>
      </w:pPr>
      <w:bookmarkStart w:id="47" w:name="_Toc132648133"/>
      <w:r w:rsidRPr="005D7A22">
        <w:rPr>
          <w:kern w:val="2"/>
        </w:rPr>
        <w:lastRenderedPageBreak/>
        <w:t>РАЗДЕЛ </w:t>
      </w:r>
      <w:r w:rsidRPr="005D7A22">
        <w:rPr>
          <w:kern w:val="2"/>
          <w:lang w:val="en-US"/>
        </w:rPr>
        <w:t>I</w:t>
      </w:r>
      <w:r w:rsidR="00502704" w:rsidRPr="005D7A22">
        <w:rPr>
          <w:kern w:val="2"/>
          <w:lang w:val="en-US"/>
        </w:rPr>
        <w:t>II</w:t>
      </w:r>
      <w:r w:rsidRPr="005D7A22">
        <w:rPr>
          <w:kern w:val="2"/>
        </w:rPr>
        <w:t>. ТРЕБОВАНИЯ К ЗАЯВКАМ</w:t>
      </w:r>
      <w:bookmarkEnd w:id="47"/>
    </w:p>
    <w:p w14:paraId="290EBA98" w14:textId="77777777" w:rsidR="00E842AC" w:rsidRPr="005D7A22" w:rsidRDefault="00E842AC" w:rsidP="00234E5D">
      <w:pPr>
        <w:pStyle w:val="2"/>
        <w:numPr>
          <w:ilvl w:val="0"/>
          <w:numId w:val="98"/>
        </w:numPr>
        <w:spacing w:before="0"/>
        <w:ind w:left="0" w:firstLine="709"/>
        <w:rPr>
          <w:kern w:val="2"/>
        </w:rPr>
      </w:pPr>
      <w:bookmarkStart w:id="48" w:name="_Toc132648134"/>
      <w:r w:rsidRPr="005D7A22">
        <w:rPr>
          <w:kern w:val="2"/>
        </w:rPr>
        <w:t>Документы и материалы, входящие в состав Заявки</w:t>
      </w:r>
      <w:bookmarkEnd w:id="48"/>
    </w:p>
    <w:p w14:paraId="351927E5" w14:textId="4ED1E971" w:rsidR="00E842AC" w:rsidRPr="005D7A22" w:rsidRDefault="00E842AC" w:rsidP="00234E5D">
      <w:pPr>
        <w:pStyle w:val="a8"/>
        <w:widowControl w:val="0"/>
        <w:numPr>
          <w:ilvl w:val="1"/>
          <w:numId w:val="98"/>
        </w:numPr>
        <w:ind w:left="0" w:firstLine="709"/>
        <w:jc w:val="both"/>
        <w:rPr>
          <w:kern w:val="2"/>
        </w:rPr>
      </w:pPr>
      <w:r w:rsidRPr="005D7A22">
        <w:rPr>
          <w:kern w:val="2"/>
        </w:rPr>
        <w:t xml:space="preserve">В состав Заявки должны входить документы и материалы, перечисленные в </w:t>
      </w:r>
      <w:hyperlink r:id="rId21" w:history="1">
        <w:r w:rsidRPr="005D7A22">
          <w:rPr>
            <w:kern w:val="2"/>
          </w:rPr>
          <w:t>Приложении</w:t>
        </w:r>
      </w:hyperlink>
      <w:r w:rsidRPr="005D7A22">
        <w:rPr>
          <w:kern w:val="2"/>
        </w:rPr>
        <w:t xml:space="preserve"> 3 к Тому 2.</w:t>
      </w:r>
    </w:p>
    <w:p w14:paraId="211C4B65" w14:textId="4BF4B71C" w:rsidR="00E842AC" w:rsidRPr="005D7A22" w:rsidRDefault="00E842AC" w:rsidP="00234E5D">
      <w:pPr>
        <w:pStyle w:val="a8"/>
        <w:widowControl w:val="0"/>
        <w:numPr>
          <w:ilvl w:val="1"/>
          <w:numId w:val="98"/>
        </w:numPr>
        <w:ind w:left="0" w:firstLine="709"/>
        <w:jc w:val="both"/>
        <w:rPr>
          <w:kern w:val="2"/>
        </w:rPr>
      </w:pPr>
      <w:r w:rsidRPr="005D7A22">
        <w:rPr>
          <w:kern w:val="2"/>
        </w:rPr>
        <w:t>В состав Заявки могут входить иные документы и материалы, подтверждающие соответствие требованиям к Заявителю.</w:t>
      </w:r>
    </w:p>
    <w:p w14:paraId="558514F1" w14:textId="77777777" w:rsidR="00E842AC" w:rsidRPr="005D7A22" w:rsidRDefault="00E842AC" w:rsidP="00234E5D">
      <w:pPr>
        <w:pStyle w:val="2"/>
        <w:numPr>
          <w:ilvl w:val="0"/>
          <w:numId w:val="98"/>
        </w:numPr>
        <w:spacing w:before="0"/>
        <w:ind w:left="0" w:firstLine="709"/>
        <w:rPr>
          <w:kern w:val="2"/>
        </w:rPr>
      </w:pPr>
      <w:bookmarkStart w:id="49" w:name="_Toc132648135"/>
      <w:r w:rsidRPr="005D7A22">
        <w:rPr>
          <w:kern w:val="2"/>
        </w:rPr>
        <w:t>Требования к документам, входящим в состав Заявки</w:t>
      </w:r>
      <w:bookmarkEnd w:id="49"/>
    </w:p>
    <w:p w14:paraId="6D8144AE" w14:textId="77777777" w:rsidR="00E842AC" w:rsidRPr="005D7A22" w:rsidRDefault="00E842AC" w:rsidP="00234E5D">
      <w:pPr>
        <w:pStyle w:val="a8"/>
        <w:widowControl w:val="0"/>
        <w:numPr>
          <w:ilvl w:val="1"/>
          <w:numId w:val="98"/>
        </w:numPr>
        <w:ind w:left="0" w:firstLine="709"/>
        <w:jc w:val="both"/>
        <w:rPr>
          <w:kern w:val="2"/>
        </w:rPr>
      </w:pPr>
      <w:r w:rsidRPr="005D7A22">
        <w:rPr>
          <w:kern w:val="2"/>
        </w:rPr>
        <w:t>Заявитель может подать только одну Заявку на участие в Конкурсе.</w:t>
      </w:r>
    </w:p>
    <w:p w14:paraId="1334ACF7" w14:textId="77777777" w:rsidR="00E842AC" w:rsidRPr="005D7A22" w:rsidRDefault="00E842AC" w:rsidP="00234E5D">
      <w:pPr>
        <w:pStyle w:val="a8"/>
        <w:widowControl w:val="0"/>
        <w:ind w:left="0" w:firstLine="709"/>
        <w:jc w:val="both"/>
        <w:rPr>
          <w:i/>
          <w:kern w:val="2"/>
        </w:rPr>
      </w:pPr>
      <w:r w:rsidRPr="005D7A22">
        <w:rPr>
          <w:i/>
          <w:kern w:val="2"/>
        </w:rPr>
        <w:t>Язык Заявок</w:t>
      </w:r>
    </w:p>
    <w:p w14:paraId="66DC4CFB" w14:textId="270EE3AD" w:rsidR="00E842AC" w:rsidRPr="005D7A22" w:rsidRDefault="00E842AC" w:rsidP="00CC0F4C">
      <w:pPr>
        <w:pStyle w:val="a8"/>
        <w:widowControl w:val="0"/>
        <w:numPr>
          <w:ilvl w:val="1"/>
          <w:numId w:val="98"/>
        </w:numPr>
        <w:ind w:left="0" w:firstLine="709"/>
        <w:jc w:val="both"/>
        <w:rPr>
          <w:kern w:val="2"/>
        </w:rPr>
      </w:pPr>
      <w:r w:rsidRPr="005D7A22">
        <w:rPr>
          <w:kern w:val="2"/>
        </w:rPr>
        <w:t>Все Заявки и сопутствующие документы должны быть составлены на русском языке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w:t>
      </w:r>
      <w:r w:rsidR="00377886" w:rsidRPr="005D7A22">
        <w:rPr>
          <w:kern w:val="2"/>
        </w:rPr>
        <w:t xml:space="preserve"> не вкладывается в запечатанный конверт и</w:t>
      </w:r>
      <w:r w:rsidRPr="005D7A22">
        <w:rPr>
          <w:kern w:val="2"/>
        </w:rPr>
        <w:t xml:space="preserve"> остается в Конкурсно</w:t>
      </w:r>
      <w:r w:rsidR="00377886" w:rsidRPr="005D7A22">
        <w:rPr>
          <w:kern w:val="2"/>
        </w:rPr>
        <w:t>й комиссии, копия - у Заявителя, по форме приложения 4 к настоящему Тому.</w:t>
      </w:r>
      <w:r w:rsidRPr="005D7A22">
        <w:rPr>
          <w:kern w:val="2"/>
        </w:rPr>
        <w:t xml:space="preserve"> Если какой-либо документ, включенный в Заявку, первоначально составлен на иностранном языке, такой документ должен сопровождаться переводом на русский язык, верность которого должна быть засвидетельствована нотариально в соответствии с требованиями законодательства Российской Федерации. Заявка и документы, представленные только на иностранном языке, не рассматриваются.</w:t>
      </w:r>
    </w:p>
    <w:p w14:paraId="17055E1D" w14:textId="284FB57B" w:rsidR="00DB6184" w:rsidRPr="005D7A22" w:rsidRDefault="00377886" w:rsidP="00DB6184">
      <w:pPr>
        <w:pStyle w:val="a8"/>
        <w:widowControl w:val="0"/>
        <w:ind w:left="0" w:firstLine="709"/>
        <w:jc w:val="both"/>
        <w:rPr>
          <w:kern w:val="2"/>
        </w:rPr>
      </w:pPr>
      <w:r w:rsidRPr="005D7A22">
        <w:rPr>
          <w:kern w:val="2"/>
        </w:rPr>
        <w:t xml:space="preserve">С целью подтверждения принятия Конкурсной комиссией </w:t>
      </w:r>
      <w:r w:rsidR="00DB6184" w:rsidRPr="005D7A22">
        <w:rPr>
          <w:kern w:val="2"/>
        </w:rPr>
        <w:t>Заявки</w:t>
      </w:r>
      <w:r w:rsidR="0052395B" w:rsidRPr="005D7A22">
        <w:rPr>
          <w:kern w:val="2"/>
        </w:rPr>
        <w:t xml:space="preserve"> от Заявителя</w:t>
      </w:r>
      <w:r w:rsidRPr="005D7A22">
        <w:rPr>
          <w:kern w:val="2"/>
        </w:rPr>
        <w:t xml:space="preserve">, на копии </w:t>
      </w:r>
      <w:r w:rsidR="00DB6184" w:rsidRPr="005D7A22">
        <w:rPr>
          <w:kern w:val="2"/>
        </w:rPr>
        <w:t>описи представленных заявителем документов и материалов делается отметка о дате и времени представления Заявки с указанием номера этой заявки.</w:t>
      </w:r>
    </w:p>
    <w:p w14:paraId="2C821D70" w14:textId="77777777" w:rsidR="00E842AC" w:rsidRPr="005D7A22" w:rsidRDefault="00E842AC" w:rsidP="00CC0F4C">
      <w:pPr>
        <w:pStyle w:val="a8"/>
        <w:widowControl w:val="0"/>
        <w:numPr>
          <w:ilvl w:val="1"/>
          <w:numId w:val="98"/>
        </w:numPr>
        <w:ind w:left="0" w:firstLine="709"/>
        <w:jc w:val="both"/>
        <w:rPr>
          <w:kern w:val="2"/>
        </w:rPr>
      </w:pPr>
      <w:r w:rsidRPr="005D7A22">
        <w:rPr>
          <w:kern w:val="2"/>
        </w:rPr>
        <w:t>Во избежание сомнений, версия Заявки и все сопутствующие документы на русском языке будут составлять официальную Заявку. В случае расхождения между версиями Заявки и (или) сопутствующих документов на русском и иностранном языках, русская версия будет иметь преимущественную силу.</w:t>
      </w:r>
    </w:p>
    <w:p w14:paraId="16B02CE1" w14:textId="77777777" w:rsidR="00E842AC" w:rsidRPr="005D7A22" w:rsidRDefault="00E842AC" w:rsidP="00234E5D">
      <w:pPr>
        <w:pStyle w:val="VSPD3"/>
        <w:widowControl w:val="0"/>
        <w:numPr>
          <w:ilvl w:val="0"/>
          <w:numId w:val="0"/>
        </w:numPr>
        <w:spacing w:after="0"/>
        <w:ind w:firstLine="709"/>
        <w:rPr>
          <w:i/>
          <w:kern w:val="2"/>
        </w:rPr>
      </w:pPr>
      <w:r w:rsidRPr="005D7A22">
        <w:rPr>
          <w:i/>
          <w:kern w:val="2"/>
        </w:rPr>
        <w:t>Требования к документам и материалам, составляющим Заявку</w:t>
      </w:r>
    </w:p>
    <w:p w14:paraId="7FB66962" w14:textId="77777777" w:rsidR="00E842AC" w:rsidRPr="005D7A22" w:rsidRDefault="00E842AC" w:rsidP="00234E5D">
      <w:pPr>
        <w:pStyle w:val="a8"/>
        <w:widowControl w:val="0"/>
        <w:numPr>
          <w:ilvl w:val="1"/>
          <w:numId w:val="98"/>
        </w:numPr>
        <w:ind w:left="0" w:firstLine="709"/>
        <w:jc w:val="both"/>
        <w:rPr>
          <w:kern w:val="2"/>
        </w:rPr>
      </w:pPr>
      <w:r w:rsidRPr="005D7A22">
        <w:rPr>
          <w:kern w:val="2"/>
        </w:rPr>
        <w:t>Сведения, содержащиеся в документах и материалах, должны быть представлены в печатной форме. В представленных документах и материалах не допускаются подчистки, приписки и иные не оговоренные в них исправления.</w:t>
      </w:r>
    </w:p>
    <w:p w14:paraId="13F5D6E8" w14:textId="77777777" w:rsidR="00E842AC" w:rsidRPr="005D7A22" w:rsidRDefault="00E842AC" w:rsidP="00234E5D">
      <w:pPr>
        <w:pStyle w:val="a8"/>
        <w:widowControl w:val="0"/>
        <w:numPr>
          <w:ilvl w:val="1"/>
          <w:numId w:val="98"/>
        </w:numPr>
        <w:ind w:left="0" w:firstLine="709"/>
        <w:jc w:val="both"/>
        <w:rPr>
          <w:kern w:val="2"/>
        </w:rPr>
      </w:pPr>
      <w:r w:rsidRPr="005D7A22">
        <w:rPr>
          <w:kern w:val="2"/>
        </w:rPr>
        <w:t>Использование факсимиле недопустимо.</w:t>
      </w:r>
    </w:p>
    <w:p w14:paraId="594230F6" w14:textId="77777777" w:rsidR="00E842AC" w:rsidRPr="005D7A22" w:rsidRDefault="00E842AC" w:rsidP="00234E5D">
      <w:pPr>
        <w:pStyle w:val="VSPD3"/>
        <w:widowControl w:val="0"/>
        <w:numPr>
          <w:ilvl w:val="0"/>
          <w:numId w:val="0"/>
        </w:numPr>
        <w:spacing w:after="0"/>
        <w:ind w:firstLine="709"/>
        <w:rPr>
          <w:i/>
          <w:kern w:val="2"/>
        </w:rPr>
      </w:pPr>
      <w:r w:rsidRPr="005D7A22">
        <w:rPr>
          <w:i/>
          <w:kern w:val="2"/>
        </w:rPr>
        <w:t>Требования к иностранным документам</w:t>
      </w:r>
    </w:p>
    <w:p w14:paraId="5B5D2D6D" w14:textId="77777777" w:rsidR="00E842AC" w:rsidRPr="005D7A22" w:rsidRDefault="00E842AC" w:rsidP="00234E5D">
      <w:pPr>
        <w:pStyle w:val="a8"/>
        <w:widowControl w:val="0"/>
        <w:numPr>
          <w:ilvl w:val="1"/>
          <w:numId w:val="98"/>
        </w:numPr>
        <w:ind w:left="0" w:firstLine="709"/>
        <w:jc w:val="both"/>
        <w:rPr>
          <w:kern w:val="2"/>
        </w:rPr>
      </w:pPr>
      <w:r w:rsidRPr="005D7A22">
        <w:rPr>
          <w:kern w:val="2"/>
        </w:rPr>
        <w:t>В случае, если предоставляемые Заявителями документы и материалы составлены, выданы или удостоверены по установленной форме государственными органами иностранных государств вне пределов Российской Федерации по нормам иностранного права, Заявителем представляются оригиналы таких документов:</w:t>
      </w:r>
    </w:p>
    <w:p w14:paraId="20A48332" w14:textId="77777777" w:rsidR="00E842AC" w:rsidRPr="005D7A22" w:rsidRDefault="00E842AC" w:rsidP="00234E5D">
      <w:pPr>
        <w:pStyle w:val="VSPD41"/>
        <w:numPr>
          <w:ilvl w:val="2"/>
          <w:numId w:val="62"/>
        </w:numPr>
        <w:ind w:left="0" w:firstLine="709"/>
        <w:rPr>
          <w:kern w:val="2"/>
        </w:rPr>
      </w:pPr>
      <w:r w:rsidRPr="005D7A22">
        <w:rPr>
          <w:kern w:val="2"/>
        </w:rPr>
        <w:t>легализованные в посольстве (консульстве) Российской Федерации в иностранном государстве, и их нотариально удостоверенный в Российской Федерации перевод; либо</w:t>
      </w:r>
    </w:p>
    <w:p w14:paraId="6249CB69" w14:textId="1071FFFB" w:rsidR="00E842AC" w:rsidRPr="005D7A22" w:rsidRDefault="00E842AC" w:rsidP="00234E5D">
      <w:pPr>
        <w:pStyle w:val="VSPD41"/>
        <w:numPr>
          <w:ilvl w:val="2"/>
          <w:numId w:val="62"/>
        </w:numPr>
        <w:ind w:left="0" w:firstLine="709"/>
        <w:rPr>
          <w:kern w:val="2"/>
        </w:rPr>
      </w:pPr>
      <w:r w:rsidRPr="005D7A22">
        <w:rPr>
          <w:kern w:val="2"/>
        </w:rPr>
        <w:t>с проставленным на них апостилем в соответствии с Гаагской конвенцией, отменяющей требование легализации иностранных официальных документов, от 05.10.1961 и их нотариально удостоверенный в Российской Федерации перевод; либо</w:t>
      </w:r>
    </w:p>
    <w:p w14:paraId="440D6877" w14:textId="77777777" w:rsidR="00AB18E3" w:rsidRPr="005D7A22" w:rsidRDefault="00AB18E3" w:rsidP="00234E5D">
      <w:pPr>
        <w:pStyle w:val="VSPD41"/>
        <w:numPr>
          <w:ilvl w:val="2"/>
          <w:numId w:val="62"/>
        </w:numPr>
        <w:ind w:left="0" w:firstLine="709"/>
        <w:rPr>
          <w:kern w:val="2"/>
        </w:rPr>
      </w:pPr>
      <w:r w:rsidRPr="005D7A22">
        <w:rPr>
          <w:kern w:val="2"/>
        </w:rPr>
        <w:t>удостоверенные подписью уполномоченного представителя Заявителя и скрепленные его печатью (в случае, если Заявитель имеет печать в соответствии с применимым законодательством), и их нотариально удостоверенный в Российской Федерации перевод, - в случае, если легализация или проставление апостиля не требуется в соответствии с международным договором, подписанным Российской Федерацией.</w:t>
      </w:r>
    </w:p>
    <w:p w14:paraId="516D7798" w14:textId="77777777" w:rsidR="00E842AC" w:rsidRPr="005D7A22" w:rsidRDefault="00AB18E3" w:rsidP="00234E5D">
      <w:pPr>
        <w:pStyle w:val="2"/>
        <w:numPr>
          <w:ilvl w:val="0"/>
          <w:numId w:val="98"/>
        </w:numPr>
        <w:spacing w:before="0"/>
        <w:ind w:left="0" w:firstLine="709"/>
        <w:rPr>
          <w:kern w:val="2"/>
        </w:rPr>
      </w:pPr>
      <w:bookmarkStart w:id="50" w:name="_Toc132648136"/>
      <w:r w:rsidRPr="005D7A22">
        <w:rPr>
          <w:kern w:val="2"/>
        </w:rPr>
        <w:t>Оформление Заявки</w:t>
      </w:r>
      <w:bookmarkEnd w:id="50"/>
    </w:p>
    <w:p w14:paraId="6F91DE4E" w14:textId="77777777" w:rsidR="00AB18E3" w:rsidRPr="005D7A22" w:rsidRDefault="00AB18E3" w:rsidP="00234E5D">
      <w:pPr>
        <w:pStyle w:val="a8"/>
        <w:widowControl w:val="0"/>
        <w:numPr>
          <w:ilvl w:val="1"/>
          <w:numId w:val="98"/>
        </w:numPr>
        <w:ind w:left="0" w:firstLine="709"/>
        <w:jc w:val="both"/>
        <w:rPr>
          <w:kern w:val="2"/>
        </w:rPr>
      </w:pPr>
      <w:r w:rsidRPr="005D7A22">
        <w:rPr>
          <w:kern w:val="2"/>
        </w:rPr>
        <w:t>Каждый Заявитель обязан представить:</w:t>
      </w:r>
    </w:p>
    <w:p w14:paraId="4A0A393E" w14:textId="77777777" w:rsidR="00AB18E3" w:rsidRPr="005D7A22" w:rsidRDefault="00AB18E3" w:rsidP="00234E5D">
      <w:pPr>
        <w:pStyle w:val="VSPD41"/>
        <w:numPr>
          <w:ilvl w:val="2"/>
          <w:numId w:val="63"/>
        </w:numPr>
        <w:ind w:left="0" w:firstLine="709"/>
        <w:rPr>
          <w:kern w:val="2"/>
        </w:rPr>
      </w:pPr>
      <w:r w:rsidRPr="005D7A22">
        <w:rPr>
          <w:kern w:val="2"/>
        </w:rPr>
        <w:t>один оригинал Заявки, удостоверенный подписью уполномоченного представителя Заявителя, составленный в соответствии с Формой заявки, указанной в Приложении 1 к Тому 2);</w:t>
      </w:r>
    </w:p>
    <w:p w14:paraId="0542D060" w14:textId="77777777" w:rsidR="00AB18E3" w:rsidRPr="005D7A22" w:rsidRDefault="00AB18E3" w:rsidP="00234E5D">
      <w:pPr>
        <w:pStyle w:val="VSPD41"/>
        <w:widowControl w:val="0"/>
        <w:numPr>
          <w:ilvl w:val="2"/>
          <w:numId w:val="63"/>
        </w:numPr>
        <w:ind w:left="0" w:firstLine="709"/>
        <w:rPr>
          <w:kern w:val="2"/>
        </w:rPr>
      </w:pPr>
      <w:r w:rsidRPr="005D7A22">
        <w:rPr>
          <w:kern w:val="2"/>
        </w:rPr>
        <w:t>одну точную копию Заявки, верность и полнота которой с оригиналом удостоверена подписью уполномоченного представителя Заявителя;</w:t>
      </w:r>
    </w:p>
    <w:p w14:paraId="6F40A5F9" w14:textId="5D6875E6" w:rsidR="00AB18E3" w:rsidRPr="005D7A22" w:rsidRDefault="00DB6184" w:rsidP="00234E5D">
      <w:pPr>
        <w:pStyle w:val="VSPD41"/>
        <w:widowControl w:val="0"/>
        <w:numPr>
          <w:ilvl w:val="2"/>
          <w:numId w:val="63"/>
        </w:numPr>
        <w:ind w:left="0" w:firstLine="709"/>
        <w:rPr>
          <w:kern w:val="2"/>
        </w:rPr>
      </w:pPr>
      <w:r w:rsidRPr="005D7A22">
        <w:rPr>
          <w:kern w:val="2"/>
        </w:rPr>
        <w:lastRenderedPageBreak/>
        <w:t>флэш накопитель</w:t>
      </w:r>
      <w:r w:rsidR="00AB18E3" w:rsidRPr="005D7A22">
        <w:rPr>
          <w:kern w:val="2"/>
        </w:rPr>
        <w:t>, содержащий электронную копию Заявки в формате Microsoft Word, Excel и/или Adobe Acrobat Reader (формат каждого документа определяется Заявителем самостоятельно).</w:t>
      </w:r>
    </w:p>
    <w:p w14:paraId="1E2C3D04" w14:textId="77777777" w:rsidR="00AB18E3" w:rsidRPr="005D7A22" w:rsidRDefault="00AB18E3" w:rsidP="00234E5D">
      <w:pPr>
        <w:pStyle w:val="a8"/>
        <w:widowControl w:val="0"/>
        <w:numPr>
          <w:ilvl w:val="1"/>
          <w:numId w:val="98"/>
        </w:numPr>
        <w:ind w:left="0" w:firstLine="709"/>
        <w:jc w:val="both"/>
        <w:rPr>
          <w:kern w:val="2"/>
        </w:rPr>
      </w:pPr>
      <w:r w:rsidRPr="005D7A22">
        <w:rPr>
          <w:kern w:val="2"/>
        </w:rPr>
        <w:t xml:space="preserve">Документы и материалы, входящие в состав оригинала Заявки:  </w:t>
      </w:r>
    </w:p>
    <w:p w14:paraId="222D8A29" w14:textId="6368FA32" w:rsidR="00AB18E3" w:rsidRPr="005D7A22" w:rsidRDefault="00AB18E3" w:rsidP="00234E5D">
      <w:pPr>
        <w:pStyle w:val="VSPD41"/>
        <w:numPr>
          <w:ilvl w:val="2"/>
          <w:numId w:val="64"/>
        </w:numPr>
        <w:ind w:left="0" w:firstLine="709"/>
        <w:rPr>
          <w:kern w:val="2"/>
        </w:rPr>
      </w:pPr>
      <w:r w:rsidRPr="005D7A22">
        <w:rPr>
          <w:kern w:val="2"/>
        </w:rPr>
        <w:t>предоставляются в форме оригинала либо в установленных Конкурсной документацией случаях, — в форме копий, удостоверенных в порядке, предусмотренном Приложением 3 Тома 2. При этом Конкурсная комиссия и Концедент имеют право проверить достоверность документов, представленных в виде таких заверенных копий;</w:t>
      </w:r>
    </w:p>
    <w:p w14:paraId="481A1A37" w14:textId="77777777" w:rsidR="00AB18E3" w:rsidRPr="005D7A22" w:rsidRDefault="00AB18E3" w:rsidP="00234E5D">
      <w:pPr>
        <w:pStyle w:val="VSPD41"/>
        <w:numPr>
          <w:ilvl w:val="2"/>
          <w:numId w:val="64"/>
        </w:numPr>
        <w:ind w:left="0" w:firstLine="709"/>
        <w:rPr>
          <w:kern w:val="2"/>
        </w:rPr>
      </w:pPr>
      <w:r w:rsidRPr="005D7A22">
        <w:rPr>
          <w:kern w:val="2"/>
        </w:rPr>
        <w:t>должны быть удостоверены подписью уполномоченного представителя Заявителя и скреплены его печатью (в случае, если Заявитель имеет печать в соответствии с применимым законодательством); удостоверению подлежит каждый документ;</w:t>
      </w:r>
    </w:p>
    <w:p w14:paraId="2C6C8939" w14:textId="77777777" w:rsidR="00AB18E3" w:rsidRPr="005D7A22" w:rsidRDefault="00AB18E3" w:rsidP="00234E5D">
      <w:pPr>
        <w:pStyle w:val="VSPD41"/>
        <w:numPr>
          <w:ilvl w:val="2"/>
          <w:numId w:val="64"/>
        </w:numPr>
        <w:ind w:left="0" w:firstLine="709"/>
        <w:rPr>
          <w:kern w:val="2"/>
        </w:rPr>
      </w:pPr>
      <w:r w:rsidRPr="005D7A22">
        <w:rPr>
          <w:kern w:val="2"/>
        </w:rPr>
        <w:t>должны быть прошиты, на обороте последнего листа Заявки должно быть указано общее количество листов, содержащихся в Заявке. Все листы оригинала и копии Заявки должны быть пронумерованы.</w:t>
      </w:r>
    </w:p>
    <w:p w14:paraId="5AD90FFF" w14:textId="77777777" w:rsidR="00502704" w:rsidRPr="005D7A22" w:rsidRDefault="00502704" w:rsidP="00234E5D">
      <w:pPr>
        <w:pStyle w:val="a8"/>
        <w:widowControl w:val="0"/>
        <w:numPr>
          <w:ilvl w:val="1"/>
          <w:numId w:val="98"/>
        </w:numPr>
        <w:ind w:left="0" w:firstLine="709"/>
        <w:jc w:val="both"/>
        <w:rPr>
          <w:kern w:val="2"/>
        </w:rPr>
      </w:pPr>
      <w:r w:rsidRPr="005D7A22">
        <w:rPr>
          <w:kern w:val="2"/>
        </w:rPr>
        <w:t>Оригинал и копия Заявки должны быть представлены вместе в одном запечатанном конверте и четко разделены в таком конверте. Первая страница оригинала Заявки помечается надписью «ОРИГИНАЛ», а первая страница копии Заявки – надписью «КОПИЯ». В случае расхождений между оригиналом и копией Заявки преимущественную силу имеет оригинал Заявки.</w:t>
      </w:r>
    </w:p>
    <w:p w14:paraId="54477DA1" w14:textId="77777777" w:rsidR="00502704" w:rsidRPr="005D7A22" w:rsidRDefault="00502704" w:rsidP="00234E5D">
      <w:pPr>
        <w:pStyle w:val="VSPD3"/>
        <w:widowControl w:val="0"/>
        <w:numPr>
          <w:ilvl w:val="1"/>
          <w:numId w:val="98"/>
        </w:numPr>
        <w:spacing w:after="0"/>
        <w:ind w:left="0" w:firstLine="709"/>
        <w:rPr>
          <w:bCs w:val="0"/>
          <w:kern w:val="2"/>
        </w:rPr>
      </w:pPr>
      <w:r w:rsidRPr="005D7A22">
        <w:rPr>
          <w:kern w:val="2"/>
        </w:rPr>
        <w:t>На</w:t>
      </w:r>
      <w:r w:rsidRPr="005D7A22">
        <w:rPr>
          <w:bCs w:val="0"/>
          <w:kern w:val="2"/>
        </w:rPr>
        <w:t xml:space="preserve"> конверте, содержащем Заявку указываются:</w:t>
      </w:r>
    </w:p>
    <w:p w14:paraId="55AB7B14" w14:textId="77777777" w:rsidR="00502704" w:rsidRPr="005D7A22" w:rsidRDefault="00502704" w:rsidP="00234E5D">
      <w:pPr>
        <w:pStyle w:val="VSPD41"/>
        <w:numPr>
          <w:ilvl w:val="2"/>
          <w:numId w:val="65"/>
        </w:numPr>
        <w:ind w:left="0" w:firstLine="709"/>
        <w:rPr>
          <w:kern w:val="2"/>
        </w:rPr>
      </w:pPr>
      <w:r w:rsidRPr="005D7A22">
        <w:rPr>
          <w:kern w:val="2"/>
        </w:rPr>
        <w:t>наименование и адрес Заявителя;</w:t>
      </w:r>
    </w:p>
    <w:p w14:paraId="2E9D9631" w14:textId="77777777" w:rsidR="00502704" w:rsidRPr="005D7A22" w:rsidRDefault="00502704" w:rsidP="00234E5D">
      <w:pPr>
        <w:pStyle w:val="VSPD41"/>
        <w:numPr>
          <w:ilvl w:val="2"/>
          <w:numId w:val="65"/>
        </w:numPr>
        <w:ind w:left="0" w:firstLine="709"/>
        <w:rPr>
          <w:kern w:val="2"/>
        </w:rPr>
      </w:pPr>
      <w:r w:rsidRPr="005D7A22">
        <w:rPr>
          <w:kern w:val="2"/>
        </w:rPr>
        <w:t>подписи уполномоченного представителя Заявителя, и печать Заявителя (в случае, если Заявитель имеет печать в соответствии с применимым законодательством) в месте склейки;</w:t>
      </w:r>
    </w:p>
    <w:p w14:paraId="017E5E9A" w14:textId="3683892A" w:rsidR="006C6A55" w:rsidRPr="003C0F53" w:rsidRDefault="00502704" w:rsidP="003C0F53">
      <w:pPr>
        <w:pStyle w:val="VSPD41"/>
        <w:numPr>
          <w:ilvl w:val="2"/>
          <w:numId w:val="65"/>
        </w:numPr>
        <w:ind w:left="0" w:firstLine="710"/>
        <w:rPr>
          <w:b/>
          <w:i/>
          <w:kern w:val="2"/>
        </w:rPr>
      </w:pPr>
      <w:r w:rsidRPr="003C0F53">
        <w:rPr>
          <w:kern w:val="2"/>
        </w:rPr>
        <w:t>надпись: «</w:t>
      </w:r>
      <w:r w:rsidRPr="003C0F53">
        <w:rPr>
          <w:b/>
          <w:i/>
          <w:kern w:val="2"/>
        </w:rPr>
        <w:t>Заявка к открытому Конкурсу на право заключения концессионного соглаше</w:t>
      </w:r>
      <w:r w:rsidR="001E46F9" w:rsidRPr="003C0F53">
        <w:rPr>
          <w:b/>
          <w:i/>
          <w:kern w:val="2"/>
        </w:rPr>
        <w:t xml:space="preserve">ния </w:t>
      </w:r>
      <w:r w:rsidR="003C0F53" w:rsidRPr="003C0F53">
        <w:rPr>
          <w:b/>
          <w:i/>
          <w:kern w:val="2"/>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3C0F53">
        <w:rPr>
          <w:b/>
          <w:i/>
          <w:kern w:val="2"/>
        </w:rPr>
        <w:t>»</w:t>
      </w:r>
      <w:r w:rsidR="006C6A55" w:rsidRPr="003C0F53">
        <w:rPr>
          <w:b/>
          <w:i/>
          <w:kern w:val="2"/>
        </w:rPr>
        <w:t>.</w:t>
      </w:r>
    </w:p>
    <w:p w14:paraId="4BDB1C84" w14:textId="2AD1F76F" w:rsidR="00502704" w:rsidRPr="005D7A22" w:rsidRDefault="00502704" w:rsidP="00234E5D">
      <w:pPr>
        <w:pStyle w:val="a8"/>
        <w:widowControl w:val="0"/>
        <w:numPr>
          <w:ilvl w:val="1"/>
          <w:numId w:val="98"/>
        </w:numPr>
        <w:ind w:left="0" w:firstLine="709"/>
        <w:jc w:val="both"/>
        <w:rPr>
          <w:kern w:val="2"/>
        </w:rPr>
      </w:pPr>
      <w:r w:rsidRPr="005D7A22">
        <w:rPr>
          <w:kern w:val="2"/>
        </w:rPr>
        <w:t>Опись документов и материалов не должна быть вложена в конверт с Заявкой, а прилагается к нему отдельно.</w:t>
      </w:r>
      <w:r w:rsidR="00DB6184" w:rsidRPr="005D7A22">
        <w:rPr>
          <w:kern w:val="2"/>
        </w:rPr>
        <w:t xml:space="preserve"> В случае, если опись документов, не соответствует фактически представленным документам, указание об этом делается в </w:t>
      </w:r>
      <w:r w:rsidR="0038192A" w:rsidRPr="005D7A22">
        <w:rPr>
          <w:kern w:val="2"/>
        </w:rPr>
        <w:t xml:space="preserve">протоколе о вскрытии конвертов с Заявками, </w:t>
      </w:r>
      <w:r w:rsidR="00DB6184" w:rsidRPr="005D7A22">
        <w:rPr>
          <w:kern w:val="2"/>
        </w:rPr>
        <w:t>Протоколе проведения предварительного отбора.</w:t>
      </w:r>
    </w:p>
    <w:p w14:paraId="2FE1E253" w14:textId="77777777" w:rsidR="00502704" w:rsidRPr="005D7A22" w:rsidRDefault="00502704" w:rsidP="00234E5D">
      <w:pPr>
        <w:pStyle w:val="a8"/>
        <w:widowControl w:val="0"/>
        <w:numPr>
          <w:ilvl w:val="1"/>
          <w:numId w:val="98"/>
        </w:numPr>
        <w:ind w:left="0" w:firstLine="709"/>
        <w:jc w:val="both"/>
        <w:rPr>
          <w:kern w:val="2"/>
        </w:rPr>
      </w:pPr>
      <w:r w:rsidRPr="005D7A22">
        <w:rPr>
          <w:kern w:val="2"/>
        </w:rPr>
        <w:t>В качестве Заявок Конкурсной комиссией и (или) Концедентом рассматриваются только полные, надлежащим образом оформленные и соответствующие требованиям Конкурсной документации Заявки.</w:t>
      </w:r>
    </w:p>
    <w:p w14:paraId="07B452FD" w14:textId="77777777" w:rsidR="00502704" w:rsidRPr="005D7A22" w:rsidRDefault="00502704" w:rsidP="00234E5D">
      <w:pPr>
        <w:pStyle w:val="a8"/>
        <w:widowControl w:val="0"/>
        <w:numPr>
          <w:ilvl w:val="1"/>
          <w:numId w:val="98"/>
        </w:numPr>
        <w:ind w:left="0" w:firstLine="709"/>
        <w:jc w:val="both"/>
        <w:rPr>
          <w:kern w:val="2"/>
        </w:rPr>
      </w:pPr>
      <w:r w:rsidRPr="005D7A22">
        <w:rPr>
          <w:kern w:val="2"/>
        </w:rPr>
        <w:t>Документы и материалы, входящие в состав Заявки и предоставленные с нарушением требований к Заявкам, предусмотренных Конкурсной документацией, когда такое нарушение, по мнению Конкурсной комиссии или Концедента, является существенным, не принимаются Конкурсной комиссией или Концедентом в качестве части Заявки. Такие документы и материалы возвращаются Конкурсной комиссией или Концедентом подавшим их лицам.</w:t>
      </w:r>
    </w:p>
    <w:p w14:paraId="2BE0564E" w14:textId="77777777" w:rsidR="00502704" w:rsidRPr="005D7A22" w:rsidRDefault="00502704" w:rsidP="00234E5D">
      <w:pPr>
        <w:pStyle w:val="2"/>
        <w:numPr>
          <w:ilvl w:val="0"/>
          <w:numId w:val="98"/>
        </w:numPr>
        <w:spacing w:before="0"/>
        <w:ind w:left="0" w:firstLine="709"/>
        <w:rPr>
          <w:kern w:val="2"/>
        </w:rPr>
      </w:pPr>
      <w:bookmarkStart w:id="51" w:name="_Toc132648137"/>
      <w:r w:rsidRPr="005D7A22">
        <w:rPr>
          <w:kern w:val="2"/>
        </w:rPr>
        <w:t>Задаток</w:t>
      </w:r>
      <w:bookmarkEnd w:id="51"/>
    </w:p>
    <w:p w14:paraId="585BB01F" w14:textId="5746894F" w:rsidR="008C6CB4" w:rsidRPr="005D7A22" w:rsidRDefault="00502704" w:rsidP="00234E5D">
      <w:pPr>
        <w:pStyle w:val="a8"/>
        <w:widowControl w:val="0"/>
        <w:numPr>
          <w:ilvl w:val="1"/>
          <w:numId w:val="98"/>
        </w:numPr>
        <w:ind w:left="0" w:firstLine="709"/>
        <w:jc w:val="both"/>
        <w:rPr>
          <w:kern w:val="2"/>
        </w:rPr>
      </w:pPr>
      <w:r w:rsidRPr="005D7A22">
        <w:rPr>
          <w:kern w:val="2"/>
        </w:rPr>
        <w:t xml:space="preserve">Каждый Заявитель должен предоставить Задаток в </w:t>
      </w:r>
      <w:r w:rsidR="00A1161C" w:rsidRPr="005D7A22">
        <w:rPr>
          <w:kern w:val="2"/>
        </w:rPr>
        <w:t>размере</w:t>
      </w:r>
      <w:r w:rsidRPr="005D7A22">
        <w:rPr>
          <w:kern w:val="2"/>
        </w:rPr>
        <w:t xml:space="preserve"> </w:t>
      </w:r>
      <w:r w:rsidR="003C0F53">
        <w:rPr>
          <w:kern w:val="2"/>
        </w:rPr>
        <w:t>5 800 000</w:t>
      </w:r>
      <w:r w:rsidR="007D42EB">
        <w:rPr>
          <w:kern w:val="2"/>
        </w:rPr>
        <w:t xml:space="preserve"> </w:t>
      </w:r>
      <w:r w:rsidR="00270C2C" w:rsidRPr="005D7A22">
        <w:rPr>
          <w:kern w:val="2"/>
        </w:rPr>
        <w:t>(</w:t>
      </w:r>
      <w:r w:rsidR="003C0F53">
        <w:rPr>
          <w:kern w:val="2"/>
        </w:rPr>
        <w:t>пять</w:t>
      </w:r>
      <w:r w:rsidR="00A1161C" w:rsidRPr="005D7A22">
        <w:rPr>
          <w:kern w:val="2"/>
        </w:rPr>
        <w:t xml:space="preserve"> миллионов</w:t>
      </w:r>
      <w:r w:rsidR="003C0F53">
        <w:rPr>
          <w:kern w:val="2"/>
        </w:rPr>
        <w:t xml:space="preserve"> восемьсот тысяч</w:t>
      </w:r>
      <w:r w:rsidR="00270C2C" w:rsidRPr="005D7A22">
        <w:rPr>
          <w:kern w:val="2"/>
        </w:rPr>
        <w:t>)</w:t>
      </w:r>
      <w:r w:rsidRPr="005D7A22">
        <w:rPr>
          <w:kern w:val="2"/>
        </w:rPr>
        <w:t xml:space="preserve"> рублей в целях обеспечения исполнения обязательств по заключению Концессионного соглашения.</w:t>
      </w:r>
    </w:p>
    <w:p w14:paraId="50808188" w14:textId="19E32114" w:rsidR="008C6CB4" w:rsidRPr="005D7A22" w:rsidRDefault="008C6CB4" w:rsidP="00234E5D">
      <w:pPr>
        <w:pStyle w:val="a8"/>
        <w:widowControl w:val="0"/>
        <w:numPr>
          <w:ilvl w:val="1"/>
          <w:numId w:val="98"/>
        </w:numPr>
        <w:ind w:left="0" w:firstLine="709"/>
        <w:jc w:val="both"/>
        <w:rPr>
          <w:kern w:val="2"/>
        </w:rPr>
      </w:pPr>
      <w:r w:rsidRPr="005D7A22">
        <w:rPr>
          <w:kern w:val="2"/>
        </w:rPr>
        <w:t xml:space="preserve">Задаток в </w:t>
      </w:r>
      <w:r w:rsidRPr="003C0F53">
        <w:rPr>
          <w:kern w:val="2"/>
        </w:rPr>
        <w:t xml:space="preserve">размере </w:t>
      </w:r>
      <w:r w:rsidR="003C0F53" w:rsidRPr="003C0F53">
        <w:rPr>
          <w:kern w:val="2"/>
        </w:rPr>
        <w:t>5 800 000</w:t>
      </w:r>
      <w:r w:rsidR="007D42EB" w:rsidRPr="003C0F53">
        <w:rPr>
          <w:kern w:val="2"/>
        </w:rPr>
        <w:t xml:space="preserve"> </w:t>
      </w:r>
      <w:r w:rsidR="00270C2C" w:rsidRPr="003C0F53">
        <w:rPr>
          <w:kern w:val="2"/>
        </w:rPr>
        <w:t>(</w:t>
      </w:r>
      <w:r w:rsidR="003C0F53" w:rsidRPr="003C0F53">
        <w:rPr>
          <w:kern w:val="2"/>
        </w:rPr>
        <w:t>пять</w:t>
      </w:r>
      <w:r w:rsidR="007D42EB">
        <w:rPr>
          <w:kern w:val="2"/>
        </w:rPr>
        <w:t xml:space="preserve"> миллионов</w:t>
      </w:r>
      <w:r w:rsidR="003C0F53">
        <w:rPr>
          <w:kern w:val="2"/>
        </w:rPr>
        <w:t xml:space="preserve"> восемьсот тысяч</w:t>
      </w:r>
      <w:r w:rsidR="00270C2C" w:rsidRPr="005D7A22">
        <w:rPr>
          <w:kern w:val="2"/>
        </w:rPr>
        <w:t xml:space="preserve">) </w:t>
      </w:r>
      <w:r w:rsidRPr="005D7A22">
        <w:rPr>
          <w:kern w:val="2"/>
        </w:rPr>
        <w:t xml:space="preserve">рублей перечисляется не позднее Даты подачи заявок на счет (далее – </w:t>
      </w:r>
      <w:r w:rsidRPr="005D7A22">
        <w:rPr>
          <w:b/>
          <w:kern w:val="2"/>
        </w:rPr>
        <w:t>«Счет концедента»</w:t>
      </w:r>
      <w:r w:rsidRPr="005D7A22">
        <w:rPr>
          <w:kern w:val="2"/>
        </w:rPr>
        <w:t>) министерства жилищно-коммун</w:t>
      </w:r>
      <w:r w:rsidR="008D5AB8" w:rsidRPr="005D7A22">
        <w:rPr>
          <w:kern w:val="2"/>
        </w:rPr>
        <w:t xml:space="preserve">ального хозяйства и энергетики </w:t>
      </w:r>
      <w:r w:rsidRPr="005D7A22">
        <w:rPr>
          <w:kern w:val="2"/>
        </w:rPr>
        <w:t>Новосибирской области (МЖКХиЭ НСО):</w:t>
      </w:r>
    </w:p>
    <w:p w14:paraId="07848683" w14:textId="77777777" w:rsidR="00FC23AE" w:rsidRPr="005D7A22" w:rsidRDefault="00FC23AE" w:rsidP="00FC23AE">
      <w:pPr>
        <w:widowControl w:val="0"/>
        <w:ind w:firstLine="709"/>
        <w:rPr>
          <w:kern w:val="2"/>
        </w:rPr>
      </w:pPr>
      <w:r w:rsidRPr="005D7A22">
        <w:rPr>
          <w:kern w:val="2"/>
        </w:rPr>
        <w:t>ОГРН 1145476133351</w:t>
      </w:r>
    </w:p>
    <w:p w14:paraId="02290491" w14:textId="77777777" w:rsidR="00FC23AE" w:rsidRPr="005D7A22" w:rsidRDefault="00FC23AE" w:rsidP="00FC23AE">
      <w:pPr>
        <w:widowControl w:val="0"/>
        <w:ind w:firstLine="709"/>
        <w:rPr>
          <w:kern w:val="2"/>
        </w:rPr>
      </w:pPr>
      <w:r w:rsidRPr="005D7A22">
        <w:rPr>
          <w:kern w:val="2"/>
        </w:rPr>
        <w:t>ИНН 5406793110</w:t>
      </w:r>
    </w:p>
    <w:p w14:paraId="7AA0F242" w14:textId="77777777" w:rsidR="00FC23AE" w:rsidRPr="005D7A22" w:rsidRDefault="00FC23AE" w:rsidP="00FC23AE">
      <w:pPr>
        <w:widowControl w:val="0"/>
        <w:ind w:firstLine="709"/>
        <w:rPr>
          <w:kern w:val="2"/>
        </w:rPr>
      </w:pPr>
      <w:r w:rsidRPr="005D7A22">
        <w:rPr>
          <w:kern w:val="2"/>
        </w:rPr>
        <w:t>КПП 540601001</w:t>
      </w:r>
    </w:p>
    <w:p w14:paraId="0B7AC80A" w14:textId="77777777" w:rsidR="00FC23AE" w:rsidRPr="005D7A22" w:rsidRDefault="00FC23AE" w:rsidP="00FC23AE">
      <w:pPr>
        <w:widowControl w:val="0"/>
        <w:ind w:firstLine="709"/>
        <w:rPr>
          <w:kern w:val="2"/>
        </w:rPr>
      </w:pPr>
      <w:r w:rsidRPr="005D7A22">
        <w:rPr>
          <w:kern w:val="2"/>
        </w:rPr>
        <w:t>ОКПО 39148167</w:t>
      </w:r>
    </w:p>
    <w:p w14:paraId="0058EDFF" w14:textId="77777777" w:rsidR="00FC23AE" w:rsidRPr="005D7A22" w:rsidRDefault="00FC23AE" w:rsidP="00FC23AE">
      <w:pPr>
        <w:widowControl w:val="0"/>
        <w:ind w:firstLine="709"/>
        <w:rPr>
          <w:kern w:val="2"/>
        </w:rPr>
      </w:pPr>
      <w:r w:rsidRPr="005D7A22">
        <w:rPr>
          <w:kern w:val="2"/>
        </w:rPr>
        <w:t>ОКОГУ 2300230</w:t>
      </w:r>
    </w:p>
    <w:p w14:paraId="6EAEF240" w14:textId="77777777" w:rsidR="00FC23AE" w:rsidRPr="005D7A22" w:rsidRDefault="00FC23AE" w:rsidP="00FC23AE">
      <w:pPr>
        <w:widowControl w:val="0"/>
        <w:ind w:firstLine="709"/>
        <w:rPr>
          <w:kern w:val="2"/>
        </w:rPr>
      </w:pPr>
      <w:r w:rsidRPr="005D7A22">
        <w:rPr>
          <w:kern w:val="2"/>
        </w:rPr>
        <w:t>ОКАТО 50401386000</w:t>
      </w:r>
    </w:p>
    <w:p w14:paraId="48907E4E" w14:textId="77777777" w:rsidR="00FC23AE" w:rsidRPr="005D7A22" w:rsidRDefault="00FC23AE" w:rsidP="00FC23AE">
      <w:pPr>
        <w:widowControl w:val="0"/>
        <w:ind w:firstLine="709"/>
        <w:rPr>
          <w:kern w:val="2"/>
        </w:rPr>
      </w:pPr>
      <w:r w:rsidRPr="005D7A22">
        <w:rPr>
          <w:kern w:val="2"/>
        </w:rPr>
        <w:t>ОКФС 13</w:t>
      </w:r>
    </w:p>
    <w:p w14:paraId="6A4A64B4" w14:textId="77777777" w:rsidR="00FC23AE" w:rsidRPr="005D7A22" w:rsidRDefault="00FC23AE" w:rsidP="00FC23AE">
      <w:pPr>
        <w:widowControl w:val="0"/>
        <w:ind w:firstLine="709"/>
        <w:rPr>
          <w:kern w:val="2"/>
        </w:rPr>
      </w:pPr>
      <w:r w:rsidRPr="005D7A22">
        <w:rPr>
          <w:kern w:val="2"/>
        </w:rPr>
        <w:t>ОКОПФ75204</w:t>
      </w:r>
    </w:p>
    <w:p w14:paraId="43063C96" w14:textId="77777777" w:rsidR="00FC23AE" w:rsidRPr="005D7A22" w:rsidRDefault="00FC23AE" w:rsidP="00FC23AE">
      <w:pPr>
        <w:widowControl w:val="0"/>
        <w:ind w:firstLine="709"/>
        <w:rPr>
          <w:kern w:val="2"/>
        </w:rPr>
      </w:pPr>
      <w:r w:rsidRPr="005D7A22">
        <w:rPr>
          <w:kern w:val="2"/>
        </w:rPr>
        <w:lastRenderedPageBreak/>
        <w:t>ОКВЭД 84.11.21</w:t>
      </w:r>
    </w:p>
    <w:p w14:paraId="614F0F3F" w14:textId="77777777" w:rsidR="00FC23AE" w:rsidRPr="005D7A22" w:rsidRDefault="00FC23AE" w:rsidP="00FC23AE">
      <w:pPr>
        <w:widowControl w:val="0"/>
        <w:ind w:firstLine="709"/>
        <w:rPr>
          <w:kern w:val="2"/>
        </w:rPr>
      </w:pPr>
      <w:r w:rsidRPr="005D7A22">
        <w:rPr>
          <w:kern w:val="2"/>
        </w:rPr>
        <w:t>МФ и НП НСО (министерство ЖКХиЭ НСО, л/с 490.01.001.3)</w:t>
      </w:r>
    </w:p>
    <w:p w14:paraId="3108CC0A" w14:textId="77777777" w:rsidR="00FC23AE" w:rsidRPr="005D7A22" w:rsidRDefault="00FC23AE" w:rsidP="00FC23AE">
      <w:pPr>
        <w:widowControl w:val="0"/>
        <w:ind w:firstLine="709"/>
        <w:rPr>
          <w:kern w:val="2"/>
        </w:rPr>
      </w:pPr>
      <w:r w:rsidRPr="005D7A22">
        <w:rPr>
          <w:kern w:val="2"/>
        </w:rPr>
        <w:t>номер казначейского счета 03222643500000005100,</w:t>
      </w:r>
    </w:p>
    <w:p w14:paraId="3988618B" w14:textId="77777777" w:rsidR="00FC23AE" w:rsidRPr="005D7A22" w:rsidRDefault="00FC23AE" w:rsidP="00FC23AE">
      <w:pPr>
        <w:widowControl w:val="0"/>
        <w:ind w:firstLine="709"/>
        <w:rPr>
          <w:kern w:val="2"/>
        </w:rPr>
      </w:pPr>
      <w:r w:rsidRPr="005D7A22">
        <w:rPr>
          <w:kern w:val="2"/>
        </w:rPr>
        <w:t>НЕКС 40102810445370000043</w:t>
      </w:r>
    </w:p>
    <w:p w14:paraId="4012D708" w14:textId="77777777" w:rsidR="00FC23AE" w:rsidRPr="005D7A22" w:rsidRDefault="00FC23AE" w:rsidP="00FC23AE">
      <w:pPr>
        <w:widowControl w:val="0"/>
        <w:ind w:firstLine="709"/>
        <w:rPr>
          <w:kern w:val="2"/>
        </w:rPr>
      </w:pPr>
      <w:r w:rsidRPr="005D7A22">
        <w:rPr>
          <w:kern w:val="2"/>
        </w:rPr>
        <w:t>СИБИРСКОЕ ГУ БАНКА РОССИИ//УФК по Новосибирской области г. Новосибирск</w:t>
      </w:r>
    </w:p>
    <w:p w14:paraId="2DD016F6" w14:textId="77777777" w:rsidR="00FC23AE" w:rsidRPr="005D7A22" w:rsidRDefault="00FC23AE" w:rsidP="00FC23AE">
      <w:pPr>
        <w:widowControl w:val="0"/>
        <w:ind w:firstLine="709"/>
        <w:rPr>
          <w:kern w:val="2"/>
        </w:rPr>
      </w:pPr>
      <w:r w:rsidRPr="005D7A22">
        <w:rPr>
          <w:kern w:val="2"/>
        </w:rPr>
        <w:t xml:space="preserve">БИК ТОФК 015004950 </w:t>
      </w:r>
    </w:p>
    <w:p w14:paraId="230DB908" w14:textId="77777777" w:rsidR="00FC23AE" w:rsidRPr="005D7A22" w:rsidRDefault="00FC23AE" w:rsidP="00FC23AE">
      <w:pPr>
        <w:widowControl w:val="0"/>
        <w:ind w:firstLine="709"/>
        <w:rPr>
          <w:kern w:val="2"/>
        </w:rPr>
      </w:pPr>
      <w:r w:rsidRPr="005D7A22">
        <w:rPr>
          <w:kern w:val="2"/>
        </w:rPr>
        <w:t>ОКТМО 50701000</w:t>
      </w:r>
    </w:p>
    <w:p w14:paraId="60801D54" w14:textId="6C20C786" w:rsidR="00FC23AE" w:rsidRDefault="00FC23AE" w:rsidP="00FC23AE">
      <w:pPr>
        <w:widowControl w:val="0"/>
        <w:ind w:firstLine="709"/>
        <w:rPr>
          <w:kern w:val="2"/>
        </w:rPr>
      </w:pPr>
      <w:r w:rsidRPr="005D7A22">
        <w:rPr>
          <w:kern w:val="2"/>
        </w:rPr>
        <w:t>Адрес местонахождения: 630091, г. Новосибирск, Фрунзе, 5, оф. 639.</w:t>
      </w:r>
    </w:p>
    <w:p w14:paraId="409342A9" w14:textId="77777777" w:rsidR="00F2606E" w:rsidRPr="005D7A22" w:rsidRDefault="00F2606E" w:rsidP="00FC23AE">
      <w:pPr>
        <w:widowControl w:val="0"/>
        <w:ind w:firstLine="709"/>
        <w:rPr>
          <w:kern w:val="2"/>
        </w:rPr>
      </w:pPr>
    </w:p>
    <w:p w14:paraId="1AC1BD89" w14:textId="77777777" w:rsidR="008C6CB4" w:rsidRPr="005D7A22" w:rsidRDefault="008C6CB4" w:rsidP="00960659">
      <w:pPr>
        <w:pStyle w:val="VSPD3"/>
        <w:widowControl w:val="0"/>
        <w:numPr>
          <w:ilvl w:val="1"/>
          <w:numId w:val="98"/>
        </w:numPr>
        <w:spacing w:after="0"/>
        <w:ind w:left="0" w:firstLine="709"/>
        <w:rPr>
          <w:kern w:val="2"/>
        </w:rPr>
      </w:pPr>
      <w:r w:rsidRPr="005D7A22">
        <w:rPr>
          <w:kern w:val="2"/>
        </w:rPr>
        <w:t>Задаток считается внесенным с момента зачисления суммы Задатка на Счет концедента.</w:t>
      </w:r>
    </w:p>
    <w:p w14:paraId="199AA182" w14:textId="3843964C" w:rsidR="000B7120" w:rsidRPr="003C0F53" w:rsidRDefault="008C6CB4" w:rsidP="003C0F53">
      <w:pPr>
        <w:pStyle w:val="a8"/>
        <w:numPr>
          <w:ilvl w:val="1"/>
          <w:numId w:val="98"/>
        </w:numPr>
        <w:ind w:left="0" w:firstLine="709"/>
        <w:rPr>
          <w:b/>
          <w:bCs/>
          <w:i/>
          <w:iCs/>
          <w:kern w:val="2"/>
        </w:rPr>
      </w:pPr>
      <w:r w:rsidRPr="00906650">
        <w:rPr>
          <w:kern w:val="2"/>
        </w:rPr>
        <w:t>В платежном поручении на уплату Задатка в строке «Назначение платежа» должно быть указано «</w:t>
      </w:r>
      <w:r w:rsidRPr="00906650">
        <w:rPr>
          <w:b/>
          <w:i/>
          <w:kern w:val="2"/>
        </w:rPr>
        <w:t xml:space="preserve">Уплата задатка для участия в Конкурсе на право заключения концессионного соглашения </w:t>
      </w:r>
      <w:r w:rsidR="003C0F53" w:rsidRPr="003C0F53">
        <w:rPr>
          <w:b/>
          <w:bCs/>
          <w:i/>
          <w:iCs/>
          <w:kern w:val="2"/>
        </w:rPr>
        <w:t>в отношении создания и эксплуатации комплексного районного полигона с мусоросортировочной линией в Тогучинск</w:t>
      </w:r>
      <w:r w:rsidR="003C0F53">
        <w:rPr>
          <w:b/>
          <w:bCs/>
          <w:i/>
          <w:iCs/>
          <w:kern w:val="2"/>
        </w:rPr>
        <w:t>ом районе Новосибирской области».</w:t>
      </w:r>
    </w:p>
    <w:p w14:paraId="1590DDE1" w14:textId="71448801" w:rsidR="008C6CB4" w:rsidRPr="005D7A22" w:rsidRDefault="008C6CB4" w:rsidP="00960659">
      <w:pPr>
        <w:pStyle w:val="VSPD3"/>
        <w:widowControl w:val="0"/>
        <w:numPr>
          <w:ilvl w:val="1"/>
          <w:numId w:val="98"/>
        </w:numPr>
        <w:spacing w:after="0"/>
        <w:ind w:left="0" w:firstLine="709"/>
        <w:rPr>
          <w:kern w:val="2"/>
        </w:rPr>
      </w:pPr>
      <w:r w:rsidRPr="005D7A22">
        <w:rPr>
          <w:kern w:val="2"/>
        </w:rPr>
        <w:t>Документом, подтверждающим внесение суммы Задатка на Счет концедента, является оригинал платежного поручения на перечисление суммы Задатка, с указанием назначения платежа в соответствии с настоящим пунктом, с печатью банка, подтверждающей факт перечисления суммы Задатка согласно требованиям Соглашения.</w:t>
      </w:r>
    </w:p>
    <w:p w14:paraId="719CC18C" w14:textId="386F191A" w:rsidR="008C6CB4" w:rsidRPr="005D7A22" w:rsidRDefault="008C6CB4" w:rsidP="00960659">
      <w:pPr>
        <w:pStyle w:val="VSPD3"/>
        <w:widowControl w:val="0"/>
        <w:numPr>
          <w:ilvl w:val="1"/>
          <w:numId w:val="98"/>
        </w:numPr>
        <w:spacing w:after="0"/>
        <w:ind w:left="0" w:firstLine="709"/>
        <w:rPr>
          <w:kern w:val="2"/>
        </w:rPr>
      </w:pPr>
      <w:r w:rsidRPr="005D7A22">
        <w:rPr>
          <w:kern w:val="2"/>
        </w:rPr>
        <w:t xml:space="preserve">Концедент не вправе распоряжаться денежными средствами, перечисленными Заявителем в соответствии с настоящим </w:t>
      </w:r>
      <w:r w:rsidR="00781200" w:rsidRPr="005D7A22">
        <w:rPr>
          <w:kern w:val="2"/>
        </w:rPr>
        <w:t>разделом</w:t>
      </w:r>
      <w:r w:rsidRPr="005D7A22">
        <w:rPr>
          <w:kern w:val="2"/>
        </w:rPr>
        <w:t>, за исключением случаев, предусмотренных законодательством Российской Федерации</w:t>
      </w:r>
      <w:r w:rsidR="00781200" w:rsidRPr="005D7A22">
        <w:rPr>
          <w:kern w:val="2"/>
        </w:rPr>
        <w:t>.</w:t>
      </w:r>
    </w:p>
    <w:p w14:paraId="25BA1CA2" w14:textId="3BB49D24" w:rsidR="00440D01" w:rsidRPr="005D7A22" w:rsidRDefault="008C6CB4" w:rsidP="00960659">
      <w:pPr>
        <w:pStyle w:val="VSPD3"/>
        <w:widowControl w:val="0"/>
        <w:numPr>
          <w:ilvl w:val="1"/>
          <w:numId w:val="98"/>
        </w:numPr>
        <w:spacing w:after="0"/>
        <w:ind w:left="0" w:firstLine="709"/>
        <w:rPr>
          <w:kern w:val="2"/>
        </w:rPr>
      </w:pPr>
      <w:r w:rsidRPr="005D7A22">
        <w:rPr>
          <w:kern w:val="2"/>
        </w:rPr>
        <w:t xml:space="preserve">На сумму Задатка, внесенного Заявителем в соответствии с условиями настоящего </w:t>
      </w:r>
      <w:r w:rsidR="00E85622" w:rsidRPr="005D7A22">
        <w:rPr>
          <w:kern w:val="2"/>
        </w:rPr>
        <w:t>раздела</w:t>
      </w:r>
      <w:r w:rsidRPr="005D7A22">
        <w:rPr>
          <w:kern w:val="2"/>
        </w:rPr>
        <w:t>, проценты за пользование денежными средствами не начисляются.</w:t>
      </w:r>
    </w:p>
    <w:p w14:paraId="6FE94798" w14:textId="724AF5B5" w:rsidR="00440D01" w:rsidRPr="005D7A22" w:rsidRDefault="00440D01" w:rsidP="00960659">
      <w:pPr>
        <w:pStyle w:val="VSPD3"/>
        <w:widowControl w:val="0"/>
        <w:numPr>
          <w:ilvl w:val="1"/>
          <w:numId w:val="98"/>
        </w:numPr>
        <w:spacing w:after="0"/>
        <w:ind w:left="0" w:firstLine="709"/>
        <w:rPr>
          <w:kern w:val="2"/>
        </w:rPr>
      </w:pPr>
      <w:r w:rsidRPr="005D7A22">
        <w:rPr>
          <w:kern w:val="2"/>
        </w:rPr>
        <w:t>Концедент возвращает денежные средства, поступившие от Заявителя, в порядке и в сроки, установленные настоящей Конкурсной документацией, путем перечисления суммы Задатка на банковский счет, с которого был осуществлен перевод суммы Задатка</w:t>
      </w:r>
      <w:r w:rsidR="00FE0222" w:rsidRPr="005D7A22">
        <w:rPr>
          <w:kern w:val="2"/>
        </w:rPr>
        <w:t xml:space="preserve"> (далее — «</w:t>
      </w:r>
      <w:r w:rsidR="00FE0222" w:rsidRPr="005D7A22">
        <w:rPr>
          <w:b/>
          <w:kern w:val="2"/>
        </w:rPr>
        <w:t>Счет заявителя</w:t>
      </w:r>
      <w:r w:rsidR="00FE0222" w:rsidRPr="005D7A22">
        <w:rPr>
          <w:kern w:val="2"/>
        </w:rPr>
        <w:t xml:space="preserve">») </w:t>
      </w:r>
      <w:r w:rsidRPr="005D7A22">
        <w:rPr>
          <w:kern w:val="2"/>
        </w:rPr>
        <w:t>на Счет концедента</w:t>
      </w:r>
      <w:r w:rsidR="00FE0222" w:rsidRPr="005D7A22">
        <w:rPr>
          <w:kern w:val="2"/>
        </w:rPr>
        <w:t>.</w:t>
      </w:r>
    </w:p>
    <w:p w14:paraId="636C7CC4" w14:textId="6DCDB5ED" w:rsidR="00440D01" w:rsidRPr="005D7A22" w:rsidRDefault="00440D01" w:rsidP="00960659">
      <w:pPr>
        <w:pStyle w:val="VSPD3"/>
        <w:widowControl w:val="0"/>
        <w:numPr>
          <w:ilvl w:val="1"/>
          <w:numId w:val="98"/>
        </w:numPr>
        <w:spacing w:after="0"/>
        <w:ind w:left="0" w:firstLine="709"/>
        <w:rPr>
          <w:kern w:val="2"/>
        </w:rPr>
      </w:pPr>
      <w:r w:rsidRPr="005D7A22">
        <w:rPr>
          <w:kern w:val="2"/>
        </w:rPr>
        <w:t xml:space="preserve">Концедент обязан перечислить на Счет заявителя все полученные по настоящему </w:t>
      </w:r>
      <w:r w:rsidR="00E85622" w:rsidRPr="005D7A22">
        <w:rPr>
          <w:kern w:val="2"/>
        </w:rPr>
        <w:t xml:space="preserve">разделу </w:t>
      </w:r>
      <w:r w:rsidRPr="005D7A22">
        <w:rPr>
          <w:kern w:val="2"/>
        </w:rPr>
        <w:t>денежные средства в течение 5 (пяти) рабочих дней с даты подписания Протокола проведения предварительного отбора, если:</w:t>
      </w:r>
    </w:p>
    <w:p w14:paraId="53FB506E" w14:textId="571FEDBC" w:rsidR="00440D01" w:rsidRPr="005D7A22" w:rsidRDefault="00440D01" w:rsidP="00960659">
      <w:pPr>
        <w:pStyle w:val="VSPD411"/>
        <w:widowControl w:val="0"/>
        <w:numPr>
          <w:ilvl w:val="3"/>
          <w:numId w:val="27"/>
        </w:numPr>
        <w:spacing w:after="0"/>
        <w:ind w:left="0" w:firstLine="709"/>
        <w:rPr>
          <w:rFonts w:cs="Times New Roman"/>
          <w:kern w:val="2"/>
          <w:szCs w:val="24"/>
        </w:rPr>
      </w:pPr>
      <w:r w:rsidRPr="005D7A22">
        <w:rPr>
          <w:rFonts w:cs="Times New Roman"/>
          <w:kern w:val="2"/>
          <w:szCs w:val="24"/>
        </w:rPr>
        <w:t xml:space="preserve">сумма Задатка не поступила на Счет </w:t>
      </w:r>
      <w:r w:rsidR="00960659" w:rsidRPr="005D7A22">
        <w:rPr>
          <w:rFonts w:cs="Times New Roman"/>
          <w:kern w:val="2"/>
          <w:szCs w:val="24"/>
        </w:rPr>
        <w:t>к</w:t>
      </w:r>
      <w:r w:rsidRPr="005D7A22">
        <w:rPr>
          <w:rFonts w:cs="Times New Roman"/>
          <w:kern w:val="2"/>
          <w:szCs w:val="24"/>
        </w:rPr>
        <w:t xml:space="preserve">онцедента в полном объеме в установленный п. </w:t>
      </w:r>
      <w:r w:rsidR="00680F79" w:rsidRPr="005D7A22">
        <w:rPr>
          <w:rFonts w:cs="Times New Roman"/>
          <w:kern w:val="2"/>
          <w:szCs w:val="24"/>
        </w:rPr>
        <w:t xml:space="preserve">6.2 </w:t>
      </w:r>
      <w:r w:rsidRPr="005D7A22">
        <w:rPr>
          <w:rFonts w:cs="Times New Roman"/>
          <w:kern w:val="2"/>
          <w:szCs w:val="24"/>
        </w:rPr>
        <w:t xml:space="preserve">и </w:t>
      </w:r>
      <w:r w:rsidR="00680F79" w:rsidRPr="005D7A22">
        <w:rPr>
          <w:rFonts w:cs="Times New Roman"/>
          <w:kern w:val="2"/>
          <w:szCs w:val="24"/>
        </w:rPr>
        <w:t>6.3</w:t>
      </w:r>
      <w:r w:rsidR="003D55FA" w:rsidRPr="005D7A22">
        <w:rPr>
          <w:rFonts w:cs="Times New Roman"/>
          <w:kern w:val="2"/>
          <w:szCs w:val="24"/>
        </w:rPr>
        <w:t xml:space="preserve"> Тома 2 </w:t>
      </w:r>
      <w:r w:rsidRPr="005D7A22">
        <w:rPr>
          <w:rFonts w:cs="Times New Roman"/>
          <w:kern w:val="2"/>
          <w:szCs w:val="24"/>
        </w:rPr>
        <w:t>срок (и в этом случае обязательство Заявителя по внесению Задатка считается неисполненным; или</w:t>
      </w:r>
    </w:p>
    <w:p w14:paraId="6B497502" w14:textId="77777777" w:rsidR="00440D01" w:rsidRPr="005D7A22" w:rsidRDefault="00440D01" w:rsidP="00960659">
      <w:pPr>
        <w:pStyle w:val="VSPD411"/>
        <w:widowControl w:val="0"/>
        <w:numPr>
          <w:ilvl w:val="3"/>
          <w:numId w:val="27"/>
        </w:numPr>
        <w:spacing w:after="0"/>
        <w:ind w:left="0" w:firstLine="709"/>
        <w:rPr>
          <w:rFonts w:cs="Times New Roman"/>
          <w:kern w:val="2"/>
          <w:szCs w:val="24"/>
        </w:rPr>
      </w:pPr>
      <w:r w:rsidRPr="005D7A22">
        <w:rPr>
          <w:rFonts w:cs="Times New Roman"/>
          <w:kern w:val="2"/>
          <w:szCs w:val="24"/>
        </w:rPr>
        <w:t>Заявитель не предоставил свою Заявку в порядке и сроки, установленные Конкурсной документацией; или</w:t>
      </w:r>
    </w:p>
    <w:p w14:paraId="7C1AC0E3" w14:textId="77777777" w:rsidR="00440D01" w:rsidRPr="005D7A22" w:rsidRDefault="00440D01" w:rsidP="00960659">
      <w:pPr>
        <w:pStyle w:val="VSPD411"/>
        <w:widowControl w:val="0"/>
        <w:numPr>
          <w:ilvl w:val="3"/>
          <w:numId w:val="27"/>
        </w:numPr>
        <w:spacing w:after="0"/>
        <w:ind w:left="0" w:firstLine="709"/>
        <w:rPr>
          <w:rFonts w:cs="Times New Roman"/>
          <w:kern w:val="2"/>
          <w:szCs w:val="24"/>
        </w:rPr>
      </w:pPr>
      <w:r w:rsidRPr="005D7A22">
        <w:rPr>
          <w:rFonts w:cs="Times New Roman"/>
          <w:kern w:val="2"/>
          <w:szCs w:val="24"/>
        </w:rPr>
        <w:t>Заявитель направил уведомление об отзыве своей Заявки в любое время до Даты окончания подачи заявок; или</w:t>
      </w:r>
    </w:p>
    <w:p w14:paraId="2966CBB6" w14:textId="77777777" w:rsidR="00440D01" w:rsidRPr="005D7A22" w:rsidRDefault="00440D01" w:rsidP="00960659">
      <w:pPr>
        <w:pStyle w:val="VSPD411"/>
        <w:widowControl w:val="0"/>
        <w:numPr>
          <w:ilvl w:val="3"/>
          <w:numId w:val="27"/>
        </w:numPr>
        <w:spacing w:after="0"/>
        <w:ind w:left="0" w:firstLine="709"/>
        <w:rPr>
          <w:rFonts w:cs="Times New Roman"/>
          <w:kern w:val="2"/>
          <w:szCs w:val="24"/>
        </w:rPr>
      </w:pPr>
      <w:r w:rsidRPr="005D7A22">
        <w:rPr>
          <w:rFonts w:cs="Times New Roman"/>
          <w:kern w:val="2"/>
          <w:szCs w:val="24"/>
        </w:rPr>
        <w:t>по результатам Предварительного отбора Заявка Заявителя была отклонена, а Заявитель не был допущен к участию в Конкурсе.</w:t>
      </w:r>
    </w:p>
    <w:p w14:paraId="67A1D9B6" w14:textId="30010FB4" w:rsidR="00440D01" w:rsidRPr="005D7A22" w:rsidRDefault="00440D01" w:rsidP="00960659">
      <w:pPr>
        <w:pStyle w:val="VSPD3"/>
        <w:widowControl w:val="0"/>
        <w:numPr>
          <w:ilvl w:val="1"/>
          <w:numId w:val="98"/>
        </w:numPr>
        <w:spacing w:after="0"/>
        <w:ind w:left="0" w:firstLine="709"/>
        <w:rPr>
          <w:kern w:val="2"/>
        </w:rPr>
      </w:pPr>
      <w:r w:rsidRPr="005D7A22">
        <w:rPr>
          <w:kern w:val="2"/>
        </w:rPr>
        <w:t xml:space="preserve">Концедент обязан перечислить на Счет заявителя все полученные по настоящему </w:t>
      </w:r>
      <w:r w:rsidR="00E85622" w:rsidRPr="005D7A22">
        <w:rPr>
          <w:kern w:val="2"/>
        </w:rPr>
        <w:t>разделу</w:t>
      </w:r>
      <w:r w:rsidRPr="005D7A22">
        <w:rPr>
          <w:kern w:val="2"/>
        </w:rPr>
        <w:t xml:space="preserve"> денежные средства в течение 5 (пят</w:t>
      </w:r>
      <w:r w:rsidR="007701D2" w:rsidRPr="005D7A22">
        <w:rPr>
          <w:kern w:val="2"/>
        </w:rPr>
        <w:t>ь</w:t>
      </w:r>
      <w:r w:rsidRPr="005D7A22">
        <w:rPr>
          <w:kern w:val="2"/>
        </w:rPr>
        <w:t>) рабочих дней с Даты окончания подачи конкурсного предложения, если:</w:t>
      </w:r>
    </w:p>
    <w:p w14:paraId="4729F7BA" w14:textId="77777777" w:rsidR="00440D01" w:rsidRPr="005D7A22" w:rsidRDefault="00440D01" w:rsidP="00960659">
      <w:pPr>
        <w:pStyle w:val="VSPD411"/>
        <w:widowControl w:val="0"/>
        <w:numPr>
          <w:ilvl w:val="3"/>
          <w:numId w:val="28"/>
        </w:numPr>
        <w:spacing w:after="0"/>
        <w:ind w:left="0" w:firstLine="709"/>
        <w:rPr>
          <w:rFonts w:cs="Times New Roman"/>
          <w:kern w:val="2"/>
          <w:szCs w:val="24"/>
        </w:rPr>
      </w:pPr>
      <w:r w:rsidRPr="005D7A22">
        <w:rPr>
          <w:rFonts w:cs="Times New Roman"/>
          <w:kern w:val="2"/>
          <w:szCs w:val="24"/>
        </w:rPr>
        <w:t>Заявитель, признанный Участником конкурса, не предоставил свое Конкурсное предложение в порядке и сроки, установленные Конкурсной документацией; или</w:t>
      </w:r>
    </w:p>
    <w:p w14:paraId="301187E4" w14:textId="77777777" w:rsidR="00440D01" w:rsidRPr="005D7A22" w:rsidRDefault="00440D01" w:rsidP="00960659">
      <w:pPr>
        <w:pStyle w:val="VSPD411"/>
        <w:widowControl w:val="0"/>
        <w:numPr>
          <w:ilvl w:val="3"/>
          <w:numId w:val="28"/>
        </w:numPr>
        <w:spacing w:after="0"/>
        <w:ind w:left="0" w:firstLine="709"/>
        <w:rPr>
          <w:rFonts w:cs="Times New Roman"/>
          <w:kern w:val="2"/>
          <w:szCs w:val="24"/>
        </w:rPr>
      </w:pPr>
      <w:r w:rsidRPr="005D7A22">
        <w:rPr>
          <w:rFonts w:cs="Times New Roman"/>
          <w:kern w:val="2"/>
          <w:szCs w:val="24"/>
        </w:rPr>
        <w:t>Заявитель, признанный Участником конкурса, направил уведомление об отзыве своего Конкурсного предложения в любое время до Даты окончания подачи конкурсных предложений.</w:t>
      </w:r>
    </w:p>
    <w:p w14:paraId="21B7261A" w14:textId="127C02EA" w:rsidR="00A061D6" w:rsidRPr="005D7A22" w:rsidRDefault="00440D01" w:rsidP="00666CCA">
      <w:pPr>
        <w:pStyle w:val="VSPD3"/>
        <w:widowControl w:val="0"/>
        <w:numPr>
          <w:ilvl w:val="1"/>
          <w:numId w:val="98"/>
        </w:numPr>
        <w:tabs>
          <w:tab w:val="left" w:pos="567"/>
        </w:tabs>
        <w:spacing w:after="0"/>
        <w:ind w:left="0" w:firstLine="709"/>
        <w:rPr>
          <w:kern w:val="2"/>
        </w:rPr>
      </w:pPr>
      <w:r w:rsidRPr="005D7A22">
        <w:rPr>
          <w:kern w:val="2"/>
        </w:rPr>
        <w:t>Если Заявитель, признанный Участником конкурса, был допущен к участию в Конкурсе, но не был признан Победителем конкурса, Концедент обязуется вернуть сумму внесенного Заявителем Задатка в течение 5 (пят</w:t>
      </w:r>
      <w:r w:rsidR="007701D2" w:rsidRPr="005D7A22">
        <w:rPr>
          <w:kern w:val="2"/>
        </w:rPr>
        <w:t>ь</w:t>
      </w:r>
      <w:r w:rsidRPr="005D7A22">
        <w:rPr>
          <w:kern w:val="2"/>
        </w:rPr>
        <w:t xml:space="preserve">) рабочих дней с даты подписания Протокола о результатах конкурса. Во избежание сомнений, в соответствии с настоящим </w:t>
      </w:r>
      <w:r w:rsidR="00E85622" w:rsidRPr="005D7A22">
        <w:rPr>
          <w:kern w:val="2"/>
        </w:rPr>
        <w:t>разделом</w:t>
      </w:r>
      <w:r w:rsidRPr="005D7A22">
        <w:rPr>
          <w:kern w:val="2"/>
        </w:rPr>
        <w:t xml:space="preserve"> Задаток подлежит возвращению Заявителю, признанному Конкурсной комиссией Вторым участником.</w:t>
      </w:r>
    </w:p>
    <w:p w14:paraId="5D5503E3" w14:textId="091EDE73" w:rsidR="00440D01" w:rsidRPr="005D7A22" w:rsidRDefault="00440D01" w:rsidP="00666CCA">
      <w:pPr>
        <w:pStyle w:val="VSPD3"/>
        <w:widowControl w:val="0"/>
        <w:numPr>
          <w:ilvl w:val="1"/>
          <w:numId w:val="98"/>
        </w:numPr>
        <w:tabs>
          <w:tab w:val="left" w:pos="567"/>
        </w:tabs>
        <w:spacing w:after="0"/>
        <w:ind w:left="0" w:firstLine="709"/>
        <w:rPr>
          <w:kern w:val="2"/>
        </w:rPr>
      </w:pPr>
      <w:r w:rsidRPr="005D7A22">
        <w:rPr>
          <w:kern w:val="2"/>
        </w:rPr>
        <w:lastRenderedPageBreak/>
        <w:t>За исключением случаев, предусмотренных пункт</w:t>
      </w:r>
      <w:r w:rsidR="00A1161C" w:rsidRPr="005D7A22">
        <w:rPr>
          <w:kern w:val="2"/>
        </w:rPr>
        <w:t>ами 6.13 – 6.15</w:t>
      </w:r>
      <w:r w:rsidR="003D55FA" w:rsidRPr="005D7A22">
        <w:rPr>
          <w:kern w:val="2"/>
        </w:rPr>
        <w:t xml:space="preserve"> Тома 2</w:t>
      </w:r>
      <w:r w:rsidRPr="005D7A22">
        <w:rPr>
          <w:kern w:val="2"/>
        </w:rPr>
        <w:t>, Концедент возвращает сумму внесенных Заявителем денежных средств на Счет заявителя в случае:</w:t>
      </w:r>
    </w:p>
    <w:p w14:paraId="2182FE5F" w14:textId="483B9167" w:rsidR="00440D01"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вследствие подачи менее двух Заявок, если Заявителю, подавшему единственную Заявку, не было предложено представить Концеденту предложение о заключении Концессионного соглашения, </w:t>
      </w:r>
      <w:r w:rsidR="00D672A0" w:rsidRPr="005D7A22">
        <w:rPr>
          <w:rFonts w:cs="Times New Roman"/>
          <w:kern w:val="2"/>
          <w:szCs w:val="24"/>
        </w:rPr>
        <w:t>—</w:t>
      </w:r>
      <w:r w:rsidRPr="005D7A22">
        <w:rPr>
          <w:rFonts w:cs="Times New Roman"/>
          <w:kern w:val="2"/>
          <w:szCs w:val="24"/>
        </w:rPr>
        <w:t xml:space="preserve"> в течение 15 (пятнадца</w:t>
      </w:r>
      <w:r w:rsidR="007701D2" w:rsidRPr="005D7A22">
        <w:rPr>
          <w:rFonts w:cs="Times New Roman"/>
          <w:kern w:val="2"/>
          <w:szCs w:val="24"/>
        </w:rPr>
        <w:t>ть</w:t>
      </w:r>
      <w:r w:rsidRPr="005D7A22">
        <w:rPr>
          <w:rFonts w:cs="Times New Roman"/>
          <w:kern w:val="2"/>
          <w:szCs w:val="24"/>
        </w:rPr>
        <w:t>) рабочих дней со дня принятия решения о признании Конкурса несостоявшимся;</w:t>
      </w:r>
    </w:p>
    <w:p w14:paraId="3965535C" w14:textId="3045F343" w:rsidR="00440D01"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вследствие подачи менее двух Заявок, если Заявитель, подавший единственную Заявку, не представил Концеденту предложение о заключении Концессионного соглашения, </w:t>
      </w:r>
      <w:r w:rsidR="00D672A0" w:rsidRPr="005D7A22">
        <w:rPr>
          <w:rFonts w:cs="Times New Roman"/>
          <w:kern w:val="2"/>
          <w:szCs w:val="24"/>
        </w:rPr>
        <w:t>—</w:t>
      </w:r>
      <w:r w:rsidRPr="005D7A22">
        <w:rPr>
          <w:rFonts w:cs="Times New Roman"/>
          <w:kern w:val="2"/>
          <w:szCs w:val="24"/>
        </w:rPr>
        <w:t xml:space="preserve"> в течение 5 (пят</w:t>
      </w:r>
      <w:r w:rsidR="007701D2" w:rsidRPr="005D7A22">
        <w:rPr>
          <w:rFonts w:cs="Times New Roman"/>
          <w:kern w:val="2"/>
          <w:szCs w:val="24"/>
        </w:rPr>
        <w:t>ь</w:t>
      </w:r>
      <w:r w:rsidRPr="005D7A22">
        <w:rPr>
          <w:rFonts w:cs="Times New Roman"/>
          <w:kern w:val="2"/>
          <w:szCs w:val="24"/>
        </w:rPr>
        <w:t>) рабочих дней после дня истечения установленного срока представления предложения о заключении Концессионного соглашения;</w:t>
      </w:r>
    </w:p>
    <w:p w14:paraId="7F3BC9E2" w14:textId="069218D3" w:rsidR="00440D01"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вследствие подачи менее двух Заявок, если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w:t>
      </w:r>
      <w:r w:rsidR="00D672A0" w:rsidRPr="005D7A22">
        <w:rPr>
          <w:rFonts w:cs="Times New Roman"/>
          <w:kern w:val="2"/>
          <w:szCs w:val="24"/>
        </w:rPr>
        <w:t>—</w:t>
      </w:r>
      <w:r w:rsidRPr="005D7A22">
        <w:rPr>
          <w:rFonts w:cs="Times New Roman"/>
          <w:kern w:val="2"/>
          <w:szCs w:val="24"/>
        </w:rPr>
        <w:t xml:space="preserve"> в течение 5 (пят</w:t>
      </w:r>
      <w:r w:rsidR="007701D2" w:rsidRPr="005D7A22">
        <w:rPr>
          <w:rFonts w:cs="Times New Roman"/>
          <w:kern w:val="2"/>
          <w:szCs w:val="24"/>
        </w:rPr>
        <w:t>ь</w:t>
      </w:r>
      <w:r w:rsidRPr="005D7A22">
        <w:rPr>
          <w:rFonts w:cs="Times New Roman"/>
          <w:kern w:val="2"/>
          <w:szCs w:val="24"/>
        </w:rPr>
        <w:t>) рабочих дней после дня истечения установленного срока рассмотрения Концедентом предложения о заключении Концессионного соглашения;</w:t>
      </w:r>
    </w:p>
    <w:p w14:paraId="33BCDEA9" w14:textId="2DCF1512" w:rsidR="00440D01"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и отказа Концедента от рассмотрения единственного Конкурсного предложения, поданного Заявителем, признанным Участником конкурса </w:t>
      </w:r>
      <w:r w:rsidR="00D672A0" w:rsidRPr="005D7A22">
        <w:rPr>
          <w:rFonts w:cs="Times New Roman"/>
          <w:kern w:val="2"/>
          <w:szCs w:val="24"/>
        </w:rPr>
        <w:t>—</w:t>
      </w:r>
      <w:r w:rsidRPr="005D7A22">
        <w:rPr>
          <w:rFonts w:cs="Times New Roman"/>
          <w:kern w:val="2"/>
          <w:szCs w:val="24"/>
        </w:rPr>
        <w:t xml:space="preserve"> в течение 35 (тридца</w:t>
      </w:r>
      <w:r w:rsidR="007701D2" w:rsidRPr="005D7A22">
        <w:rPr>
          <w:rFonts w:cs="Times New Roman"/>
          <w:kern w:val="2"/>
          <w:szCs w:val="24"/>
        </w:rPr>
        <w:t>ть пять)</w:t>
      </w:r>
      <w:r w:rsidRPr="005D7A22">
        <w:rPr>
          <w:rFonts w:cs="Times New Roman"/>
          <w:kern w:val="2"/>
          <w:szCs w:val="24"/>
        </w:rPr>
        <w:t xml:space="preserve"> дней с даты признания Конкурса несостоявшимся;</w:t>
      </w:r>
    </w:p>
    <w:p w14:paraId="6FB6C119" w14:textId="3FA541D2" w:rsidR="00D672A0"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и отказа Концедента от заключения Соглашения с Заявителем, признанным Участником конкурса, по результатам рассмотрения Конкурсного предложения Заявителя, </w:t>
      </w:r>
      <w:r w:rsidR="00D672A0" w:rsidRPr="005D7A22">
        <w:rPr>
          <w:rFonts w:cs="Times New Roman"/>
          <w:kern w:val="2"/>
          <w:szCs w:val="24"/>
        </w:rPr>
        <w:t>—</w:t>
      </w:r>
      <w:r w:rsidRPr="005D7A22">
        <w:rPr>
          <w:rFonts w:cs="Times New Roman"/>
          <w:kern w:val="2"/>
          <w:szCs w:val="24"/>
        </w:rPr>
        <w:t xml:space="preserve"> в течение 45 (сорок пят</w:t>
      </w:r>
      <w:r w:rsidR="007701D2" w:rsidRPr="005D7A22">
        <w:rPr>
          <w:rFonts w:cs="Times New Roman"/>
          <w:kern w:val="2"/>
          <w:szCs w:val="24"/>
        </w:rPr>
        <w:t>ь</w:t>
      </w:r>
      <w:r w:rsidRPr="005D7A22">
        <w:rPr>
          <w:rFonts w:cs="Times New Roman"/>
          <w:kern w:val="2"/>
          <w:szCs w:val="24"/>
        </w:rPr>
        <w:t>) дней с даты признания Конкурса несостоявшимся;</w:t>
      </w:r>
    </w:p>
    <w:p w14:paraId="3D81854C" w14:textId="41DAF3EC" w:rsidR="00A061D6"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отказа Концедента от проведения Конкурса </w:t>
      </w:r>
      <w:r w:rsidR="00D672A0" w:rsidRPr="005D7A22">
        <w:rPr>
          <w:rFonts w:cs="Times New Roman"/>
          <w:kern w:val="2"/>
          <w:szCs w:val="24"/>
        </w:rPr>
        <w:t>—</w:t>
      </w:r>
      <w:r w:rsidRPr="005D7A22">
        <w:rPr>
          <w:rFonts w:cs="Times New Roman"/>
          <w:kern w:val="2"/>
          <w:szCs w:val="24"/>
        </w:rPr>
        <w:t xml:space="preserve"> в течение 5 (пят</w:t>
      </w:r>
      <w:r w:rsidR="007701D2" w:rsidRPr="005D7A22">
        <w:rPr>
          <w:rFonts w:cs="Times New Roman"/>
          <w:kern w:val="2"/>
          <w:szCs w:val="24"/>
        </w:rPr>
        <w:t>ь</w:t>
      </w:r>
      <w:r w:rsidRPr="005D7A22">
        <w:rPr>
          <w:rFonts w:cs="Times New Roman"/>
          <w:kern w:val="2"/>
          <w:szCs w:val="24"/>
        </w:rPr>
        <w:t>) рабочих дней с даты опубликования извещения об отказе от проведения Конкурса.</w:t>
      </w:r>
      <w:r w:rsidR="00A061D6" w:rsidRPr="005D7A22">
        <w:rPr>
          <w:rFonts w:cs="Times New Roman"/>
          <w:kern w:val="2"/>
          <w:szCs w:val="24"/>
        </w:rPr>
        <w:t xml:space="preserve"> </w:t>
      </w:r>
    </w:p>
    <w:p w14:paraId="505FD030" w14:textId="116DD550" w:rsidR="00A061D6" w:rsidRPr="005D7A22" w:rsidRDefault="00440D01" w:rsidP="00234E5D">
      <w:pPr>
        <w:pStyle w:val="VSPD411"/>
        <w:widowControl w:val="0"/>
        <w:tabs>
          <w:tab w:val="clear" w:pos="567"/>
        </w:tabs>
        <w:spacing w:after="0"/>
        <w:ind w:left="0" w:firstLine="709"/>
        <w:rPr>
          <w:rFonts w:cs="Times New Roman"/>
          <w:kern w:val="2"/>
          <w:szCs w:val="24"/>
        </w:rPr>
      </w:pPr>
      <w:r w:rsidRPr="005D7A22">
        <w:rPr>
          <w:kern w:val="2"/>
        </w:rPr>
        <w:t>В случае, если Задаток за Заявителя (или его часть) поступил на Счет концедента после даты, указанной в п</w:t>
      </w:r>
      <w:r w:rsidR="00D672A0" w:rsidRPr="005D7A22">
        <w:rPr>
          <w:kern w:val="2"/>
        </w:rPr>
        <w:t>ункте </w:t>
      </w:r>
      <w:r w:rsidR="0010345C" w:rsidRPr="005D7A22">
        <w:rPr>
          <w:kern w:val="2"/>
        </w:rPr>
        <w:t xml:space="preserve"> 6.2 Тома 2</w:t>
      </w:r>
      <w:r w:rsidRPr="005D7A22">
        <w:rPr>
          <w:kern w:val="2"/>
        </w:rPr>
        <w:t>, полученные денежные средства возвращаются Заявителю в течение 5 (пят</w:t>
      </w:r>
      <w:r w:rsidR="007701D2" w:rsidRPr="005D7A22">
        <w:rPr>
          <w:kern w:val="2"/>
        </w:rPr>
        <w:t>ь</w:t>
      </w:r>
      <w:r w:rsidRPr="005D7A22">
        <w:rPr>
          <w:kern w:val="2"/>
        </w:rPr>
        <w:t>) рабочих дней с момента поступления указанных средств на Счет концедента. Во избежание сомнений, к денежным средствам, поступившим на Счет концедента, правила настояще</w:t>
      </w:r>
      <w:r w:rsidR="00781200" w:rsidRPr="005D7A22">
        <w:rPr>
          <w:kern w:val="2"/>
        </w:rPr>
        <w:t>го</w:t>
      </w:r>
      <w:r w:rsidRPr="005D7A22">
        <w:rPr>
          <w:kern w:val="2"/>
        </w:rPr>
        <w:t xml:space="preserve"> </w:t>
      </w:r>
      <w:r w:rsidR="00781200" w:rsidRPr="005D7A22">
        <w:rPr>
          <w:kern w:val="2"/>
        </w:rPr>
        <w:t>пункта</w:t>
      </w:r>
      <w:r w:rsidRPr="005D7A22">
        <w:rPr>
          <w:kern w:val="2"/>
        </w:rPr>
        <w:t xml:space="preserve"> применяются в том случае, если в назначении платежа указаны данные, установленные в п</w:t>
      </w:r>
      <w:r w:rsidR="00D672A0" w:rsidRPr="005D7A22">
        <w:rPr>
          <w:kern w:val="2"/>
        </w:rPr>
        <w:t>ункте </w:t>
      </w:r>
      <w:r w:rsidR="0010345C" w:rsidRPr="005D7A22">
        <w:rPr>
          <w:kern w:val="2"/>
        </w:rPr>
        <w:t xml:space="preserve"> 6.2 Тома 2</w:t>
      </w:r>
      <w:r w:rsidRPr="005D7A22">
        <w:rPr>
          <w:kern w:val="2"/>
        </w:rPr>
        <w:t>.</w:t>
      </w:r>
    </w:p>
    <w:p w14:paraId="0C8D2491" w14:textId="37B2C525" w:rsidR="00A061D6" w:rsidRPr="005D7A22" w:rsidRDefault="00A1161C" w:rsidP="00234E5D">
      <w:pPr>
        <w:pStyle w:val="VSPD411"/>
        <w:widowControl w:val="0"/>
        <w:tabs>
          <w:tab w:val="clear" w:pos="567"/>
        </w:tabs>
        <w:spacing w:after="0"/>
        <w:ind w:left="0" w:firstLine="709"/>
        <w:rPr>
          <w:rFonts w:cs="Times New Roman"/>
          <w:kern w:val="2"/>
          <w:szCs w:val="24"/>
        </w:rPr>
      </w:pPr>
      <w:r w:rsidRPr="005D7A22">
        <w:rPr>
          <w:rFonts w:cs="Times New Roman"/>
          <w:kern w:val="2"/>
          <w:szCs w:val="24"/>
        </w:rPr>
        <w:t>6.13. </w:t>
      </w:r>
      <w:r w:rsidR="00440D01" w:rsidRPr="005D7A22">
        <w:rPr>
          <w:kern w:val="2"/>
        </w:rPr>
        <w:t>В случае заключения с Заявителем Концессионного соглашения Концедент возвращает Заявителю Задаток в течение 5 (пят</w:t>
      </w:r>
      <w:r w:rsidR="007701D2" w:rsidRPr="005D7A22">
        <w:rPr>
          <w:kern w:val="2"/>
        </w:rPr>
        <w:t>ь</w:t>
      </w:r>
      <w:r w:rsidR="00440D01" w:rsidRPr="005D7A22">
        <w:rPr>
          <w:kern w:val="2"/>
        </w:rPr>
        <w:t>) рабочих дней с даты подписания Концессионного соглашения.</w:t>
      </w:r>
    </w:p>
    <w:p w14:paraId="7AA0EBEA" w14:textId="365E7F21" w:rsidR="00A061D6" w:rsidRPr="005D7A22" w:rsidRDefault="00A1161C" w:rsidP="00234E5D">
      <w:pPr>
        <w:pStyle w:val="VSPD411"/>
        <w:widowControl w:val="0"/>
        <w:tabs>
          <w:tab w:val="clear" w:pos="567"/>
        </w:tabs>
        <w:spacing w:after="0"/>
        <w:ind w:left="0" w:firstLine="709"/>
        <w:rPr>
          <w:rFonts w:cs="Times New Roman"/>
          <w:kern w:val="2"/>
          <w:szCs w:val="24"/>
        </w:rPr>
      </w:pPr>
      <w:r w:rsidRPr="005D7A22">
        <w:rPr>
          <w:rFonts w:cs="Times New Roman"/>
          <w:kern w:val="2"/>
          <w:szCs w:val="24"/>
        </w:rPr>
        <w:t>6.14. </w:t>
      </w:r>
      <w:r w:rsidR="00440D01" w:rsidRPr="005D7A22">
        <w:rPr>
          <w:kern w:val="2"/>
        </w:rPr>
        <w:t>Концедент не обязан возвращать Задаток Заявителю в случае уклонения или отказа Заявителя, признанного Единственным участником или Победителем конкурса, от подписания Концессионного соглашения в сроки, установленные в Конкурсной документации.</w:t>
      </w:r>
    </w:p>
    <w:p w14:paraId="2CE237D1" w14:textId="44329C96" w:rsidR="00502704" w:rsidRPr="005D7A22" w:rsidRDefault="00A1161C" w:rsidP="005D7A22">
      <w:pPr>
        <w:pStyle w:val="VSPD411"/>
        <w:widowControl w:val="0"/>
        <w:tabs>
          <w:tab w:val="clear" w:pos="567"/>
        </w:tabs>
        <w:spacing w:after="0"/>
        <w:ind w:left="0" w:firstLine="709"/>
        <w:rPr>
          <w:bCs/>
        </w:rPr>
      </w:pPr>
      <w:r w:rsidRPr="005D7A22">
        <w:rPr>
          <w:rFonts w:cs="Times New Roman"/>
          <w:kern w:val="2"/>
          <w:szCs w:val="24"/>
        </w:rPr>
        <w:t>6.15. </w:t>
      </w:r>
      <w:r w:rsidR="00440D01" w:rsidRPr="005D7A22">
        <w:rPr>
          <w:kern w:val="2"/>
        </w:rPr>
        <w:t xml:space="preserve">Заявитель обязан незамедлительно письменно информировать Концедента об изменении своих банковских реквизитов путем направления соответствующего уведомления по адресу: </w:t>
      </w:r>
      <w:r w:rsidR="00F821A1" w:rsidRPr="005D7A22">
        <w:rPr>
          <w:kern w:val="2"/>
        </w:rPr>
        <w:t xml:space="preserve">630091, обл. Новосибирская, г. Новосибирск, Фрунзе, 5, офис 341, 8 (383) 238 76 26; 8 (383) 238 76 24; </w:t>
      </w:r>
      <w:hyperlink r:id="rId22" w:history="1">
        <w:r w:rsidR="00F821A1" w:rsidRPr="005D7A22">
          <w:rPr>
            <w:rStyle w:val="af0"/>
            <w:sz w:val="22"/>
            <w:lang w:val="en-US"/>
          </w:rPr>
          <w:t>mingkh</w:t>
        </w:r>
        <w:r w:rsidR="00F821A1" w:rsidRPr="005D7A22">
          <w:rPr>
            <w:rStyle w:val="af0"/>
            <w:sz w:val="22"/>
          </w:rPr>
          <w:t>@</w:t>
        </w:r>
        <w:r w:rsidR="00F821A1" w:rsidRPr="005D7A22">
          <w:rPr>
            <w:rStyle w:val="af0"/>
            <w:sz w:val="22"/>
            <w:lang w:val="en-US"/>
          </w:rPr>
          <w:t>nso</w:t>
        </w:r>
        <w:r w:rsidR="00F821A1" w:rsidRPr="005D7A22">
          <w:rPr>
            <w:rStyle w:val="af0"/>
            <w:sz w:val="22"/>
          </w:rPr>
          <w:t>.</w:t>
        </w:r>
        <w:r w:rsidR="00F821A1" w:rsidRPr="005D7A22">
          <w:rPr>
            <w:rStyle w:val="af0"/>
            <w:sz w:val="22"/>
            <w:lang w:val="en-US"/>
          </w:rPr>
          <w:t>ru</w:t>
        </w:r>
      </w:hyperlink>
      <w:r w:rsidR="00F821A1" w:rsidRPr="005D7A22">
        <w:rPr>
          <w:rStyle w:val="af0"/>
          <w:sz w:val="22"/>
        </w:rPr>
        <w:t xml:space="preserve">, </w:t>
      </w:r>
      <w:r w:rsidR="00440D01" w:rsidRPr="005D7A22">
        <w:rPr>
          <w:kern w:val="2"/>
        </w:rPr>
        <w:t>в</w:t>
      </w:r>
      <w:r w:rsidR="008D5AB8" w:rsidRPr="005D7A22">
        <w:rPr>
          <w:kern w:val="2"/>
        </w:rPr>
        <w:t xml:space="preserve"> </w:t>
      </w:r>
      <w:r w:rsidR="007701D2" w:rsidRPr="005D7A22">
        <w:rPr>
          <w:kern w:val="2"/>
        </w:rPr>
        <w:t>рабочие дни (понедельник – четверг)</w:t>
      </w:r>
      <w:r w:rsidR="00F821A1" w:rsidRPr="005D7A22">
        <w:rPr>
          <w:kern w:val="2"/>
        </w:rPr>
        <w:t xml:space="preserve"> с </w:t>
      </w:r>
      <w:r w:rsidR="008D5AB8" w:rsidRPr="005D7A22">
        <w:rPr>
          <w:kern w:val="2"/>
        </w:rPr>
        <w:t>9.00</w:t>
      </w:r>
      <w:r w:rsidR="00F821A1" w:rsidRPr="005D7A22">
        <w:rPr>
          <w:kern w:val="2"/>
        </w:rPr>
        <w:t xml:space="preserve"> часов</w:t>
      </w:r>
      <w:r w:rsidR="008D5AB8" w:rsidRPr="005D7A22">
        <w:rPr>
          <w:kern w:val="2"/>
        </w:rPr>
        <w:t xml:space="preserve"> до 18.00</w:t>
      </w:r>
      <w:r w:rsidR="00F821A1" w:rsidRPr="005D7A22">
        <w:rPr>
          <w:kern w:val="2"/>
        </w:rPr>
        <w:t xml:space="preserve"> часов,</w:t>
      </w:r>
      <w:r w:rsidR="007701D2" w:rsidRPr="005D7A22">
        <w:rPr>
          <w:kern w:val="2"/>
        </w:rPr>
        <w:t xml:space="preserve"> пятница с 09.00</w:t>
      </w:r>
      <w:r w:rsidR="00F821A1" w:rsidRPr="005D7A22">
        <w:rPr>
          <w:kern w:val="2"/>
        </w:rPr>
        <w:t xml:space="preserve"> часов</w:t>
      </w:r>
      <w:r w:rsidR="007701D2" w:rsidRPr="005D7A22">
        <w:rPr>
          <w:kern w:val="2"/>
        </w:rPr>
        <w:t xml:space="preserve"> до 17.00</w:t>
      </w:r>
      <w:r w:rsidR="00F821A1" w:rsidRPr="005D7A22">
        <w:rPr>
          <w:kern w:val="2"/>
        </w:rPr>
        <w:t xml:space="preserve"> часов</w:t>
      </w:r>
      <w:r w:rsidR="007701D2" w:rsidRPr="005D7A22">
        <w:rPr>
          <w:kern w:val="2"/>
        </w:rPr>
        <w:t>, обеденный перерыв с 13 часов 00 минут до 13 часов 48 минут</w:t>
      </w:r>
      <w:r w:rsidR="00440D01" w:rsidRPr="005D7A22">
        <w:rPr>
          <w:kern w:val="2"/>
        </w:rPr>
        <w:t>, с копией на адрес электронной почты</w:t>
      </w:r>
      <w:r w:rsidR="00F821A1" w:rsidRPr="005D7A22">
        <w:rPr>
          <w:kern w:val="2"/>
        </w:rPr>
        <w:t xml:space="preserve"> </w:t>
      </w:r>
      <w:hyperlink r:id="rId23" w:history="1">
        <w:r w:rsidR="00F821A1" w:rsidRPr="005D7A22">
          <w:rPr>
            <w:rStyle w:val="af0"/>
            <w:sz w:val="22"/>
            <w:lang w:val="en-US"/>
          </w:rPr>
          <w:t>mingkh</w:t>
        </w:r>
        <w:r w:rsidR="00F821A1" w:rsidRPr="005D7A22">
          <w:rPr>
            <w:rStyle w:val="af0"/>
            <w:sz w:val="22"/>
          </w:rPr>
          <w:t>@</w:t>
        </w:r>
        <w:r w:rsidR="00F821A1" w:rsidRPr="005D7A22">
          <w:rPr>
            <w:rStyle w:val="af0"/>
            <w:sz w:val="22"/>
            <w:lang w:val="en-US"/>
          </w:rPr>
          <w:t>nso</w:t>
        </w:r>
        <w:r w:rsidR="00F821A1" w:rsidRPr="005D7A22">
          <w:rPr>
            <w:rStyle w:val="af0"/>
            <w:sz w:val="22"/>
          </w:rPr>
          <w:t>.</w:t>
        </w:r>
        <w:r w:rsidR="00F821A1" w:rsidRPr="005D7A22">
          <w:rPr>
            <w:rStyle w:val="af0"/>
            <w:sz w:val="22"/>
            <w:lang w:val="en-US"/>
          </w:rPr>
          <w:t>ru</w:t>
        </w:r>
      </w:hyperlink>
      <w:r w:rsidR="00440D01" w:rsidRPr="005D7A22">
        <w:rPr>
          <w:kern w:val="2"/>
        </w:rPr>
        <w:t>. Концедент не несет ответственности за невозврат денежных средств и (или) за нарушение установленных настоящ</w:t>
      </w:r>
      <w:r w:rsidR="00781200" w:rsidRPr="005D7A22">
        <w:rPr>
          <w:kern w:val="2"/>
        </w:rPr>
        <w:t xml:space="preserve">им разделом </w:t>
      </w:r>
      <w:r w:rsidR="00440D01" w:rsidRPr="005D7A22">
        <w:rPr>
          <w:kern w:val="2"/>
        </w:rPr>
        <w:t>сроков возврата денежных средств, если Концедент не получил письменное уведомление Заявителя об изменении банковских реквизитов, и использовал для возврата денежных средств Счет заявителя.</w:t>
      </w:r>
      <w:r w:rsidR="00502704" w:rsidRPr="005D7A22">
        <w:br w:type="page"/>
      </w:r>
    </w:p>
    <w:p w14:paraId="7D840F29" w14:textId="77777777" w:rsidR="00502704" w:rsidRPr="005D7A22" w:rsidRDefault="00397E12" w:rsidP="0076122F">
      <w:pPr>
        <w:pStyle w:val="1"/>
        <w:widowControl w:val="0"/>
        <w:rPr>
          <w:kern w:val="2"/>
        </w:rPr>
      </w:pPr>
      <w:bookmarkStart w:id="52" w:name="_Toc132648138"/>
      <w:r w:rsidRPr="005D7A22">
        <w:rPr>
          <w:kern w:val="2"/>
        </w:rPr>
        <w:lastRenderedPageBreak/>
        <w:t>РАЗДЕЛ </w:t>
      </w:r>
      <w:r w:rsidRPr="005D7A22">
        <w:rPr>
          <w:kern w:val="2"/>
          <w:lang w:val="en-US"/>
        </w:rPr>
        <w:t>IV</w:t>
      </w:r>
      <w:r w:rsidRPr="005D7A22">
        <w:rPr>
          <w:kern w:val="2"/>
        </w:rPr>
        <w:t>. ПОРЯДОК ПОДАЧИ ЗАЯВОК</w:t>
      </w:r>
      <w:bookmarkEnd w:id="52"/>
    </w:p>
    <w:p w14:paraId="4E46879D" w14:textId="77777777" w:rsidR="00397E12" w:rsidRPr="005D7A22" w:rsidRDefault="00397E12" w:rsidP="008F2B59">
      <w:pPr>
        <w:pStyle w:val="2"/>
        <w:numPr>
          <w:ilvl w:val="0"/>
          <w:numId w:val="98"/>
        </w:numPr>
        <w:spacing w:before="0"/>
        <w:ind w:left="0" w:firstLine="0"/>
        <w:rPr>
          <w:kern w:val="2"/>
        </w:rPr>
      </w:pPr>
      <w:bookmarkStart w:id="53" w:name="_Toc132648139"/>
      <w:r w:rsidRPr="005D7A22">
        <w:rPr>
          <w:kern w:val="2"/>
        </w:rPr>
        <w:t>Место и срок подачи Заявок</w:t>
      </w:r>
      <w:bookmarkEnd w:id="53"/>
    </w:p>
    <w:p w14:paraId="1E7E243E" w14:textId="17EF3798" w:rsidR="00C17A94" w:rsidRPr="005D7A22" w:rsidRDefault="00397E12" w:rsidP="008F2B59">
      <w:pPr>
        <w:pStyle w:val="a8"/>
        <w:widowControl w:val="0"/>
        <w:numPr>
          <w:ilvl w:val="1"/>
          <w:numId w:val="98"/>
        </w:numPr>
        <w:ind w:left="0" w:firstLine="709"/>
        <w:jc w:val="both"/>
        <w:rPr>
          <w:kern w:val="2"/>
        </w:rPr>
      </w:pPr>
      <w:r w:rsidRPr="005D7A22">
        <w:rPr>
          <w:kern w:val="2"/>
        </w:rPr>
        <w:t xml:space="preserve">Заявки представляются Заявителями Конкурсной комиссии </w:t>
      </w:r>
      <w:r w:rsidR="00EA5C3A" w:rsidRPr="00FE4EE4">
        <w:rPr>
          <w:kern w:val="2"/>
        </w:rPr>
        <w:t xml:space="preserve">с </w:t>
      </w:r>
      <w:r w:rsidR="00FE4EE4" w:rsidRPr="00FE4EE4">
        <w:rPr>
          <w:kern w:val="2"/>
        </w:rPr>
        <w:t>04</w:t>
      </w:r>
      <w:r w:rsidR="00BE6C3E" w:rsidRPr="00FE4EE4">
        <w:rPr>
          <w:kern w:val="2"/>
        </w:rPr>
        <w:t>.0</w:t>
      </w:r>
      <w:r w:rsidR="00FE4EE4" w:rsidRPr="00FE4EE4">
        <w:rPr>
          <w:kern w:val="2"/>
        </w:rPr>
        <w:t>5</w:t>
      </w:r>
      <w:r w:rsidR="00BE6C3E" w:rsidRPr="00FE4EE4">
        <w:rPr>
          <w:kern w:val="2"/>
        </w:rPr>
        <w:t>.2023</w:t>
      </w:r>
      <w:r w:rsidR="00DD324B" w:rsidRPr="005D7A22">
        <w:rPr>
          <w:kern w:val="2"/>
        </w:rPr>
        <w:t xml:space="preserve"> с 9.00 ч. до 18.00 ч. по рабочим дням (понедельник – четверг), пятница с 9.00 ч до 17.00 ч. обеденный перерыв с 13 часов 00 минут до 13 часов 48 минут </w:t>
      </w:r>
      <w:r w:rsidR="0023343B" w:rsidRPr="005D7A22">
        <w:rPr>
          <w:kern w:val="2"/>
        </w:rPr>
        <w:t>по (включительно) Дату</w:t>
      </w:r>
      <w:r w:rsidR="00DD324B" w:rsidRPr="005D7A22">
        <w:rPr>
          <w:kern w:val="2"/>
        </w:rPr>
        <w:t xml:space="preserve"> окончания подачи заявок в течение 30 (тридцать) рабочих дней со дня опубликования настоящего сообщения о проведении конкурса</w:t>
      </w:r>
      <w:r w:rsidR="00C17A94" w:rsidRPr="005D7A22">
        <w:rPr>
          <w:kern w:val="2"/>
        </w:rPr>
        <w:t>.</w:t>
      </w:r>
    </w:p>
    <w:p w14:paraId="02CD6549" w14:textId="4470553B" w:rsidR="00397E12" w:rsidRPr="005D7A22" w:rsidRDefault="00C17A94" w:rsidP="00C17A94">
      <w:pPr>
        <w:pStyle w:val="a8"/>
        <w:widowControl w:val="0"/>
        <w:ind w:left="0" w:firstLine="709"/>
        <w:jc w:val="both"/>
        <w:rPr>
          <w:kern w:val="2"/>
        </w:rPr>
      </w:pPr>
      <w:r w:rsidRPr="005D7A22">
        <w:rPr>
          <w:kern w:val="2"/>
        </w:rPr>
        <w:t>Заявки принимаются</w:t>
      </w:r>
      <w:r w:rsidR="00DD324B" w:rsidRPr="005D7A22">
        <w:rPr>
          <w:kern w:val="2"/>
        </w:rPr>
        <w:t xml:space="preserve"> по адресу 630091, обл. Новосибирская, г. Новосибирск, Фрунзе, 5, офис 341.</w:t>
      </w:r>
    </w:p>
    <w:p w14:paraId="55627EB6" w14:textId="24336876" w:rsidR="00DD324B" w:rsidRPr="005D7A22" w:rsidRDefault="00397E12" w:rsidP="00DD324B">
      <w:pPr>
        <w:pStyle w:val="a8"/>
        <w:widowControl w:val="0"/>
        <w:numPr>
          <w:ilvl w:val="1"/>
          <w:numId w:val="98"/>
        </w:numPr>
        <w:ind w:left="0" w:firstLine="709"/>
        <w:jc w:val="both"/>
        <w:rPr>
          <w:kern w:val="2"/>
        </w:rPr>
      </w:pPr>
      <w:r w:rsidRPr="005D7A22">
        <w:rPr>
          <w:kern w:val="2"/>
        </w:rPr>
        <w:t>Представленная в Конкурсную комиссию Заявка подлежит регистрации в журнале Заявок</w:t>
      </w:r>
      <w:r w:rsidR="0052395B" w:rsidRPr="005D7A22">
        <w:rPr>
          <w:kern w:val="2"/>
        </w:rPr>
        <w:t xml:space="preserve">, </w:t>
      </w:r>
      <w:r w:rsidR="00DD324B" w:rsidRPr="005D7A22">
        <w:rPr>
          <w:kern w:val="2"/>
        </w:rPr>
        <w:t xml:space="preserve">который заполняется и ведется Конкурсной комиссией, </w:t>
      </w:r>
      <w:r w:rsidR="0052395B" w:rsidRPr="005D7A22">
        <w:rPr>
          <w:kern w:val="2"/>
        </w:rPr>
        <w:t>согласно приложению 5 к настоящему Тому,</w:t>
      </w:r>
      <w:r w:rsidR="00DD324B" w:rsidRPr="005D7A22">
        <w:rPr>
          <w:kern w:val="2"/>
        </w:rPr>
        <w:t xml:space="preserve"> под порядковым номером Заявки </w:t>
      </w:r>
      <w:r w:rsidRPr="005D7A22">
        <w:rPr>
          <w:kern w:val="2"/>
        </w:rPr>
        <w:t xml:space="preserve">с указанием даты и точного времени ее подачи (часов и минут) во избежание ситуации, в которой время подачи двух Заявок в точности совпадает. </w:t>
      </w:r>
    </w:p>
    <w:p w14:paraId="1CB34D6E" w14:textId="2207474E" w:rsidR="00397E12" w:rsidRPr="005D7A22" w:rsidRDefault="00DD324B" w:rsidP="00DD324B">
      <w:pPr>
        <w:pStyle w:val="a8"/>
        <w:widowControl w:val="0"/>
        <w:ind w:left="0" w:firstLine="709"/>
        <w:jc w:val="both"/>
        <w:rPr>
          <w:kern w:val="2"/>
        </w:rPr>
      </w:pPr>
      <w:r w:rsidRPr="005D7A22">
        <w:rPr>
          <w:kern w:val="2"/>
        </w:rPr>
        <w:t xml:space="preserve">При этом, </w:t>
      </w:r>
      <w:r w:rsidR="00397E12" w:rsidRPr="005D7A22">
        <w:rPr>
          <w:kern w:val="2"/>
        </w:rPr>
        <w:t>на копии описи представленных Заявителем документов и мате</w:t>
      </w:r>
      <w:r w:rsidRPr="005D7A22">
        <w:rPr>
          <w:kern w:val="2"/>
        </w:rPr>
        <w:t>риалов делается отметка о дате,</w:t>
      </w:r>
      <w:r w:rsidR="00397E12" w:rsidRPr="005D7A22">
        <w:rPr>
          <w:kern w:val="2"/>
        </w:rPr>
        <w:t xml:space="preserve"> времени </w:t>
      </w:r>
      <w:r w:rsidRPr="005D7A22">
        <w:rPr>
          <w:kern w:val="2"/>
        </w:rPr>
        <w:t xml:space="preserve">и порядковом номере Заявке в журнале Заявок </w:t>
      </w:r>
      <w:r w:rsidR="00397E12" w:rsidRPr="005D7A22">
        <w:rPr>
          <w:kern w:val="2"/>
        </w:rPr>
        <w:t>представления с</w:t>
      </w:r>
      <w:r w:rsidR="00E50E6C" w:rsidRPr="005D7A22">
        <w:rPr>
          <w:kern w:val="2"/>
        </w:rPr>
        <w:t>оответствующей Заявки</w:t>
      </w:r>
      <w:r w:rsidRPr="005D7A22">
        <w:rPr>
          <w:kern w:val="2"/>
        </w:rPr>
        <w:t>, после чего копия описи с отметкой возвращается Заявителю.</w:t>
      </w:r>
    </w:p>
    <w:p w14:paraId="25AE3960" w14:textId="77777777" w:rsidR="00397E12" w:rsidRPr="005D7A22" w:rsidRDefault="00397E12" w:rsidP="00DD324B">
      <w:pPr>
        <w:pStyle w:val="a8"/>
        <w:widowControl w:val="0"/>
        <w:numPr>
          <w:ilvl w:val="1"/>
          <w:numId w:val="98"/>
        </w:numPr>
        <w:ind w:left="0" w:firstLine="709"/>
        <w:jc w:val="both"/>
        <w:rPr>
          <w:kern w:val="2"/>
        </w:rPr>
      </w:pPr>
      <w:r w:rsidRPr="005D7A22">
        <w:rPr>
          <w:kern w:val="2"/>
        </w:rPr>
        <w:t>Датой и временем поступления Заявки является дата и время регистрации соответствующего конверта с Заявкой в журнале регистрации, которые должны соответствовать упомянутым выше дате и времени, проставленным на копии описи документов и материалов, представленных соответствующим Заявителем.</w:t>
      </w:r>
    </w:p>
    <w:p w14:paraId="27DBDC23" w14:textId="37FF6149" w:rsidR="00397E12" w:rsidRPr="005D7A22" w:rsidRDefault="00DD324B" w:rsidP="008F2B59">
      <w:pPr>
        <w:pStyle w:val="a8"/>
        <w:widowControl w:val="0"/>
        <w:numPr>
          <w:ilvl w:val="1"/>
          <w:numId w:val="98"/>
        </w:numPr>
        <w:ind w:left="0" w:firstLine="709"/>
        <w:jc w:val="both"/>
        <w:rPr>
          <w:kern w:val="2"/>
        </w:rPr>
      </w:pPr>
      <w:r w:rsidRPr="005D7A22">
        <w:rPr>
          <w:kern w:val="2"/>
        </w:rPr>
        <w:t xml:space="preserve">После </w:t>
      </w:r>
      <w:r w:rsidR="0023343B" w:rsidRPr="005D7A22">
        <w:rPr>
          <w:kern w:val="2"/>
        </w:rPr>
        <w:t>18</w:t>
      </w:r>
      <w:r w:rsidR="00397E12" w:rsidRPr="005D7A22">
        <w:rPr>
          <w:kern w:val="2"/>
        </w:rPr>
        <w:t>.00 ч</w:t>
      </w:r>
      <w:r w:rsidRPr="005D7A22">
        <w:rPr>
          <w:kern w:val="2"/>
        </w:rPr>
        <w:t>асов</w:t>
      </w:r>
      <w:r w:rsidR="00397E12" w:rsidRPr="005D7A22">
        <w:rPr>
          <w:kern w:val="2"/>
        </w:rPr>
        <w:t xml:space="preserve"> Даты окончания подачи заявок, Заявки не принимаются и возвращаются представившим их Заявителям вместе с соответствующей описью представленных ими документов и материалов, на которой делается отметка об отказе в принятии Заявки. В случае поступления такой Заявки по почте конверт с Заявкой не вскрывается и возвращается представившему ее Заявителю по указанному на конверте адресу с уведомлением об отказе в принятии Заявки.</w:t>
      </w:r>
    </w:p>
    <w:p w14:paraId="3898F066" w14:textId="77777777" w:rsidR="00397E12" w:rsidRPr="005D7A22" w:rsidRDefault="00397E12" w:rsidP="008F2B59">
      <w:pPr>
        <w:pStyle w:val="2"/>
        <w:numPr>
          <w:ilvl w:val="0"/>
          <w:numId w:val="98"/>
        </w:numPr>
        <w:spacing w:before="0"/>
        <w:ind w:left="0" w:firstLine="0"/>
        <w:rPr>
          <w:kern w:val="2"/>
        </w:rPr>
      </w:pPr>
      <w:bookmarkStart w:id="54" w:name="_Toc132648140"/>
      <w:r w:rsidRPr="005D7A22">
        <w:rPr>
          <w:kern w:val="2"/>
        </w:rPr>
        <w:t>Порядок, срок изменения и отзыва Заявок</w:t>
      </w:r>
      <w:bookmarkEnd w:id="54"/>
    </w:p>
    <w:p w14:paraId="5E4B500B" w14:textId="0ACA9B51" w:rsidR="00397E12" w:rsidRPr="005D7A22" w:rsidRDefault="00397E12" w:rsidP="008F2B59">
      <w:pPr>
        <w:pStyle w:val="a8"/>
        <w:widowControl w:val="0"/>
        <w:numPr>
          <w:ilvl w:val="1"/>
          <w:numId w:val="98"/>
        </w:numPr>
        <w:ind w:left="0" w:firstLine="709"/>
        <w:jc w:val="both"/>
        <w:rPr>
          <w:kern w:val="2"/>
        </w:rPr>
      </w:pPr>
      <w:bookmarkStart w:id="55" w:name="_Ref398200106"/>
      <w:r w:rsidRPr="005D7A22">
        <w:rPr>
          <w:kern w:val="2"/>
        </w:rPr>
        <w:t>Заявитель вправе изменить или отозвать За</w:t>
      </w:r>
      <w:r w:rsidR="0023343B" w:rsidRPr="005D7A22">
        <w:rPr>
          <w:kern w:val="2"/>
        </w:rPr>
        <w:t>явку на участие в Конкурсе до 18</w:t>
      </w:r>
      <w:r w:rsidRPr="005D7A22">
        <w:rPr>
          <w:kern w:val="2"/>
        </w:rPr>
        <w:t>.00 ч</w:t>
      </w:r>
      <w:r w:rsidR="00DD324B" w:rsidRPr="005D7A22">
        <w:rPr>
          <w:kern w:val="2"/>
        </w:rPr>
        <w:t>асов</w:t>
      </w:r>
      <w:r w:rsidRPr="005D7A22">
        <w:rPr>
          <w:kern w:val="2"/>
        </w:rPr>
        <w:t xml:space="preserve"> Даты окончания подачи заявок.</w:t>
      </w:r>
      <w:bookmarkEnd w:id="55"/>
    </w:p>
    <w:p w14:paraId="35162182" w14:textId="4272F6BB" w:rsidR="000B7120" w:rsidRPr="00B8087E" w:rsidRDefault="00397E12" w:rsidP="00B8087E">
      <w:pPr>
        <w:autoSpaceDE w:val="0"/>
        <w:autoSpaceDN w:val="0"/>
        <w:adjustRightInd w:val="0"/>
        <w:jc w:val="both"/>
        <w:rPr>
          <w:rFonts w:eastAsiaTheme="minorHAnsi"/>
          <w:b/>
          <w:bCs/>
          <w:i/>
          <w:iCs/>
          <w:lang w:eastAsia="en-US"/>
        </w:rPr>
      </w:pPr>
      <w:r w:rsidRPr="005D7A22">
        <w:rPr>
          <w:kern w:val="2"/>
        </w:rPr>
        <w:t>Изменение в Заявку должно быть подготовлено, оформлено и представлено Конкурсной комиссии в соответствии с требованиями для представления Заявки, установленными Томом 2. Конверты дополнительно маркируются слов</w:t>
      </w:r>
      <w:r w:rsidR="00F91AD8" w:rsidRPr="005D7A22">
        <w:rPr>
          <w:kern w:val="2"/>
        </w:rPr>
        <w:t>а</w:t>
      </w:r>
      <w:r w:rsidRPr="005D7A22">
        <w:rPr>
          <w:kern w:val="2"/>
        </w:rPr>
        <w:t>м</w:t>
      </w:r>
      <w:r w:rsidR="00F91AD8" w:rsidRPr="005D7A22">
        <w:rPr>
          <w:kern w:val="2"/>
        </w:rPr>
        <w:t>и</w:t>
      </w:r>
      <w:r w:rsidRPr="005D7A22">
        <w:rPr>
          <w:kern w:val="2"/>
        </w:rPr>
        <w:t xml:space="preserve"> </w:t>
      </w:r>
      <w:r w:rsidRPr="005D7A22">
        <w:rPr>
          <w:b/>
          <w:i/>
          <w:kern w:val="2"/>
        </w:rPr>
        <w:t>«Изменение заявки к открытому Конкурсу на право заключения концессионного соглаше</w:t>
      </w:r>
      <w:r w:rsidR="00190687" w:rsidRPr="005D7A22">
        <w:rPr>
          <w:b/>
          <w:i/>
          <w:kern w:val="2"/>
        </w:rPr>
        <w:t xml:space="preserve">ния </w:t>
      </w:r>
      <w:r w:rsidR="00B8087E">
        <w:rPr>
          <w:rFonts w:eastAsiaTheme="minorHAnsi"/>
          <w:b/>
          <w:bCs/>
          <w:i/>
          <w:iCs/>
          <w:lang w:eastAsia="en-US"/>
        </w:rPr>
        <w:t>в отношении создания и эксплуатации комплексного районного полигона с мусоросортировочной линией в Тогучинском районе Новосибирской области».</w:t>
      </w:r>
    </w:p>
    <w:p w14:paraId="6E92FBD4" w14:textId="77777777" w:rsidR="00397E12" w:rsidRPr="005D7A22" w:rsidRDefault="00397E12" w:rsidP="008F2B59">
      <w:pPr>
        <w:pStyle w:val="a8"/>
        <w:widowControl w:val="0"/>
        <w:numPr>
          <w:ilvl w:val="1"/>
          <w:numId w:val="98"/>
        </w:numPr>
        <w:ind w:left="0" w:firstLine="709"/>
        <w:jc w:val="both"/>
        <w:rPr>
          <w:kern w:val="2"/>
        </w:rPr>
      </w:pPr>
      <w:r w:rsidRPr="005D7A22">
        <w:rPr>
          <w:kern w:val="2"/>
        </w:rPr>
        <w:t xml:space="preserve">Регистрация изменений и уведомлений об отзыве Заявки производится в том же порядке, что и регистрация Заявки. </w:t>
      </w:r>
    </w:p>
    <w:p w14:paraId="17D3DA5F" w14:textId="1DD71B27" w:rsidR="00397E12" w:rsidRPr="005D7A22" w:rsidRDefault="00397E12" w:rsidP="008F2B59">
      <w:pPr>
        <w:pStyle w:val="a8"/>
        <w:widowControl w:val="0"/>
        <w:numPr>
          <w:ilvl w:val="1"/>
          <w:numId w:val="98"/>
        </w:numPr>
        <w:ind w:left="0" w:firstLine="709"/>
        <w:jc w:val="both"/>
        <w:rPr>
          <w:kern w:val="2"/>
        </w:rPr>
      </w:pPr>
      <w:r w:rsidRPr="005D7A22">
        <w:rPr>
          <w:kern w:val="2"/>
        </w:rPr>
        <w:t xml:space="preserve">Никакие изменения не могут быть внесены в Заявки после истечения срока, предусмотренного п. </w:t>
      </w:r>
      <w:r w:rsidR="0010345C" w:rsidRPr="005D7A22">
        <w:rPr>
          <w:kern w:val="2"/>
        </w:rPr>
        <w:t>8.1 Тома 2</w:t>
      </w:r>
      <w:r w:rsidR="004B588B" w:rsidRPr="005D7A22">
        <w:rPr>
          <w:kern w:val="2"/>
        </w:rPr>
        <w:t>.</w:t>
      </w:r>
    </w:p>
    <w:p w14:paraId="356D26C9" w14:textId="77777777" w:rsidR="00397E12" w:rsidRPr="005D7A22" w:rsidRDefault="00397E12" w:rsidP="0076122F">
      <w:pPr>
        <w:widowControl w:val="0"/>
        <w:rPr>
          <w:bCs/>
          <w:kern w:val="2"/>
        </w:rPr>
      </w:pPr>
      <w:r w:rsidRPr="005D7A22">
        <w:rPr>
          <w:kern w:val="2"/>
        </w:rPr>
        <w:br w:type="page"/>
      </w:r>
    </w:p>
    <w:p w14:paraId="3775B04E" w14:textId="77777777" w:rsidR="00397E12" w:rsidRPr="005D7A22" w:rsidRDefault="00397E12" w:rsidP="0076122F">
      <w:pPr>
        <w:pStyle w:val="1"/>
        <w:widowControl w:val="0"/>
        <w:rPr>
          <w:kern w:val="2"/>
        </w:rPr>
      </w:pPr>
      <w:bookmarkStart w:id="56" w:name="_Toc132648141"/>
      <w:r w:rsidRPr="005D7A22">
        <w:rPr>
          <w:kern w:val="2"/>
        </w:rPr>
        <w:lastRenderedPageBreak/>
        <w:t>РАЗДЕЛ </w:t>
      </w:r>
      <w:r w:rsidRPr="005D7A22">
        <w:rPr>
          <w:kern w:val="2"/>
          <w:lang w:val="en-US"/>
        </w:rPr>
        <w:t>V</w:t>
      </w:r>
      <w:r w:rsidRPr="005D7A22">
        <w:rPr>
          <w:kern w:val="2"/>
        </w:rPr>
        <w:t>.</w:t>
      </w:r>
      <w:r w:rsidRPr="005D7A22">
        <w:rPr>
          <w:kern w:val="2"/>
          <w:lang w:val="en-US"/>
        </w:rPr>
        <w:t> </w:t>
      </w:r>
      <w:r w:rsidRPr="005D7A22">
        <w:rPr>
          <w:kern w:val="2"/>
        </w:rPr>
        <w:t>РАССМОТРЕНИЕ И ОЦЕНКА ЗАЯВОК</w:t>
      </w:r>
      <w:bookmarkEnd w:id="56"/>
    </w:p>
    <w:p w14:paraId="38F97E86" w14:textId="77777777" w:rsidR="00397E12" w:rsidRPr="005D7A22" w:rsidRDefault="00397E12" w:rsidP="008F2B59">
      <w:pPr>
        <w:pStyle w:val="2"/>
        <w:numPr>
          <w:ilvl w:val="0"/>
          <w:numId w:val="98"/>
        </w:numPr>
        <w:spacing w:before="0"/>
        <w:ind w:left="0" w:firstLine="0"/>
        <w:rPr>
          <w:kern w:val="2"/>
        </w:rPr>
      </w:pPr>
      <w:bookmarkStart w:id="57" w:name="_Toc132648142"/>
      <w:r w:rsidRPr="005D7A22">
        <w:rPr>
          <w:kern w:val="2"/>
        </w:rPr>
        <w:t>Порядок вскрытия конвертов, содержащих Заявки</w:t>
      </w:r>
      <w:bookmarkEnd w:id="57"/>
    </w:p>
    <w:p w14:paraId="558EC02F" w14:textId="51C9140B" w:rsidR="0074225C" w:rsidRPr="005D7A22" w:rsidRDefault="0074225C" w:rsidP="0074225C">
      <w:pPr>
        <w:pStyle w:val="a8"/>
        <w:widowControl w:val="0"/>
        <w:numPr>
          <w:ilvl w:val="1"/>
          <w:numId w:val="98"/>
        </w:numPr>
        <w:tabs>
          <w:tab w:val="left" w:pos="710"/>
        </w:tabs>
        <w:ind w:left="0" w:firstLine="710"/>
        <w:jc w:val="both"/>
        <w:rPr>
          <w:kern w:val="2"/>
        </w:rPr>
      </w:pPr>
      <w:r w:rsidRPr="005D7A22">
        <w:rPr>
          <w:kern w:val="2"/>
        </w:rPr>
        <w:t>Вскрытие конвертов с Заявками будет про</w:t>
      </w:r>
      <w:r w:rsidR="00EA5C3A" w:rsidRPr="005D7A22">
        <w:rPr>
          <w:kern w:val="2"/>
        </w:rPr>
        <w:t xml:space="preserve">изведено Конкурсной комиссией </w:t>
      </w:r>
      <w:r w:rsidR="00542B8D" w:rsidRPr="00542B8D">
        <w:rPr>
          <w:kern w:val="2"/>
        </w:rPr>
        <w:t>20</w:t>
      </w:r>
      <w:r w:rsidR="00BE6C3E" w:rsidRPr="00542B8D">
        <w:rPr>
          <w:kern w:val="2"/>
        </w:rPr>
        <w:t>.06.2023</w:t>
      </w:r>
      <w:r w:rsidRPr="005D7A22">
        <w:rPr>
          <w:kern w:val="2"/>
        </w:rPr>
        <w:t xml:space="preserve"> в 11 часов 00 минут по адресу: 630007, обл. Новосибирская, город Новосибирск, ул. Красный проспект, д. 18, каб. </w:t>
      </w:r>
      <w:r w:rsidR="003D42DA" w:rsidRPr="005D7A22">
        <w:rPr>
          <w:kern w:val="2"/>
        </w:rPr>
        <w:t>324.</w:t>
      </w:r>
    </w:p>
    <w:p w14:paraId="56779A84" w14:textId="19E2D177" w:rsidR="00397E12" w:rsidRPr="005D7A22" w:rsidRDefault="0074225C" w:rsidP="0074225C">
      <w:pPr>
        <w:pStyle w:val="a8"/>
        <w:widowControl w:val="0"/>
        <w:tabs>
          <w:tab w:val="left" w:pos="710"/>
        </w:tabs>
        <w:ind w:left="0" w:firstLine="710"/>
        <w:jc w:val="both"/>
        <w:rPr>
          <w:kern w:val="2"/>
        </w:rPr>
      </w:pPr>
      <w:r w:rsidRPr="005D7A22">
        <w:rPr>
          <w:kern w:val="2"/>
        </w:rPr>
        <w:t>Внимание, в здании по адресу 630007, обл. Новосибирская, город Новосибирск, ул. Красный проспект, д. 18, каб</w:t>
      </w:r>
      <w:r w:rsidR="003D42DA" w:rsidRPr="005D7A22">
        <w:rPr>
          <w:kern w:val="2"/>
        </w:rPr>
        <w:t>. 324</w:t>
      </w:r>
      <w:r w:rsidRPr="005D7A22">
        <w:rPr>
          <w:kern w:val="2"/>
        </w:rPr>
        <w:t>.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14:paraId="456FB0DD" w14:textId="6AFFBFAF" w:rsidR="00397E12" w:rsidRPr="005D7A22" w:rsidRDefault="00397E12" w:rsidP="0074225C">
      <w:pPr>
        <w:pStyle w:val="a8"/>
        <w:widowControl w:val="0"/>
        <w:numPr>
          <w:ilvl w:val="1"/>
          <w:numId w:val="98"/>
        </w:numPr>
        <w:tabs>
          <w:tab w:val="left" w:pos="710"/>
        </w:tabs>
        <w:ind w:left="0" w:firstLine="710"/>
        <w:jc w:val="both"/>
        <w:rPr>
          <w:kern w:val="2"/>
        </w:rPr>
      </w:pPr>
      <w:r w:rsidRPr="005D7A22">
        <w:rPr>
          <w:kern w:val="2"/>
        </w:rPr>
        <w:t>Заявители (их полномочные представители) могут присутствовать на процедуре вскрытия конвертов. Конкурсной комиссией вскрываются только конверты с Заявками, которые поданы до 1</w:t>
      </w:r>
      <w:r w:rsidR="0023343B" w:rsidRPr="005D7A22">
        <w:rPr>
          <w:kern w:val="2"/>
        </w:rPr>
        <w:t>8</w:t>
      </w:r>
      <w:r w:rsidRPr="005D7A22">
        <w:rPr>
          <w:kern w:val="2"/>
        </w:rPr>
        <w:t>.00 ч</w:t>
      </w:r>
      <w:r w:rsidR="0074225C" w:rsidRPr="005D7A22">
        <w:rPr>
          <w:kern w:val="2"/>
        </w:rPr>
        <w:t>асов</w:t>
      </w:r>
      <w:r w:rsidRPr="005D7A22">
        <w:rPr>
          <w:kern w:val="2"/>
        </w:rPr>
        <w:t xml:space="preserve"> включительно Даты подачи заявок. </w:t>
      </w:r>
    </w:p>
    <w:p w14:paraId="3FA01058" w14:textId="3D3B83C3" w:rsidR="000B7120" w:rsidRPr="00B8087E" w:rsidRDefault="00397E12" w:rsidP="00B8087E">
      <w:pPr>
        <w:pStyle w:val="a8"/>
        <w:widowControl w:val="0"/>
        <w:numPr>
          <w:ilvl w:val="1"/>
          <w:numId w:val="98"/>
        </w:numPr>
        <w:ind w:left="0" w:firstLine="709"/>
        <w:rPr>
          <w:b/>
          <w:bCs/>
          <w:i/>
          <w:iCs/>
          <w:kern w:val="2"/>
        </w:rPr>
      </w:pPr>
      <w:r w:rsidRPr="00D51456">
        <w:rPr>
          <w:kern w:val="2"/>
        </w:rPr>
        <w:t xml:space="preserve">В первую очередь вскрываются конверты с пометкой </w:t>
      </w:r>
      <w:r w:rsidRPr="00D51456">
        <w:rPr>
          <w:b/>
          <w:i/>
          <w:kern w:val="2"/>
        </w:rPr>
        <w:t>«Изменение заявки к открытому Конкурсу на право заключения концессионного соглаше</w:t>
      </w:r>
      <w:r w:rsidR="000B7120" w:rsidRPr="00D51456">
        <w:rPr>
          <w:b/>
          <w:i/>
          <w:kern w:val="2"/>
        </w:rPr>
        <w:t xml:space="preserve">ния </w:t>
      </w:r>
      <w:r w:rsidR="00B8087E" w:rsidRPr="00B8087E">
        <w:rPr>
          <w:b/>
          <w:bCs/>
          <w:i/>
          <w:iCs/>
          <w:kern w:val="2"/>
        </w:rPr>
        <w:t>в отношении создания и эксплуатации комплексного районного полигона с мусоросортировочной линией в Тогучинском районе Новосибирс</w:t>
      </w:r>
      <w:r w:rsidR="00B8087E">
        <w:rPr>
          <w:b/>
          <w:bCs/>
          <w:i/>
          <w:iCs/>
          <w:kern w:val="2"/>
        </w:rPr>
        <w:t>кой области</w:t>
      </w:r>
      <w:r w:rsidR="000A043A" w:rsidRPr="00B8087E">
        <w:rPr>
          <w:b/>
          <w:i/>
          <w:kern w:val="2"/>
          <w:lang w:eastAsia="fr-FR"/>
        </w:rPr>
        <w:t>»</w:t>
      </w:r>
      <w:r w:rsidR="000B7120" w:rsidRPr="00B8087E">
        <w:rPr>
          <w:b/>
          <w:i/>
          <w:kern w:val="2"/>
        </w:rPr>
        <w:t>.</w:t>
      </w:r>
    </w:p>
    <w:p w14:paraId="68E0F23D" w14:textId="3E054FCD" w:rsidR="00397E12" w:rsidRPr="005D7A22" w:rsidRDefault="00397E12" w:rsidP="008F2B59">
      <w:pPr>
        <w:pStyle w:val="a8"/>
        <w:widowControl w:val="0"/>
        <w:numPr>
          <w:ilvl w:val="1"/>
          <w:numId w:val="98"/>
        </w:numPr>
        <w:ind w:left="0" w:firstLine="709"/>
        <w:jc w:val="both"/>
        <w:rPr>
          <w:kern w:val="2"/>
        </w:rPr>
      </w:pPr>
      <w:r w:rsidRPr="005D7A22">
        <w:rPr>
          <w:kern w:val="2"/>
        </w:rPr>
        <w:t>Конверты с Заявками, отзыв которых осуществлен посредством уведомления об отзыве, не вскрываются и не рассматриваются.</w:t>
      </w:r>
    </w:p>
    <w:p w14:paraId="6A15BAF6" w14:textId="48876791" w:rsidR="001B1F41" w:rsidRPr="005D7A22" w:rsidRDefault="001B1F41" w:rsidP="001B1F41">
      <w:pPr>
        <w:autoSpaceDE w:val="0"/>
        <w:autoSpaceDN w:val="0"/>
        <w:adjustRightInd w:val="0"/>
        <w:jc w:val="both"/>
        <w:rPr>
          <w:rFonts w:eastAsiaTheme="minorHAnsi"/>
          <w:lang w:eastAsia="en-US"/>
        </w:rPr>
      </w:pPr>
      <w:r w:rsidRPr="005D7A22">
        <w:rPr>
          <w:kern w:val="2"/>
        </w:rPr>
        <w:tab/>
      </w:r>
      <w:r w:rsidR="00397E12" w:rsidRPr="005D7A22">
        <w:rPr>
          <w:kern w:val="2"/>
        </w:rPr>
        <w:t>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 а также сведения о наличии в этой Заявке документов и материалов, предоставление которых Заявителем предусмотрено Конкурсной документацией.</w:t>
      </w:r>
      <w:r w:rsidRPr="005D7A22">
        <w:rPr>
          <w:kern w:val="2"/>
        </w:rPr>
        <w:t xml:space="preserve"> </w:t>
      </w:r>
      <w:r w:rsidRPr="005D7A22">
        <w:rPr>
          <w:rFonts w:eastAsiaTheme="minorHAnsi"/>
          <w:lang w:eastAsia="en-US"/>
        </w:rPr>
        <w:t>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w:t>
      </w:r>
      <w:r w:rsidR="0074225C" w:rsidRPr="005D7A22">
        <w:rPr>
          <w:rFonts w:eastAsiaTheme="minorHAnsi"/>
          <w:lang w:eastAsia="en-US"/>
        </w:rPr>
        <w:t xml:space="preserve"> при предварительном оповещении </w:t>
      </w:r>
      <w:r w:rsidR="0074225C" w:rsidRPr="005D7A22">
        <w:rPr>
          <w:kern w:val="2"/>
        </w:rPr>
        <w:t>присутствующих</w:t>
      </w:r>
      <w:r w:rsidR="0074225C" w:rsidRPr="005D7A22">
        <w:rPr>
          <w:rFonts w:eastAsiaTheme="minorHAnsi"/>
          <w:lang w:eastAsia="en-US"/>
        </w:rPr>
        <w:t xml:space="preserve"> об осуществлении видеозаписи (фото или аудио записи).</w:t>
      </w:r>
    </w:p>
    <w:p w14:paraId="18B9F3D7" w14:textId="5E97C0B0" w:rsidR="00397E12" w:rsidRPr="005D7A22" w:rsidRDefault="00397E12" w:rsidP="004B588B">
      <w:pPr>
        <w:pStyle w:val="a8"/>
        <w:widowControl w:val="0"/>
        <w:ind w:left="709"/>
        <w:jc w:val="both"/>
        <w:rPr>
          <w:kern w:val="2"/>
        </w:rPr>
      </w:pPr>
    </w:p>
    <w:p w14:paraId="30CC453D" w14:textId="77777777" w:rsidR="00397E12" w:rsidRPr="005D7A22" w:rsidRDefault="00397E12" w:rsidP="008F2B59">
      <w:pPr>
        <w:pStyle w:val="2"/>
        <w:numPr>
          <w:ilvl w:val="0"/>
          <w:numId w:val="98"/>
        </w:numPr>
        <w:spacing w:before="0"/>
        <w:ind w:left="0" w:firstLine="0"/>
        <w:rPr>
          <w:kern w:val="2"/>
        </w:rPr>
      </w:pPr>
      <w:bookmarkStart w:id="58" w:name="_Toc132648143"/>
      <w:r w:rsidRPr="005D7A22">
        <w:rPr>
          <w:kern w:val="2"/>
        </w:rPr>
        <w:t>Порядок и срок рассмотрения Заявок</w:t>
      </w:r>
      <w:bookmarkEnd w:id="58"/>
    </w:p>
    <w:p w14:paraId="27890F9A" w14:textId="77777777" w:rsidR="00397E12" w:rsidRPr="005D7A22" w:rsidRDefault="00397E12" w:rsidP="008F2B59">
      <w:pPr>
        <w:pStyle w:val="a8"/>
        <w:widowControl w:val="0"/>
        <w:numPr>
          <w:ilvl w:val="1"/>
          <w:numId w:val="98"/>
        </w:numPr>
        <w:ind w:left="0" w:firstLine="709"/>
        <w:jc w:val="both"/>
        <w:rPr>
          <w:kern w:val="2"/>
        </w:rPr>
      </w:pPr>
      <w:r w:rsidRPr="005D7A22">
        <w:rPr>
          <w:kern w:val="2"/>
        </w:rPr>
        <w:t>Конкурсная комиссия рассматривает:</w:t>
      </w:r>
    </w:p>
    <w:p w14:paraId="502843A3" w14:textId="77777777" w:rsidR="00397A5F" w:rsidRPr="005D7A22" w:rsidRDefault="00397A5F" w:rsidP="002624B1">
      <w:pPr>
        <w:pStyle w:val="VSPD41"/>
        <w:numPr>
          <w:ilvl w:val="2"/>
          <w:numId w:val="66"/>
        </w:numPr>
        <w:ind w:left="0" w:firstLine="709"/>
        <w:rPr>
          <w:kern w:val="2"/>
        </w:rPr>
      </w:pPr>
      <w:r w:rsidRPr="005D7A22">
        <w:rPr>
          <w:kern w:val="2"/>
        </w:rPr>
        <w:t>соответствие Заявки требованиям, содержащимся в Конкурсной документации;</w:t>
      </w:r>
    </w:p>
    <w:p w14:paraId="33B7A300" w14:textId="77777777" w:rsidR="00397A5F" w:rsidRPr="005D7A22" w:rsidRDefault="00397A5F" w:rsidP="009251EA">
      <w:pPr>
        <w:pStyle w:val="VSPD41"/>
        <w:ind w:left="0" w:firstLine="709"/>
        <w:rPr>
          <w:kern w:val="2"/>
        </w:rPr>
      </w:pPr>
      <w:r w:rsidRPr="005D7A22">
        <w:rPr>
          <w:kern w:val="2"/>
        </w:rPr>
        <w:t>соответствие Заявителя требованиям, содержащимся в Конкурсной документации;</w:t>
      </w:r>
    </w:p>
    <w:p w14:paraId="26F50839" w14:textId="77777777" w:rsidR="00397A5F" w:rsidRPr="005D7A22" w:rsidRDefault="00397A5F" w:rsidP="009251EA">
      <w:pPr>
        <w:pStyle w:val="VSPD41"/>
        <w:ind w:left="0" w:firstLine="709"/>
        <w:rPr>
          <w:kern w:val="2"/>
        </w:rPr>
      </w:pPr>
      <w:r w:rsidRPr="005D7A22">
        <w:rPr>
          <w:kern w:val="2"/>
        </w:rPr>
        <w:t>соответствие Заявителя требованиям, предъявляемым к Концессионеру на основании пункта 2 части 1 статьи 5 Закона о концессионных соглашениях;</w:t>
      </w:r>
    </w:p>
    <w:p w14:paraId="214948A7" w14:textId="77777777" w:rsidR="00397A5F" w:rsidRPr="005D7A22" w:rsidRDefault="00397A5F" w:rsidP="009251EA">
      <w:pPr>
        <w:pStyle w:val="VSPD41"/>
        <w:ind w:left="0" w:firstLine="709"/>
        <w:rPr>
          <w:kern w:val="2"/>
        </w:rPr>
      </w:pPr>
      <w:r w:rsidRPr="005D7A22">
        <w:rPr>
          <w:kern w:val="2"/>
        </w:rPr>
        <w:t xml:space="preserve">отсутствие решения о ликвидации юридического лица </w:t>
      </w:r>
      <w:r w:rsidR="009251EA" w:rsidRPr="005D7A22">
        <w:rPr>
          <w:kern w:val="2"/>
        </w:rPr>
        <w:t>—</w:t>
      </w:r>
      <w:r w:rsidRPr="005D7A22">
        <w:rPr>
          <w:kern w:val="2"/>
        </w:rPr>
        <w:t xml:space="preserve"> Заявителя или о прекращении физическим лицом - Заявителем деятельности в качестве индивидуального предпринимателя;</w:t>
      </w:r>
    </w:p>
    <w:p w14:paraId="1374EF42" w14:textId="77777777" w:rsidR="00397A5F" w:rsidRPr="005D7A22" w:rsidRDefault="00397A5F" w:rsidP="009251EA">
      <w:pPr>
        <w:pStyle w:val="VSPD41"/>
        <w:ind w:left="0" w:firstLine="709"/>
        <w:rPr>
          <w:kern w:val="2"/>
        </w:rPr>
      </w:pPr>
      <w:r w:rsidRPr="005D7A22">
        <w:rPr>
          <w:kern w:val="2"/>
        </w:rPr>
        <w:t>отсутствие решения о признании Заявителя банкротом и об открытии конкурсного производства в отношении него.</w:t>
      </w:r>
    </w:p>
    <w:p w14:paraId="080B807C" w14:textId="77777777" w:rsidR="00397A5F" w:rsidRPr="005D7A22" w:rsidRDefault="00397A5F" w:rsidP="008F2B59">
      <w:pPr>
        <w:pStyle w:val="a8"/>
        <w:widowControl w:val="0"/>
        <w:numPr>
          <w:ilvl w:val="1"/>
          <w:numId w:val="98"/>
        </w:numPr>
        <w:ind w:left="0" w:firstLine="709"/>
        <w:jc w:val="both"/>
        <w:rPr>
          <w:kern w:val="2"/>
        </w:rPr>
      </w:pPr>
      <w:r w:rsidRPr="005D7A22">
        <w:rPr>
          <w:kern w:val="2"/>
        </w:rPr>
        <w:t>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14:paraId="3C4CCFCB" w14:textId="77777777" w:rsidR="00397A5F" w:rsidRPr="005D7A22" w:rsidRDefault="00397A5F" w:rsidP="008F2B59">
      <w:pPr>
        <w:pStyle w:val="a8"/>
        <w:widowControl w:val="0"/>
        <w:numPr>
          <w:ilvl w:val="1"/>
          <w:numId w:val="98"/>
        </w:numPr>
        <w:ind w:left="0" w:firstLine="709"/>
        <w:jc w:val="both"/>
        <w:rPr>
          <w:kern w:val="2"/>
        </w:rPr>
      </w:pPr>
      <w:r w:rsidRPr="005D7A22">
        <w:rPr>
          <w:kern w:val="2"/>
        </w:rPr>
        <w:t>Запрос Конкурсной комиссии к Заявителю о представлении разъяснений положений Заявки направляется по почтовому адресу или адресу электронной почты либо по номеру факса, указанным в Заявке.</w:t>
      </w:r>
    </w:p>
    <w:p w14:paraId="69CC61CE" w14:textId="77777777" w:rsidR="00397A5F" w:rsidRPr="005D7A22" w:rsidRDefault="00397A5F" w:rsidP="008F2B59">
      <w:pPr>
        <w:pStyle w:val="a8"/>
        <w:widowControl w:val="0"/>
        <w:numPr>
          <w:ilvl w:val="1"/>
          <w:numId w:val="98"/>
        </w:numPr>
        <w:ind w:left="0" w:firstLine="709"/>
        <w:jc w:val="both"/>
        <w:rPr>
          <w:kern w:val="2"/>
        </w:rPr>
      </w:pPr>
      <w:r w:rsidRPr="005D7A22">
        <w:rPr>
          <w:kern w:val="2"/>
        </w:rPr>
        <w:t>Запрос Конкурсной комиссии к Заявителю о представлении разъяснений положений Заявки должен содержать:</w:t>
      </w:r>
    </w:p>
    <w:p w14:paraId="60D10B7A" w14:textId="77777777" w:rsidR="00397A5F" w:rsidRPr="005D7A22" w:rsidRDefault="00397A5F" w:rsidP="002624B1">
      <w:pPr>
        <w:pStyle w:val="VSPD41"/>
        <w:numPr>
          <w:ilvl w:val="2"/>
          <w:numId w:val="67"/>
        </w:numPr>
        <w:ind w:left="0" w:firstLine="709"/>
        <w:rPr>
          <w:kern w:val="2"/>
        </w:rPr>
      </w:pPr>
      <w:r w:rsidRPr="005D7A22">
        <w:rPr>
          <w:kern w:val="2"/>
        </w:rPr>
        <w:t>суть запрашиваемых разъяснений;</w:t>
      </w:r>
    </w:p>
    <w:p w14:paraId="4EB239E3" w14:textId="77777777" w:rsidR="00397A5F" w:rsidRPr="005D7A22" w:rsidRDefault="00397A5F" w:rsidP="002624B1">
      <w:pPr>
        <w:pStyle w:val="VSPD41"/>
        <w:numPr>
          <w:ilvl w:val="2"/>
          <w:numId w:val="67"/>
        </w:numPr>
        <w:ind w:left="0" w:firstLine="709"/>
        <w:rPr>
          <w:kern w:val="2"/>
        </w:rPr>
      </w:pPr>
      <w:r w:rsidRPr="005D7A22">
        <w:rPr>
          <w:kern w:val="2"/>
        </w:rPr>
        <w:t>сроки и адрес представления Заявителем разъяснений Заявки.</w:t>
      </w:r>
    </w:p>
    <w:p w14:paraId="266388E4" w14:textId="77777777" w:rsidR="00397A5F" w:rsidRPr="005D7A22" w:rsidRDefault="00397A5F" w:rsidP="008F2B59">
      <w:pPr>
        <w:pStyle w:val="a8"/>
        <w:widowControl w:val="0"/>
        <w:numPr>
          <w:ilvl w:val="1"/>
          <w:numId w:val="98"/>
        </w:numPr>
        <w:ind w:left="0" w:firstLine="709"/>
        <w:jc w:val="both"/>
        <w:rPr>
          <w:kern w:val="2"/>
        </w:rPr>
      </w:pPr>
      <w:r w:rsidRPr="005D7A22">
        <w:rPr>
          <w:kern w:val="2"/>
        </w:rPr>
        <w:t>Заявитель обязан представить в ответ на полученный им запрос Конкурсной комиссии письменные разъяснения положений Заявки в сроки и по адресу, указанные в запросе Конкурсной комиссии о представлении разъяснений.</w:t>
      </w:r>
    </w:p>
    <w:p w14:paraId="53875AFC" w14:textId="77777777" w:rsidR="00397A5F" w:rsidRPr="005D7A22" w:rsidRDefault="00397A5F" w:rsidP="008F2B59">
      <w:pPr>
        <w:pStyle w:val="a8"/>
        <w:widowControl w:val="0"/>
        <w:numPr>
          <w:ilvl w:val="1"/>
          <w:numId w:val="98"/>
        </w:numPr>
        <w:ind w:left="0" w:firstLine="709"/>
        <w:jc w:val="both"/>
        <w:rPr>
          <w:kern w:val="2"/>
        </w:rPr>
      </w:pPr>
      <w:r w:rsidRPr="005D7A22">
        <w:rPr>
          <w:kern w:val="2"/>
        </w:rPr>
        <w:t xml:space="preserve">При рассмотрении Заявок Конкурсная комиссия может принять во внимание мнение Экспертов. </w:t>
      </w:r>
    </w:p>
    <w:p w14:paraId="0ABA4C51" w14:textId="77777777" w:rsidR="00397A5F" w:rsidRPr="005D7A22" w:rsidRDefault="00397A5F" w:rsidP="008F2B59">
      <w:pPr>
        <w:pStyle w:val="a8"/>
        <w:widowControl w:val="0"/>
        <w:numPr>
          <w:ilvl w:val="1"/>
          <w:numId w:val="98"/>
        </w:numPr>
        <w:ind w:left="0" w:firstLine="709"/>
        <w:jc w:val="both"/>
        <w:rPr>
          <w:kern w:val="2"/>
        </w:rPr>
      </w:pPr>
      <w:r w:rsidRPr="005D7A22">
        <w:rPr>
          <w:kern w:val="2"/>
        </w:rPr>
        <w:lastRenderedPageBreak/>
        <w:t>На основании результатов рассмотрения Заявок Конкурсной комиссией принимается в отношении каждого из Заявителей решение:</w:t>
      </w:r>
    </w:p>
    <w:p w14:paraId="280E7FF1" w14:textId="77777777" w:rsidR="00397A5F" w:rsidRPr="005D7A22" w:rsidRDefault="00397A5F" w:rsidP="002624B1">
      <w:pPr>
        <w:pStyle w:val="VSPD41"/>
        <w:numPr>
          <w:ilvl w:val="2"/>
          <w:numId w:val="68"/>
        </w:numPr>
        <w:ind w:left="0" w:firstLine="709"/>
        <w:rPr>
          <w:kern w:val="2"/>
        </w:rPr>
      </w:pPr>
      <w:r w:rsidRPr="005D7A22">
        <w:rPr>
          <w:kern w:val="2"/>
        </w:rPr>
        <w:t>о допуске Заявителя к участию в Конкурсе; или</w:t>
      </w:r>
    </w:p>
    <w:p w14:paraId="4F4F0316" w14:textId="77777777" w:rsidR="00397A5F" w:rsidRPr="005D7A22" w:rsidRDefault="00397A5F" w:rsidP="002624B1">
      <w:pPr>
        <w:pStyle w:val="VSPD41"/>
        <w:numPr>
          <w:ilvl w:val="2"/>
          <w:numId w:val="68"/>
        </w:numPr>
        <w:ind w:left="0" w:firstLine="709"/>
        <w:rPr>
          <w:kern w:val="2"/>
        </w:rPr>
      </w:pPr>
      <w:r w:rsidRPr="005D7A22">
        <w:rPr>
          <w:kern w:val="2"/>
        </w:rPr>
        <w:t>об отказе в допуске такого Заявителя к участию в Конкурсе.</w:t>
      </w:r>
    </w:p>
    <w:p w14:paraId="25364839" w14:textId="77777777" w:rsidR="00397A5F" w:rsidRPr="005D7A22" w:rsidRDefault="00397A5F" w:rsidP="008F2B59">
      <w:pPr>
        <w:pStyle w:val="a8"/>
        <w:widowControl w:val="0"/>
        <w:numPr>
          <w:ilvl w:val="1"/>
          <w:numId w:val="98"/>
        </w:numPr>
        <w:ind w:left="0" w:firstLine="709"/>
        <w:jc w:val="both"/>
        <w:rPr>
          <w:kern w:val="2"/>
        </w:rPr>
      </w:pPr>
      <w:r w:rsidRPr="005D7A22">
        <w:rPr>
          <w:kern w:val="2"/>
        </w:rPr>
        <w:t>Решение об отказе в допуске Заявителя к участию в Конкурсе принимается, если:</w:t>
      </w:r>
    </w:p>
    <w:p w14:paraId="2E7D7565" w14:textId="77777777" w:rsidR="00397A5F" w:rsidRPr="005D7A22" w:rsidRDefault="00397A5F" w:rsidP="002624B1">
      <w:pPr>
        <w:pStyle w:val="VSPD41"/>
        <w:numPr>
          <w:ilvl w:val="2"/>
          <w:numId w:val="69"/>
        </w:numPr>
        <w:ind w:left="0" w:firstLine="709"/>
        <w:rPr>
          <w:kern w:val="2"/>
        </w:rPr>
      </w:pPr>
      <w:r w:rsidRPr="005D7A22">
        <w:rPr>
          <w:kern w:val="2"/>
        </w:rPr>
        <w:t>Заявитель не соответствует требованиям Конкурсной документации; и/или</w:t>
      </w:r>
    </w:p>
    <w:p w14:paraId="1E0D707F" w14:textId="77777777" w:rsidR="00397A5F" w:rsidRPr="005D7A22" w:rsidRDefault="00397A5F" w:rsidP="002624B1">
      <w:pPr>
        <w:pStyle w:val="VSPD41"/>
        <w:numPr>
          <w:ilvl w:val="2"/>
          <w:numId w:val="69"/>
        </w:numPr>
        <w:ind w:left="0" w:firstLine="709"/>
        <w:rPr>
          <w:kern w:val="2"/>
        </w:rPr>
      </w:pPr>
      <w:r w:rsidRPr="005D7A22">
        <w:rPr>
          <w:kern w:val="2"/>
        </w:rPr>
        <w:t>Заявка не соответствует требованиям Конкурсной документации; и/или</w:t>
      </w:r>
    </w:p>
    <w:p w14:paraId="04A17296" w14:textId="77777777" w:rsidR="00397A5F" w:rsidRPr="005D7A22" w:rsidRDefault="00397A5F" w:rsidP="002624B1">
      <w:pPr>
        <w:pStyle w:val="VSPD41"/>
        <w:numPr>
          <w:ilvl w:val="2"/>
          <w:numId w:val="69"/>
        </w:numPr>
        <w:ind w:left="0" w:firstLine="709"/>
        <w:rPr>
          <w:kern w:val="2"/>
        </w:rPr>
      </w:pPr>
      <w:r w:rsidRPr="005D7A22">
        <w:rPr>
          <w:kern w:val="2"/>
        </w:rPr>
        <w:t>представленные Заявителем документы и материалы неполны и/или недостоверны.</w:t>
      </w:r>
    </w:p>
    <w:p w14:paraId="40B58BAE" w14:textId="795BB75D" w:rsidR="00397A5F" w:rsidRPr="005D7A22" w:rsidRDefault="00397A5F" w:rsidP="008F2B59">
      <w:pPr>
        <w:pStyle w:val="a8"/>
        <w:widowControl w:val="0"/>
        <w:numPr>
          <w:ilvl w:val="1"/>
          <w:numId w:val="98"/>
        </w:numPr>
        <w:ind w:left="0" w:firstLine="709"/>
        <w:jc w:val="both"/>
        <w:rPr>
          <w:kern w:val="2"/>
        </w:rPr>
      </w:pPr>
      <w:bookmarkStart w:id="59" w:name="_Ref476907800"/>
      <w:r w:rsidRPr="005D7A22">
        <w:rPr>
          <w:kern w:val="2"/>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включающий в себя наименования Заявителей, прошедших Предварительный отбор и допущенных к участию в Конкурсе, а также наименования Заявителей, не прошедших Предварительного отбора и не допущенных к участию в Конкурсе, с обоснованием принятого Конкурсной комиссией решения по каждому такому Заявителю (далее</w:t>
      </w:r>
      <w:r w:rsidR="00DB6184" w:rsidRPr="005D7A22">
        <w:rPr>
          <w:kern w:val="2"/>
        </w:rPr>
        <w:t xml:space="preserve"> и до</w:t>
      </w:r>
      <w:r w:rsidRPr="005D7A22">
        <w:rPr>
          <w:kern w:val="2"/>
        </w:rPr>
        <w:t xml:space="preserve"> — </w:t>
      </w:r>
      <w:r w:rsidRPr="005D7A22">
        <w:rPr>
          <w:b/>
          <w:kern w:val="2"/>
        </w:rPr>
        <w:t>«Протокол проведения предварительного отбора»</w:t>
      </w:r>
      <w:r w:rsidRPr="005D7A22">
        <w:rPr>
          <w:kern w:val="2"/>
        </w:rPr>
        <w:t>).</w:t>
      </w:r>
      <w:bookmarkEnd w:id="59"/>
    </w:p>
    <w:p w14:paraId="0FBC6BFA" w14:textId="725C0CCA" w:rsidR="00397A5F" w:rsidRPr="005D7A22" w:rsidRDefault="00397A5F" w:rsidP="0074225C">
      <w:pPr>
        <w:pStyle w:val="a8"/>
        <w:widowControl w:val="0"/>
        <w:numPr>
          <w:ilvl w:val="1"/>
          <w:numId w:val="98"/>
        </w:numPr>
        <w:ind w:left="0" w:firstLine="709"/>
        <w:jc w:val="both"/>
        <w:rPr>
          <w:kern w:val="2"/>
        </w:rPr>
      </w:pPr>
      <w:r w:rsidRPr="005D7A22">
        <w:rPr>
          <w:kern w:val="2"/>
        </w:rPr>
        <w:t>Конкурсная комиссия в течение 3 (тр</w:t>
      </w:r>
      <w:r w:rsidR="005C706F" w:rsidRPr="005D7A22">
        <w:rPr>
          <w:kern w:val="2"/>
        </w:rPr>
        <w:t>и</w:t>
      </w:r>
      <w:r w:rsidRPr="005D7A22">
        <w:rPr>
          <w:kern w:val="2"/>
        </w:rPr>
        <w:t>) рабочих дней со дня подписания членами Конкурсной комиссии Протокола проведения предварительного отбора направляет Участникам конкурса уведомление с предложением пре</w:t>
      </w:r>
      <w:r w:rsidR="0074225C" w:rsidRPr="005D7A22">
        <w:rPr>
          <w:kern w:val="2"/>
        </w:rPr>
        <w:t>дставить Конкурсное предложение с приложением копии Протокола проведения предварительного отбора.</w:t>
      </w:r>
    </w:p>
    <w:p w14:paraId="4A872086" w14:textId="77777777" w:rsidR="00397A5F" w:rsidRPr="005D7A22" w:rsidRDefault="00397A5F" w:rsidP="008F2B59">
      <w:pPr>
        <w:pStyle w:val="a8"/>
        <w:widowControl w:val="0"/>
        <w:numPr>
          <w:ilvl w:val="1"/>
          <w:numId w:val="98"/>
        </w:numPr>
        <w:ind w:left="0" w:firstLine="709"/>
        <w:jc w:val="both"/>
        <w:rPr>
          <w:kern w:val="2"/>
        </w:rPr>
      </w:pPr>
      <w:r w:rsidRPr="005D7A22">
        <w:rPr>
          <w:kern w:val="2"/>
        </w:rPr>
        <w:t>Заявителям, не допущенным к участию в Конкурсе, направляется уведомление об отказе в допуске к участию в Конкурсе с приложением копии Протокола проведения предварительного отбора.</w:t>
      </w:r>
    </w:p>
    <w:p w14:paraId="3CF79231" w14:textId="77777777" w:rsidR="00397A5F" w:rsidRPr="005D7A22" w:rsidRDefault="00397A5F" w:rsidP="008F2B59">
      <w:pPr>
        <w:pStyle w:val="a8"/>
        <w:widowControl w:val="0"/>
        <w:numPr>
          <w:ilvl w:val="1"/>
          <w:numId w:val="98"/>
        </w:numPr>
        <w:ind w:left="0" w:firstLine="709"/>
        <w:jc w:val="both"/>
        <w:rPr>
          <w:kern w:val="2"/>
        </w:rPr>
      </w:pPr>
      <w:r w:rsidRPr="005D7A22">
        <w:rPr>
          <w:kern w:val="2"/>
        </w:rPr>
        <w:t>По завершении процедуры вскрытия конвертов с Заявками все Заявки становятся собственностью Концедента и не подлежат возврату Заявителям.</w:t>
      </w:r>
    </w:p>
    <w:p w14:paraId="00B02FA8" w14:textId="77777777" w:rsidR="00397A5F" w:rsidRPr="005D7A22" w:rsidRDefault="00397A5F" w:rsidP="0076122F">
      <w:pPr>
        <w:widowControl w:val="0"/>
        <w:rPr>
          <w:bCs/>
          <w:kern w:val="2"/>
        </w:rPr>
      </w:pPr>
      <w:r w:rsidRPr="005D7A22">
        <w:rPr>
          <w:kern w:val="2"/>
        </w:rPr>
        <w:br w:type="page"/>
      </w:r>
    </w:p>
    <w:p w14:paraId="0220E8F2" w14:textId="77777777" w:rsidR="00397E12" w:rsidRPr="005D7A22" w:rsidRDefault="00397A5F" w:rsidP="0076122F">
      <w:pPr>
        <w:pStyle w:val="1"/>
        <w:widowControl w:val="0"/>
        <w:rPr>
          <w:kern w:val="2"/>
        </w:rPr>
      </w:pPr>
      <w:bookmarkStart w:id="60" w:name="_Toc132648144"/>
      <w:r w:rsidRPr="005D7A22">
        <w:rPr>
          <w:kern w:val="2"/>
        </w:rPr>
        <w:lastRenderedPageBreak/>
        <w:t>РАЗДЕЛ </w:t>
      </w:r>
      <w:r w:rsidR="00D2229C" w:rsidRPr="005D7A22">
        <w:rPr>
          <w:kern w:val="2"/>
          <w:lang w:val="en-US"/>
        </w:rPr>
        <w:t>VI</w:t>
      </w:r>
      <w:r w:rsidR="00D2229C" w:rsidRPr="005D7A22">
        <w:rPr>
          <w:kern w:val="2"/>
        </w:rPr>
        <w:t>.</w:t>
      </w:r>
      <w:r w:rsidR="00D2229C" w:rsidRPr="005D7A22">
        <w:rPr>
          <w:kern w:val="2"/>
          <w:lang w:val="en-US"/>
        </w:rPr>
        <w:t> </w:t>
      </w:r>
      <w:r w:rsidR="00D2229C" w:rsidRPr="005D7A22">
        <w:rPr>
          <w:kern w:val="2"/>
        </w:rPr>
        <w:t>ПРИЗНАНИЕ КОНКУРСА НЕСОСТОЯВШИМСЯ</w:t>
      </w:r>
      <w:bookmarkEnd w:id="60"/>
    </w:p>
    <w:p w14:paraId="43954622" w14:textId="77777777" w:rsidR="00D2229C" w:rsidRPr="005D7A22" w:rsidRDefault="00D2229C" w:rsidP="008F2B59">
      <w:pPr>
        <w:pStyle w:val="2"/>
        <w:numPr>
          <w:ilvl w:val="0"/>
          <w:numId w:val="98"/>
        </w:numPr>
        <w:spacing w:before="0"/>
        <w:ind w:left="0" w:firstLine="0"/>
        <w:rPr>
          <w:kern w:val="2"/>
        </w:rPr>
      </w:pPr>
      <w:bookmarkStart w:id="61" w:name="_Toc132648145"/>
      <w:r w:rsidRPr="005D7A22">
        <w:rPr>
          <w:kern w:val="2"/>
        </w:rPr>
        <w:t>Условия признания Конкурса несостоявшимся</w:t>
      </w:r>
      <w:bookmarkEnd w:id="61"/>
    </w:p>
    <w:p w14:paraId="50B070DC" w14:textId="6286418A" w:rsidR="00D2229C" w:rsidRPr="005D7A22" w:rsidRDefault="0074225C" w:rsidP="008F2B59">
      <w:pPr>
        <w:pStyle w:val="a8"/>
        <w:widowControl w:val="0"/>
        <w:numPr>
          <w:ilvl w:val="1"/>
          <w:numId w:val="98"/>
        </w:numPr>
        <w:ind w:left="0" w:firstLine="709"/>
        <w:jc w:val="both"/>
        <w:rPr>
          <w:kern w:val="2"/>
        </w:rPr>
      </w:pPr>
      <w:bookmarkStart w:id="62" w:name="_Ref398218008"/>
      <w:r w:rsidRPr="005D7A22">
        <w:rPr>
          <w:kern w:val="2"/>
        </w:rPr>
        <w:t xml:space="preserve">Если </w:t>
      </w:r>
      <w:r w:rsidR="0023343B" w:rsidRPr="005D7A22">
        <w:rPr>
          <w:kern w:val="2"/>
        </w:rPr>
        <w:t>после 18</w:t>
      </w:r>
      <w:r w:rsidRPr="005D7A22">
        <w:rPr>
          <w:kern w:val="2"/>
        </w:rPr>
        <w:t>.00 часов</w:t>
      </w:r>
      <w:r w:rsidR="00D2229C" w:rsidRPr="005D7A22">
        <w:rPr>
          <w:kern w:val="2"/>
        </w:rPr>
        <w:t xml:space="preserve"> Даты окончания подачи заявок Конкурсной комиссии представлены менее двух Заявок, Концедент объявляет Конкурс несостоявшимся. Объявление конкурса несостоявшимся происходит на следующий день после Даты окончания подачи заявок.</w:t>
      </w:r>
      <w:bookmarkEnd w:id="62"/>
    </w:p>
    <w:p w14:paraId="1BE685BC" w14:textId="77777777" w:rsidR="00D2229C" w:rsidRPr="005D7A22" w:rsidRDefault="00D2229C" w:rsidP="008F2B59">
      <w:pPr>
        <w:pStyle w:val="2"/>
        <w:numPr>
          <w:ilvl w:val="0"/>
          <w:numId w:val="98"/>
        </w:numPr>
        <w:spacing w:before="0"/>
        <w:ind w:left="0" w:firstLine="0"/>
        <w:rPr>
          <w:kern w:val="2"/>
        </w:rPr>
      </w:pPr>
      <w:bookmarkStart w:id="63" w:name="_Toc132648146"/>
      <w:r w:rsidRPr="005D7A22">
        <w:rPr>
          <w:kern w:val="2"/>
        </w:rPr>
        <w:t>Заключение Концессионного соглашения с Заявителем, подавшим единственную заявку</w:t>
      </w:r>
      <w:bookmarkEnd w:id="63"/>
    </w:p>
    <w:p w14:paraId="75A540A8" w14:textId="4E3B1ADA" w:rsidR="00D2229C" w:rsidRPr="005D7A22" w:rsidRDefault="00D2229C" w:rsidP="008F2B59">
      <w:pPr>
        <w:pStyle w:val="a8"/>
        <w:widowControl w:val="0"/>
        <w:numPr>
          <w:ilvl w:val="1"/>
          <w:numId w:val="98"/>
        </w:numPr>
        <w:ind w:left="0" w:firstLine="709"/>
        <w:jc w:val="both"/>
        <w:rPr>
          <w:kern w:val="2"/>
        </w:rPr>
      </w:pPr>
      <w:r w:rsidRPr="005D7A22">
        <w:rPr>
          <w:kern w:val="2"/>
        </w:rPr>
        <w:t xml:space="preserve">В случае принятия решения в соответствии с п.  </w:t>
      </w:r>
      <w:r w:rsidR="0010345C" w:rsidRPr="005D7A22">
        <w:rPr>
          <w:kern w:val="2"/>
        </w:rPr>
        <w:t xml:space="preserve">11.1. </w:t>
      </w:r>
      <w:r w:rsidRPr="005D7A22">
        <w:rPr>
          <w:kern w:val="2"/>
        </w:rPr>
        <w:t xml:space="preserve">Тома </w:t>
      </w:r>
      <w:r w:rsidR="00781200" w:rsidRPr="005D7A22">
        <w:rPr>
          <w:kern w:val="2"/>
        </w:rPr>
        <w:t xml:space="preserve">2 </w:t>
      </w:r>
      <w:r w:rsidRPr="005D7A22">
        <w:rPr>
          <w:kern w:val="2"/>
        </w:rPr>
        <w:t>Конкурсной документации о признании Конкурса несостоявшимся, Концедент имеет право вскрыть конверт и рассмотреть Заявку, поданную Заявителем, подавшим единственную заявку, в течение 3 (тр</w:t>
      </w:r>
      <w:r w:rsidR="005C706F" w:rsidRPr="005D7A22">
        <w:rPr>
          <w:kern w:val="2"/>
        </w:rPr>
        <w:t>и</w:t>
      </w:r>
      <w:r w:rsidRPr="005D7A22">
        <w:rPr>
          <w:kern w:val="2"/>
        </w:rPr>
        <w:t>) рабочих дней со дня принятия решения о признании Конкурса несостоявшимся. Если такие Заявитель и Заявка соответствуют требованиям Конкурсной документации, Концедент в течение 10 (деся</w:t>
      </w:r>
      <w:r w:rsidR="005C706F" w:rsidRPr="005D7A22">
        <w:rPr>
          <w:kern w:val="2"/>
        </w:rPr>
        <w:t>ть</w:t>
      </w:r>
      <w:r w:rsidRPr="005D7A22">
        <w:rPr>
          <w:kern w:val="2"/>
        </w:rPr>
        <w:t>)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в соответствии с условиями Конкурсной документации. В этом случае Заявитель представляет предложение о заключении Концессионного соглашения в течение 60 (</w:t>
      </w:r>
      <w:r w:rsidR="005C706F" w:rsidRPr="005D7A22">
        <w:rPr>
          <w:kern w:val="2"/>
        </w:rPr>
        <w:t>шестьдесят</w:t>
      </w:r>
      <w:r w:rsidRPr="005D7A22">
        <w:rPr>
          <w:kern w:val="2"/>
        </w:rPr>
        <w:t>) рабочих дней после получения соответствующего предложения Концедента.</w:t>
      </w:r>
    </w:p>
    <w:p w14:paraId="5FAE522F" w14:textId="110CBE68" w:rsidR="00D2229C" w:rsidRPr="005D7A22" w:rsidRDefault="00D2229C" w:rsidP="008F2B59">
      <w:pPr>
        <w:pStyle w:val="a8"/>
        <w:widowControl w:val="0"/>
        <w:numPr>
          <w:ilvl w:val="1"/>
          <w:numId w:val="98"/>
        </w:numPr>
        <w:ind w:left="0" w:firstLine="709"/>
        <w:jc w:val="both"/>
        <w:rPr>
          <w:kern w:val="2"/>
        </w:rPr>
      </w:pPr>
      <w:r w:rsidRPr="005D7A22">
        <w:rPr>
          <w:kern w:val="2"/>
        </w:rPr>
        <w:t>Концедент рассматривает предложение Заявителя о заключении Концессионного соглашения в течение 15 (</w:t>
      </w:r>
      <w:r w:rsidR="005C706F" w:rsidRPr="005D7A22">
        <w:rPr>
          <w:kern w:val="2"/>
        </w:rPr>
        <w:t>пятнадцать</w:t>
      </w:r>
      <w:r w:rsidRPr="005D7A22">
        <w:rPr>
          <w:kern w:val="2"/>
        </w:rPr>
        <w:t>) рабочих дней со дня представления такого предложения. Если предложение Заявителя соответствует требованиям Конкурсной документации, включая критерии Конкурса, Концедент имеет право принять решение о заключении Концессионного соглашения с таким Заявителем.</w:t>
      </w:r>
    </w:p>
    <w:p w14:paraId="3D93B74E" w14:textId="77777777" w:rsidR="00D2229C" w:rsidRPr="005D7A22" w:rsidRDefault="00D2229C" w:rsidP="008F2B59">
      <w:pPr>
        <w:pStyle w:val="a8"/>
        <w:widowControl w:val="0"/>
        <w:numPr>
          <w:ilvl w:val="1"/>
          <w:numId w:val="98"/>
        </w:numPr>
        <w:ind w:left="0" w:firstLine="709"/>
        <w:jc w:val="both"/>
        <w:rPr>
          <w:kern w:val="2"/>
        </w:rPr>
      </w:pPr>
      <w:r w:rsidRPr="005D7A22">
        <w:rPr>
          <w:kern w:val="2"/>
        </w:rPr>
        <w:t>Если предложение Заявителя о заключении Концессионного предложения Заявителя не соответствует требованиям Конкурсной документации, Концедент вправе отклонить такое предложение с направлением соответствующего письменного уведомления Заявителю.</w:t>
      </w:r>
    </w:p>
    <w:p w14:paraId="66EC0A31" w14:textId="77777777" w:rsidR="00D2229C" w:rsidRPr="005D7A22" w:rsidRDefault="00D2229C" w:rsidP="0076122F">
      <w:pPr>
        <w:widowControl w:val="0"/>
        <w:rPr>
          <w:bCs/>
          <w:kern w:val="2"/>
        </w:rPr>
      </w:pPr>
      <w:r w:rsidRPr="005D7A22">
        <w:rPr>
          <w:kern w:val="2"/>
        </w:rPr>
        <w:br w:type="page"/>
      </w:r>
    </w:p>
    <w:p w14:paraId="084FF85C" w14:textId="77777777" w:rsidR="00D2229C" w:rsidRPr="005D7A22" w:rsidRDefault="00D2229C" w:rsidP="0076122F">
      <w:pPr>
        <w:pStyle w:val="1"/>
        <w:widowControl w:val="0"/>
        <w:rPr>
          <w:kern w:val="2"/>
        </w:rPr>
      </w:pPr>
      <w:bookmarkStart w:id="64" w:name="_Toc132648147"/>
      <w:r w:rsidRPr="005D7A22">
        <w:rPr>
          <w:kern w:val="2"/>
        </w:rPr>
        <w:lastRenderedPageBreak/>
        <w:t>РАЗДЕЛ </w:t>
      </w:r>
      <w:r w:rsidRPr="005D7A22">
        <w:rPr>
          <w:kern w:val="2"/>
          <w:lang w:val="en-US"/>
        </w:rPr>
        <w:t>VII</w:t>
      </w:r>
      <w:r w:rsidRPr="005D7A22">
        <w:rPr>
          <w:kern w:val="2"/>
        </w:rPr>
        <w:t>.</w:t>
      </w:r>
      <w:r w:rsidRPr="005D7A22">
        <w:rPr>
          <w:kern w:val="2"/>
          <w:lang w:val="en-US"/>
        </w:rPr>
        <w:t> </w:t>
      </w:r>
      <w:r w:rsidRPr="005D7A22">
        <w:rPr>
          <w:kern w:val="2"/>
        </w:rPr>
        <w:t>ИЗМЕНЕНИЕ ИНФОРМАЦИИ В ДОКУМЕНТАХ И МАТЕРИАЛАХ, ВХОДЯЩИХ В ЗАЯВКУ</w:t>
      </w:r>
      <w:bookmarkEnd w:id="64"/>
    </w:p>
    <w:p w14:paraId="7EF78CE0" w14:textId="77777777" w:rsidR="00D2229C" w:rsidRPr="005D7A22" w:rsidRDefault="00D2229C" w:rsidP="008F2B59">
      <w:pPr>
        <w:pStyle w:val="2"/>
        <w:numPr>
          <w:ilvl w:val="0"/>
          <w:numId w:val="98"/>
        </w:numPr>
        <w:spacing w:before="0"/>
        <w:ind w:left="0" w:firstLine="0"/>
        <w:rPr>
          <w:kern w:val="2"/>
        </w:rPr>
      </w:pPr>
      <w:bookmarkStart w:id="65" w:name="_Toc132648148"/>
      <w:r w:rsidRPr="005D7A22">
        <w:rPr>
          <w:kern w:val="2"/>
        </w:rPr>
        <w:t>Изменение информации в документах и материалах, входящих в Заявку</w:t>
      </w:r>
      <w:bookmarkEnd w:id="65"/>
    </w:p>
    <w:p w14:paraId="79E47B10" w14:textId="77777777" w:rsidR="00D2229C" w:rsidRPr="005D7A22" w:rsidRDefault="00D2229C" w:rsidP="008F2B59">
      <w:pPr>
        <w:pStyle w:val="a8"/>
        <w:widowControl w:val="0"/>
        <w:numPr>
          <w:ilvl w:val="1"/>
          <w:numId w:val="98"/>
        </w:numPr>
        <w:ind w:left="0" w:firstLine="709"/>
        <w:jc w:val="both"/>
        <w:rPr>
          <w:kern w:val="2"/>
        </w:rPr>
      </w:pPr>
      <w:bookmarkStart w:id="66" w:name="_Ref199581197"/>
      <w:bookmarkStart w:id="67" w:name="_Ref405032394"/>
      <w:r w:rsidRPr="005D7A22">
        <w:rPr>
          <w:kern w:val="2"/>
        </w:rPr>
        <w:t xml:space="preserve">С момента подачи соответствующей Заявки и до даты подписания Концессионного соглашения Заявитель (Участник конкурса) обеспечивает, чтобы информация, предоставленная им в составе Заявки (включая информацию в </w:t>
      </w:r>
      <w:bookmarkStart w:id="68" w:name="_Ref199581106"/>
      <w:bookmarkEnd w:id="66"/>
      <w:r w:rsidRPr="005D7A22">
        <w:rPr>
          <w:kern w:val="2"/>
        </w:rPr>
        <w:t xml:space="preserve">отношении Участников консорциума, </w:t>
      </w:r>
      <w:bookmarkEnd w:id="68"/>
      <w:r w:rsidRPr="005D7A22">
        <w:rPr>
          <w:kern w:val="2"/>
        </w:rPr>
        <w:t>Аффилированных и иных лиц, а также Привлеченных лиц являлась и оставалась верной во всех существенных отношениях на протяжении всего Конкурса).</w:t>
      </w:r>
      <w:bookmarkEnd w:id="67"/>
    </w:p>
    <w:p w14:paraId="4D52013C" w14:textId="1FC7AA0A" w:rsidR="00D2229C" w:rsidRPr="005D7A22" w:rsidRDefault="00D2229C" w:rsidP="008F2B59">
      <w:pPr>
        <w:pStyle w:val="a8"/>
        <w:widowControl w:val="0"/>
        <w:numPr>
          <w:ilvl w:val="1"/>
          <w:numId w:val="98"/>
        </w:numPr>
        <w:ind w:left="0" w:firstLine="709"/>
        <w:jc w:val="both"/>
        <w:rPr>
          <w:kern w:val="2"/>
        </w:rPr>
      </w:pPr>
      <w:bookmarkStart w:id="69" w:name="_Ref203988211"/>
      <w:r w:rsidRPr="005D7A22">
        <w:rPr>
          <w:kern w:val="2"/>
        </w:rPr>
        <w:t xml:space="preserve"> </w:t>
      </w:r>
      <w:r w:rsidR="001B1F41" w:rsidRPr="005D7A22">
        <w:rPr>
          <w:kern w:val="2"/>
        </w:rPr>
        <w:t>В</w:t>
      </w:r>
      <w:r w:rsidRPr="005D7A22">
        <w:rPr>
          <w:kern w:val="2"/>
        </w:rPr>
        <w:t xml:space="preserve"> случае,</w:t>
      </w:r>
      <w:bookmarkEnd w:id="69"/>
      <w:r w:rsidRPr="005D7A22">
        <w:rPr>
          <w:kern w:val="2"/>
        </w:rPr>
        <w:t xml:space="preserve"> если после подачи Заявки произошли какие-либо действия (решения), в результате которых изменились данные, содержащиеся в Заявке, Заявитель (Участник конкурса) обязан не позднее 5 (пят</w:t>
      </w:r>
      <w:r w:rsidR="005C706F" w:rsidRPr="005D7A22">
        <w:rPr>
          <w:kern w:val="2"/>
        </w:rPr>
        <w:t>ь</w:t>
      </w:r>
      <w:r w:rsidRPr="005D7A22">
        <w:rPr>
          <w:kern w:val="2"/>
        </w:rPr>
        <w:t>) рабочих дней с момента наступления указанных обстоятельств направить Конкурсной комиссии письменное уведомление в свободной форме с указанием существа изменений и приложением подтверждающих (обосновывающих) документов.</w:t>
      </w:r>
    </w:p>
    <w:p w14:paraId="5E062E57" w14:textId="77777777" w:rsidR="00D2229C" w:rsidRPr="005D7A22" w:rsidRDefault="00D2229C" w:rsidP="008F2B59">
      <w:pPr>
        <w:pStyle w:val="2"/>
        <w:numPr>
          <w:ilvl w:val="0"/>
          <w:numId w:val="98"/>
        </w:numPr>
        <w:spacing w:before="0"/>
        <w:ind w:left="0" w:firstLine="0"/>
        <w:rPr>
          <w:kern w:val="2"/>
        </w:rPr>
      </w:pPr>
      <w:bookmarkStart w:id="70" w:name="_Toc132648149"/>
      <w:r w:rsidRPr="005D7A22">
        <w:rPr>
          <w:kern w:val="2"/>
        </w:rPr>
        <w:t>Приложения к Тому 2 Конкурсной документации</w:t>
      </w:r>
      <w:bookmarkEnd w:id="70"/>
    </w:p>
    <w:p w14:paraId="2E2CADC0" w14:textId="7A7BE3AC" w:rsidR="00D2229C" w:rsidRPr="005D7A22" w:rsidRDefault="00D2229C" w:rsidP="008F2B59">
      <w:pPr>
        <w:pStyle w:val="a8"/>
        <w:widowControl w:val="0"/>
        <w:numPr>
          <w:ilvl w:val="1"/>
          <w:numId w:val="98"/>
        </w:numPr>
        <w:ind w:left="0" w:firstLine="709"/>
        <w:jc w:val="both"/>
        <w:rPr>
          <w:kern w:val="2"/>
        </w:rPr>
      </w:pPr>
      <w:r w:rsidRPr="005D7A22">
        <w:rPr>
          <w:kern w:val="2"/>
        </w:rPr>
        <w:t>Следующие Приложения являются неотъемлемой частью Тома 2 Конкурсной документации:</w:t>
      </w:r>
    </w:p>
    <w:p w14:paraId="0312790B" w14:textId="77777777" w:rsidR="00E728AC" w:rsidRPr="005D7A22" w:rsidRDefault="00E728AC" w:rsidP="002624B1">
      <w:pPr>
        <w:pStyle w:val="VSPD41"/>
        <w:numPr>
          <w:ilvl w:val="2"/>
          <w:numId w:val="70"/>
        </w:numPr>
        <w:ind w:left="0" w:firstLine="709"/>
        <w:rPr>
          <w:kern w:val="2"/>
          <w:lang w:eastAsia="en-US"/>
        </w:rPr>
      </w:pPr>
      <w:r w:rsidRPr="005D7A22">
        <w:rPr>
          <w:kern w:val="2"/>
          <w:lang w:eastAsia="en-US"/>
        </w:rPr>
        <w:t>Приложение 1 – Форма заявки;</w:t>
      </w:r>
    </w:p>
    <w:p w14:paraId="76BA49C0" w14:textId="77777777" w:rsidR="00E728AC" w:rsidRPr="005D7A22" w:rsidRDefault="00E728AC" w:rsidP="002624B1">
      <w:pPr>
        <w:pStyle w:val="VSPD41"/>
        <w:numPr>
          <w:ilvl w:val="2"/>
          <w:numId w:val="70"/>
        </w:numPr>
        <w:ind w:left="0" w:firstLine="709"/>
        <w:rPr>
          <w:kern w:val="2"/>
          <w:lang w:eastAsia="en-US"/>
        </w:rPr>
      </w:pPr>
      <w:r w:rsidRPr="005D7A22">
        <w:rPr>
          <w:kern w:val="2"/>
          <w:lang w:eastAsia="en-US"/>
        </w:rPr>
        <w:t>Приложение 2 – Форма Сопроводительного письма к заявке;</w:t>
      </w:r>
    </w:p>
    <w:p w14:paraId="63AC31C7" w14:textId="77777777" w:rsidR="00E728AC" w:rsidRPr="005D7A22" w:rsidRDefault="00E728AC" w:rsidP="002624B1">
      <w:pPr>
        <w:pStyle w:val="VSPD41"/>
        <w:numPr>
          <w:ilvl w:val="2"/>
          <w:numId w:val="70"/>
        </w:numPr>
        <w:ind w:left="0" w:firstLine="709"/>
        <w:rPr>
          <w:kern w:val="2"/>
          <w:lang w:eastAsia="en-US"/>
        </w:rPr>
      </w:pPr>
      <w:r w:rsidRPr="005D7A22">
        <w:rPr>
          <w:kern w:val="2"/>
          <w:lang w:eastAsia="en-US"/>
        </w:rPr>
        <w:t>Приложение 3 – Документы и материалы, входящие в состав заявки;</w:t>
      </w:r>
    </w:p>
    <w:p w14:paraId="5FFE86C4" w14:textId="58FD3138" w:rsidR="00D2229C" w:rsidRPr="005D7A22" w:rsidRDefault="00E728AC" w:rsidP="002624B1">
      <w:pPr>
        <w:pStyle w:val="VSPD41"/>
        <w:numPr>
          <w:ilvl w:val="2"/>
          <w:numId w:val="70"/>
        </w:numPr>
        <w:ind w:left="0" w:firstLine="709"/>
        <w:rPr>
          <w:kern w:val="2"/>
        </w:rPr>
      </w:pPr>
      <w:r w:rsidRPr="005D7A22">
        <w:rPr>
          <w:kern w:val="2"/>
          <w:lang w:eastAsia="en-US"/>
        </w:rPr>
        <w:t xml:space="preserve">Приложение 4 – </w:t>
      </w:r>
      <w:r w:rsidR="0063481B" w:rsidRPr="005D7A22">
        <w:rPr>
          <w:kern w:val="2"/>
          <w:lang w:eastAsia="en-US"/>
        </w:rPr>
        <w:t>Форма описи документов, входящих в состав заявки;</w:t>
      </w:r>
    </w:p>
    <w:p w14:paraId="4A43EA10" w14:textId="6D205F0C" w:rsidR="0063481B" w:rsidRPr="005D7A22" w:rsidRDefault="0063481B" w:rsidP="0063481B">
      <w:pPr>
        <w:pStyle w:val="VSPD41"/>
        <w:numPr>
          <w:ilvl w:val="2"/>
          <w:numId w:val="70"/>
        </w:numPr>
        <w:rPr>
          <w:kern w:val="2"/>
        </w:rPr>
      </w:pPr>
      <w:r w:rsidRPr="005D7A22">
        <w:rPr>
          <w:kern w:val="2"/>
          <w:lang w:eastAsia="en-US"/>
        </w:rPr>
        <w:t>Приложение 5 – Форма журнала регистрации Заявок.</w:t>
      </w:r>
    </w:p>
    <w:p w14:paraId="4285077C" w14:textId="77777777" w:rsidR="00E728AC" w:rsidRPr="005D7A22" w:rsidRDefault="00E728AC" w:rsidP="0076122F">
      <w:pPr>
        <w:widowControl w:val="0"/>
        <w:rPr>
          <w:bCs/>
          <w:kern w:val="2"/>
        </w:rPr>
      </w:pPr>
      <w:r w:rsidRPr="005D7A22">
        <w:rPr>
          <w:kern w:val="2"/>
        </w:rPr>
        <w:br w:type="page"/>
      </w:r>
    </w:p>
    <w:p w14:paraId="047D0AAC" w14:textId="77777777" w:rsidR="00150F8F" w:rsidRPr="005D7A22" w:rsidRDefault="00150F8F" w:rsidP="001E4A3D">
      <w:pPr>
        <w:pStyle w:val="2"/>
        <w:numPr>
          <w:ilvl w:val="0"/>
          <w:numId w:val="0"/>
        </w:numPr>
        <w:spacing w:before="0"/>
        <w:rPr>
          <w:kern w:val="2"/>
        </w:rPr>
      </w:pPr>
      <w:bookmarkStart w:id="71" w:name="_Toc132648150"/>
      <w:r w:rsidRPr="005D7A22">
        <w:rPr>
          <w:kern w:val="2"/>
        </w:rPr>
        <w:lastRenderedPageBreak/>
        <w:t>Приложение 1</w:t>
      </w:r>
      <w:r w:rsidR="001E4A3D" w:rsidRPr="005D7A22">
        <w:rPr>
          <w:kern w:val="2"/>
        </w:rPr>
        <w:br/>
      </w:r>
      <w:r w:rsidRPr="005D7A22">
        <w:rPr>
          <w:kern w:val="2"/>
        </w:rPr>
        <w:t>к Тому 2 Конкурсной документации</w:t>
      </w:r>
      <w:bookmarkEnd w:id="71"/>
    </w:p>
    <w:p w14:paraId="4C0F2E2B" w14:textId="77777777" w:rsidR="002679F7" w:rsidRPr="005D7A22" w:rsidRDefault="002679F7" w:rsidP="002679F7">
      <w:pPr>
        <w:rPr>
          <w:kern w:val="2"/>
        </w:rPr>
      </w:pPr>
    </w:p>
    <w:p w14:paraId="7D6AFE9C" w14:textId="77777777" w:rsidR="002679F7" w:rsidRPr="005D7A22" w:rsidRDefault="002679F7" w:rsidP="002679F7">
      <w:pPr>
        <w:rPr>
          <w:kern w:val="2"/>
        </w:rPr>
      </w:pPr>
    </w:p>
    <w:p w14:paraId="0CB6A275" w14:textId="77777777" w:rsidR="002679F7" w:rsidRPr="005D7A22" w:rsidRDefault="002679F7" w:rsidP="002679F7">
      <w:pPr>
        <w:rPr>
          <w:kern w:val="2"/>
        </w:rPr>
      </w:pPr>
    </w:p>
    <w:p w14:paraId="558318AD" w14:textId="77777777" w:rsidR="00150F8F" w:rsidRPr="005D7A22" w:rsidRDefault="002679F7" w:rsidP="002679F7">
      <w:pPr>
        <w:jc w:val="center"/>
        <w:rPr>
          <w:b/>
          <w:kern w:val="2"/>
        </w:rPr>
      </w:pPr>
      <w:bookmarkStart w:id="72" w:name="_Ref403991327"/>
      <w:bookmarkStart w:id="73" w:name="_Toc438568112"/>
      <w:bookmarkStart w:id="74" w:name="_Toc470549424"/>
      <w:bookmarkStart w:id="75" w:name="_Toc477171349"/>
      <w:bookmarkStart w:id="76" w:name="_Toc477175005"/>
      <w:bookmarkStart w:id="77" w:name="_Toc477283172"/>
      <w:bookmarkStart w:id="78" w:name="_Toc477284405"/>
      <w:bookmarkStart w:id="79" w:name="_Toc477335622"/>
      <w:r w:rsidRPr="005D7A22">
        <w:rPr>
          <w:b/>
          <w:kern w:val="2"/>
        </w:rPr>
        <w:t>ФОРМА ЗАЯВКИ</w:t>
      </w:r>
      <w:bookmarkEnd w:id="72"/>
      <w:bookmarkEnd w:id="73"/>
      <w:bookmarkEnd w:id="74"/>
      <w:bookmarkEnd w:id="75"/>
      <w:bookmarkEnd w:id="76"/>
      <w:bookmarkEnd w:id="77"/>
      <w:bookmarkEnd w:id="78"/>
      <w:bookmarkEnd w:id="79"/>
    </w:p>
    <w:p w14:paraId="21568B34" w14:textId="77777777" w:rsidR="00150F8F" w:rsidRPr="005D7A22" w:rsidRDefault="00150F8F" w:rsidP="0076122F">
      <w:pPr>
        <w:pStyle w:val="VSPD22"/>
        <w:widowControl w:val="0"/>
        <w:tabs>
          <w:tab w:val="clear" w:pos="567"/>
        </w:tabs>
        <w:spacing w:before="0" w:after="0"/>
        <w:ind w:left="0" w:firstLine="0"/>
        <w:rPr>
          <w:rFonts w:cs="Times New Roman"/>
          <w:kern w:val="2"/>
          <w:szCs w:val="24"/>
        </w:rPr>
      </w:pPr>
    </w:p>
    <w:p w14:paraId="10270204" w14:textId="77777777" w:rsidR="00150F8F" w:rsidRPr="005D7A22" w:rsidRDefault="00150F8F" w:rsidP="009C3D0A">
      <w:pPr>
        <w:rPr>
          <w:b/>
          <w:kern w:val="2"/>
        </w:rPr>
      </w:pPr>
      <w:bookmarkStart w:id="80" w:name="_Toc438568113"/>
      <w:bookmarkStart w:id="81" w:name="_Toc439081676"/>
      <w:bookmarkStart w:id="82" w:name="_Toc470549425"/>
      <w:bookmarkStart w:id="83" w:name="_Toc470716059"/>
      <w:bookmarkStart w:id="84" w:name="_Toc477171350"/>
      <w:bookmarkStart w:id="85" w:name="_Toc477175006"/>
      <w:bookmarkStart w:id="86" w:name="_Toc477283173"/>
      <w:bookmarkStart w:id="87" w:name="_Toc477284406"/>
      <w:bookmarkStart w:id="88" w:name="_Toc477335623"/>
      <w:bookmarkStart w:id="89" w:name="_Toc142794596"/>
      <w:r w:rsidRPr="005D7A22">
        <w:rPr>
          <w:b/>
          <w:kern w:val="2"/>
        </w:rPr>
        <w:t>ОРИГИНАЛ / КОПИЯ</w:t>
      </w:r>
      <w:bookmarkEnd w:id="80"/>
      <w:bookmarkEnd w:id="81"/>
      <w:bookmarkEnd w:id="82"/>
      <w:bookmarkEnd w:id="83"/>
      <w:bookmarkEnd w:id="84"/>
      <w:bookmarkEnd w:id="85"/>
      <w:bookmarkEnd w:id="86"/>
      <w:bookmarkEnd w:id="87"/>
      <w:bookmarkEnd w:id="88"/>
    </w:p>
    <w:p w14:paraId="438508CD" w14:textId="77777777" w:rsidR="00150F8F" w:rsidRPr="005D7A22" w:rsidRDefault="00150F8F" w:rsidP="009C3D0A">
      <w:pPr>
        <w:rPr>
          <w:kern w:val="2"/>
        </w:rPr>
      </w:pPr>
      <w:bookmarkStart w:id="90" w:name="_Toc438568114"/>
      <w:bookmarkStart w:id="91" w:name="_Toc439081677"/>
      <w:bookmarkStart w:id="92" w:name="_Toc470549426"/>
      <w:bookmarkStart w:id="93" w:name="_Toc470716060"/>
      <w:bookmarkStart w:id="94" w:name="_Toc477171351"/>
      <w:bookmarkStart w:id="95" w:name="_Toc477175007"/>
      <w:bookmarkStart w:id="96" w:name="_Toc477283174"/>
      <w:bookmarkStart w:id="97" w:name="_Toc477284407"/>
      <w:bookmarkStart w:id="98" w:name="_Toc477335624"/>
      <w:r w:rsidRPr="005D7A22">
        <w:rPr>
          <w:kern w:val="2"/>
        </w:rPr>
        <w:t>[на бланке Заявителя]</w:t>
      </w:r>
      <w:bookmarkEnd w:id="90"/>
      <w:bookmarkEnd w:id="91"/>
      <w:bookmarkEnd w:id="92"/>
      <w:bookmarkEnd w:id="93"/>
      <w:bookmarkEnd w:id="94"/>
      <w:bookmarkEnd w:id="95"/>
      <w:bookmarkEnd w:id="96"/>
      <w:bookmarkEnd w:id="97"/>
      <w:bookmarkEnd w:id="98"/>
    </w:p>
    <w:p w14:paraId="61AF86E6" w14:textId="77777777" w:rsidR="00150F8F" w:rsidRPr="005D7A22" w:rsidRDefault="00150F8F" w:rsidP="005162D9">
      <w:pPr>
        <w:jc w:val="right"/>
        <w:rPr>
          <w:kern w:val="2"/>
        </w:rPr>
      </w:pPr>
      <w:bookmarkStart w:id="99" w:name="_Toc438568115"/>
      <w:bookmarkStart w:id="100" w:name="_Toc439081678"/>
      <w:bookmarkStart w:id="101" w:name="_Toc470549427"/>
      <w:bookmarkStart w:id="102" w:name="_Toc470716061"/>
      <w:bookmarkStart w:id="103" w:name="_Toc477171352"/>
      <w:bookmarkStart w:id="104" w:name="_Toc477175008"/>
      <w:bookmarkStart w:id="105" w:name="_Toc477283175"/>
      <w:bookmarkStart w:id="106" w:name="_Toc477284408"/>
      <w:bookmarkStart w:id="107" w:name="_Toc477335625"/>
      <w:r w:rsidRPr="005D7A22">
        <w:rPr>
          <w:kern w:val="2"/>
        </w:rPr>
        <w:t>В Конкурсную комиссию</w:t>
      </w:r>
      <w:bookmarkEnd w:id="99"/>
      <w:bookmarkEnd w:id="100"/>
      <w:bookmarkEnd w:id="101"/>
      <w:bookmarkEnd w:id="102"/>
      <w:bookmarkEnd w:id="103"/>
      <w:bookmarkEnd w:id="104"/>
      <w:bookmarkEnd w:id="105"/>
      <w:bookmarkEnd w:id="106"/>
      <w:bookmarkEnd w:id="107"/>
      <w:r w:rsidRPr="005D7A22">
        <w:rPr>
          <w:kern w:val="2"/>
        </w:rPr>
        <w:t xml:space="preserve"> </w:t>
      </w:r>
    </w:p>
    <w:p w14:paraId="25D70B02" w14:textId="0F6A4976" w:rsidR="00150F8F" w:rsidRPr="005D7A22" w:rsidRDefault="00150F8F" w:rsidP="0076122F">
      <w:pPr>
        <w:pStyle w:val="ad"/>
        <w:widowControl w:val="0"/>
        <w:spacing w:after="0"/>
        <w:rPr>
          <w:kern w:val="2"/>
        </w:rPr>
      </w:pPr>
      <w:r w:rsidRPr="005D7A22">
        <w:rPr>
          <w:kern w:val="2"/>
        </w:rPr>
        <w:t xml:space="preserve">Адрес: 630007, г. Новосибирск, </w:t>
      </w:r>
      <w:r w:rsidR="001B1F41" w:rsidRPr="005D7A22">
        <w:rPr>
          <w:kern w:val="2"/>
        </w:rPr>
        <w:t>Фрунзе, 5</w:t>
      </w:r>
      <w:r w:rsidR="003408F0" w:rsidRPr="005D7A22">
        <w:rPr>
          <w:kern w:val="2"/>
        </w:rPr>
        <w:t xml:space="preserve">, </w:t>
      </w:r>
      <w:r w:rsidR="00372FD3" w:rsidRPr="005D7A22">
        <w:rPr>
          <w:kern w:val="2"/>
        </w:rPr>
        <w:t xml:space="preserve">каб. </w:t>
      </w:r>
      <w:r w:rsidR="003408F0" w:rsidRPr="005D7A22">
        <w:rPr>
          <w:kern w:val="2"/>
        </w:rPr>
        <w:t>341</w:t>
      </w:r>
    </w:p>
    <w:p w14:paraId="45CE2351" w14:textId="77777777" w:rsidR="00150F8F" w:rsidRPr="005D7A22" w:rsidRDefault="00150F8F" w:rsidP="0076122F">
      <w:pPr>
        <w:pStyle w:val="ad"/>
        <w:widowControl w:val="0"/>
        <w:spacing w:after="0"/>
        <w:rPr>
          <w:kern w:val="2"/>
        </w:rPr>
      </w:pPr>
      <w:r w:rsidRPr="005D7A22">
        <w:rPr>
          <w:kern w:val="2"/>
        </w:rPr>
        <w:t>Дата:[</w:t>
      </w:r>
      <w:r w:rsidRPr="005D7A22">
        <w:rPr>
          <w:kern w:val="2"/>
        </w:rPr>
        <w:sym w:font="Symbol" w:char="F0B7"/>
      </w:r>
      <w:r w:rsidRPr="005D7A22">
        <w:rPr>
          <w:kern w:val="2"/>
        </w:rPr>
        <w:t>]</w:t>
      </w:r>
    </w:p>
    <w:p w14:paraId="102DC13B" w14:textId="77777777" w:rsidR="00150F8F" w:rsidRPr="005D7A22" w:rsidRDefault="00150F8F" w:rsidP="0076122F">
      <w:pPr>
        <w:widowControl w:val="0"/>
        <w:rPr>
          <w:kern w:val="2"/>
        </w:rPr>
      </w:pPr>
    </w:p>
    <w:p w14:paraId="465AB000" w14:textId="77777777" w:rsidR="00150F8F" w:rsidRPr="005D7A22" w:rsidRDefault="00150F8F" w:rsidP="0076122F">
      <w:pPr>
        <w:widowControl w:val="0"/>
        <w:rPr>
          <w:kern w:val="2"/>
        </w:rPr>
      </w:pPr>
    </w:p>
    <w:p w14:paraId="201ED95A" w14:textId="77777777" w:rsidR="00150F8F" w:rsidRPr="005D7A22" w:rsidRDefault="00150F8F" w:rsidP="0076122F">
      <w:pPr>
        <w:widowControl w:val="0"/>
        <w:jc w:val="center"/>
        <w:rPr>
          <w:b/>
          <w:caps/>
          <w:kern w:val="2"/>
        </w:rPr>
      </w:pPr>
      <w:r w:rsidRPr="005D7A22">
        <w:rPr>
          <w:b/>
          <w:caps/>
          <w:kern w:val="2"/>
        </w:rPr>
        <w:t>заявка</w:t>
      </w:r>
    </w:p>
    <w:p w14:paraId="4D7459A1" w14:textId="77777777" w:rsidR="00B8087E" w:rsidRDefault="00150F8F" w:rsidP="00B8087E">
      <w:pPr>
        <w:autoSpaceDE w:val="0"/>
        <w:autoSpaceDN w:val="0"/>
        <w:adjustRightInd w:val="0"/>
        <w:jc w:val="both"/>
        <w:rPr>
          <w:rFonts w:eastAsiaTheme="minorHAnsi"/>
          <w:b/>
          <w:bCs/>
          <w:i/>
          <w:iCs/>
          <w:lang w:eastAsia="en-US"/>
        </w:rPr>
      </w:pPr>
      <w:r w:rsidRPr="005D7A22">
        <w:rPr>
          <w:b/>
          <w:i/>
          <w:kern w:val="2"/>
        </w:rPr>
        <w:t>на участие в открытом Конкурсе на право заключения концессионного соглаше</w:t>
      </w:r>
      <w:r w:rsidR="00190687" w:rsidRPr="005D7A22">
        <w:rPr>
          <w:b/>
          <w:i/>
          <w:kern w:val="2"/>
        </w:rPr>
        <w:t xml:space="preserve">ния </w:t>
      </w:r>
      <w:r w:rsidR="00B8087E">
        <w:rPr>
          <w:rFonts w:eastAsiaTheme="minorHAnsi"/>
          <w:b/>
          <w:bCs/>
          <w:i/>
          <w:iCs/>
          <w:lang w:eastAsia="en-US"/>
        </w:rPr>
        <w:t xml:space="preserve">в отношении создания и эксплуатации комплексного районного полигона с мусоросортировочной линией в Тогучинском районе Новосибирской области </w:t>
      </w:r>
    </w:p>
    <w:p w14:paraId="5B43C1CC" w14:textId="79F880DB" w:rsidR="000B7120" w:rsidRPr="00961B18" w:rsidRDefault="000B7120" w:rsidP="00C80DAB">
      <w:pPr>
        <w:jc w:val="both"/>
        <w:rPr>
          <w:b/>
          <w:i/>
          <w:kern w:val="2"/>
        </w:rPr>
      </w:pPr>
    </w:p>
    <w:p w14:paraId="3E5D610D" w14:textId="77777777" w:rsidR="00150F8F" w:rsidRPr="005D7A22" w:rsidRDefault="00150F8F" w:rsidP="0076122F">
      <w:pPr>
        <w:widowControl w:val="0"/>
        <w:rPr>
          <w:kern w:val="2"/>
        </w:rPr>
      </w:pPr>
    </w:p>
    <w:p w14:paraId="671ABD9B" w14:textId="77777777" w:rsidR="00150F8F" w:rsidRPr="005D7A22" w:rsidRDefault="00150F8F" w:rsidP="0076122F">
      <w:pPr>
        <w:widowControl w:val="0"/>
        <w:rPr>
          <w:kern w:val="2"/>
        </w:rPr>
      </w:pPr>
    </w:p>
    <w:p w14:paraId="07E8CEAF" w14:textId="77777777" w:rsidR="00150F8F" w:rsidRPr="005D7A22" w:rsidRDefault="00150F8F" w:rsidP="0076122F">
      <w:pPr>
        <w:widowControl w:val="0"/>
        <w:rPr>
          <w:kern w:val="2"/>
        </w:rPr>
      </w:pPr>
    </w:p>
    <w:p w14:paraId="094DCE38" w14:textId="77777777" w:rsidR="00150F8F" w:rsidRPr="005D7A22" w:rsidRDefault="00150F8F" w:rsidP="0076122F">
      <w:pPr>
        <w:widowControl w:val="0"/>
        <w:rPr>
          <w:kern w:val="2"/>
        </w:rPr>
      </w:pPr>
    </w:p>
    <w:p w14:paraId="08ECE821" w14:textId="77777777" w:rsidR="00150F8F" w:rsidRPr="005D7A22" w:rsidRDefault="00150F8F" w:rsidP="0076122F">
      <w:pPr>
        <w:widowControl w:val="0"/>
        <w:rPr>
          <w:kern w:val="2"/>
        </w:rPr>
      </w:pPr>
      <w:r w:rsidRPr="005D7A22">
        <w:rPr>
          <w:kern w:val="2"/>
        </w:rPr>
        <w:t>Количество листов ___</w:t>
      </w:r>
    </w:p>
    <w:bookmarkEnd w:id="89"/>
    <w:p w14:paraId="0391ECCB" w14:textId="77777777" w:rsidR="00150F8F" w:rsidRPr="005D7A22" w:rsidRDefault="00150F8F" w:rsidP="0076122F">
      <w:pPr>
        <w:widowControl w:val="0"/>
        <w:rPr>
          <w:bCs/>
          <w:kern w:val="2"/>
        </w:rPr>
      </w:pPr>
      <w:r w:rsidRPr="005D7A22">
        <w:rPr>
          <w:kern w:val="2"/>
        </w:rPr>
        <w:br w:type="page"/>
      </w:r>
    </w:p>
    <w:p w14:paraId="1035E112" w14:textId="77777777" w:rsidR="00150F8F" w:rsidRPr="005D7A22" w:rsidRDefault="00150F8F" w:rsidP="001E4A3D">
      <w:pPr>
        <w:pStyle w:val="2"/>
        <w:numPr>
          <w:ilvl w:val="0"/>
          <w:numId w:val="0"/>
        </w:numPr>
        <w:spacing w:before="0"/>
        <w:rPr>
          <w:kern w:val="2"/>
        </w:rPr>
      </w:pPr>
      <w:bookmarkStart w:id="108" w:name="_Toc132648151"/>
      <w:r w:rsidRPr="005D7A22">
        <w:rPr>
          <w:kern w:val="2"/>
        </w:rPr>
        <w:lastRenderedPageBreak/>
        <w:t>Приложение 2</w:t>
      </w:r>
      <w:r w:rsidR="001E4A3D" w:rsidRPr="005D7A22">
        <w:rPr>
          <w:kern w:val="2"/>
        </w:rPr>
        <w:br/>
      </w:r>
      <w:r w:rsidRPr="005D7A22">
        <w:rPr>
          <w:kern w:val="2"/>
        </w:rPr>
        <w:t>к Тому 2 Конкурсной документации</w:t>
      </w:r>
      <w:bookmarkEnd w:id="108"/>
    </w:p>
    <w:p w14:paraId="7E08214A" w14:textId="77777777" w:rsidR="009C3D0A" w:rsidRPr="005D7A22" w:rsidRDefault="009C3D0A" w:rsidP="009C3D0A">
      <w:pPr>
        <w:rPr>
          <w:kern w:val="2"/>
        </w:rPr>
      </w:pPr>
    </w:p>
    <w:p w14:paraId="18F2051A" w14:textId="77777777" w:rsidR="009C3D0A" w:rsidRPr="005D7A22" w:rsidRDefault="009C3D0A" w:rsidP="009C3D0A">
      <w:pPr>
        <w:rPr>
          <w:kern w:val="2"/>
        </w:rPr>
      </w:pPr>
    </w:p>
    <w:p w14:paraId="17BA7B9B" w14:textId="77777777" w:rsidR="009C3D0A" w:rsidRPr="005D7A22" w:rsidRDefault="009C3D0A" w:rsidP="005162D9">
      <w:pPr>
        <w:rPr>
          <w:kern w:val="2"/>
        </w:rPr>
      </w:pPr>
    </w:p>
    <w:p w14:paraId="6824B5E2" w14:textId="77777777" w:rsidR="00150F8F" w:rsidRPr="005D7A22" w:rsidRDefault="005162D9" w:rsidP="005162D9">
      <w:pPr>
        <w:jc w:val="center"/>
        <w:rPr>
          <w:b/>
          <w:kern w:val="2"/>
        </w:rPr>
      </w:pPr>
      <w:bookmarkStart w:id="109" w:name="_Ref403991340"/>
      <w:bookmarkStart w:id="110" w:name="_Toc438568116"/>
      <w:bookmarkStart w:id="111" w:name="_Toc470549428"/>
      <w:bookmarkStart w:id="112" w:name="_Toc477171353"/>
      <w:bookmarkStart w:id="113" w:name="_Toc477175009"/>
      <w:bookmarkStart w:id="114" w:name="_Toc477283176"/>
      <w:bookmarkStart w:id="115" w:name="_Toc477284409"/>
      <w:bookmarkStart w:id="116" w:name="_Toc477335626"/>
      <w:r w:rsidRPr="005D7A22">
        <w:rPr>
          <w:b/>
          <w:kern w:val="2"/>
        </w:rPr>
        <w:t>ФОРМА СОПРОВОДИТЕЛЬНОГО ПИСЬМА</w:t>
      </w:r>
      <w:bookmarkEnd w:id="109"/>
      <w:r w:rsidRPr="005D7A22">
        <w:rPr>
          <w:b/>
          <w:kern w:val="2"/>
        </w:rPr>
        <w:t xml:space="preserve"> К ЗАЯВКЕ</w:t>
      </w:r>
      <w:bookmarkEnd w:id="110"/>
      <w:bookmarkEnd w:id="111"/>
      <w:bookmarkEnd w:id="112"/>
      <w:bookmarkEnd w:id="113"/>
      <w:bookmarkEnd w:id="114"/>
      <w:bookmarkEnd w:id="115"/>
      <w:bookmarkEnd w:id="116"/>
    </w:p>
    <w:p w14:paraId="6362915E" w14:textId="77777777" w:rsidR="00150F8F" w:rsidRPr="005D7A22" w:rsidRDefault="00150F8F" w:rsidP="0076122F">
      <w:pPr>
        <w:pStyle w:val="VSPD4"/>
        <w:widowControl w:val="0"/>
        <w:spacing w:after="0"/>
        <w:jc w:val="left"/>
        <w:rPr>
          <w:rFonts w:cs="Times New Roman"/>
          <w:kern w:val="2"/>
          <w:szCs w:val="24"/>
        </w:rPr>
      </w:pPr>
      <w:r w:rsidRPr="005D7A22">
        <w:rPr>
          <w:rFonts w:cs="Times New Roman"/>
          <w:kern w:val="2"/>
          <w:szCs w:val="24"/>
        </w:rPr>
        <w:t>[на бланке Заявителя]</w:t>
      </w:r>
    </w:p>
    <w:p w14:paraId="576F9D10" w14:textId="77777777" w:rsidR="00150F8F" w:rsidRPr="005D7A22" w:rsidRDefault="00150F8F" w:rsidP="0076122F">
      <w:pPr>
        <w:pStyle w:val="VSPD4"/>
        <w:widowControl w:val="0"/>
        <w:spacing w:after="0"/>
        <w:jc w:val="right"/>
        <w:rPr>
          <w:rFonts w:cs="Times New Roman"/>
          <w:kern w:val="2"/>
          <w:szCs w:val="24"/>
        </w:rPr>
      </w:pPr>
      <w:r w:rsidRPr="005D7A22">
        <w:rPr>
          <w:rFonts w:cs="Times New Roman"/>
          <w:kern w:val="2"/>
          <w:szCs w:val="24"/>
        </w:rPr>
        <w:t xml:space="preserve">В Конкурсную комиссию </w:t>
      </w:r>
    </w:p>
    <w:p w14:paraId="6FE94773" w14:textId="4B4BEF50" w:rsidR="00150F8F" w:rsidRPr="005D7A22" w:rsidRDefault="00FA2EA9" w:rsidP="0076122F">
      <w:pPr>
        <w:pStyle w:val="VSPD4"/>
        <w:widowControl w:val="0"/>
        <w:spacing w:after="0"/>
        <w:rPr>
          <w:rFonts w:cs="Times New Roman"/>
          <w:kern w:val="2"/>
          <w:szCs w:val="24"/>
        </w:rPr>
      </w:pPr>
      <w:r w:rsidRPr="005D7A22">
        <w:rPr>
          <w:rFonts w:cs="Times New Roman"/>
          <w:kern w:val="2"/>
          <w:szCs w:val="24"/>
        </w:rPr>
        <w:t>Адрес: [630091</w:t>
      </w:r>
      <w:r w:rsidR="00150F8F" w:rsidRPr="005D7A22">
        <w:rPr>
          <w:rFonts w:cs="Times New Roman"/>
          <w:kern w:val="2"/>
          <w:szCs w:val="24"/>
        </w:rPr>
        <w:t>, г. Н</w:t>
      </w:r>
      <w:r w:rsidRPr="005D7A22">
        <w:rPr>
          <w:rFonts w:cs="Times New Roman"/>
          <w:kern w:val="2"/>
          <w:szCs w:val="24"/>
        </w:rPr>
        <w:t>овосибирск, ул. Фрунзе, 5</w:t>
      </w:r>
      <w:r w:rsidR="003408F0" w:rsidRPr="005D7A22">
        <w:rPr>
          <w:rFonts w:cs="Times New Roman"/>
          <w:kern w:val="2"/>
          <w:szCs w:val="24"/>
        </w:rPr>
        <w:t>, каб. 341</w:t>
      </w:r>
      <w:r w:rsidR="005B4FB8" w:rsidRPr="005D7A22">
        <w:rPr>
          <w:rFonts w:cs="Times New Roman"/>
          <w:kern w:val="2"/>
          <w:szCs w:val="24"/>
        </w:rPr>
        <w:t>]</w:t>
      </w:r>
    </w:p>
    <w:p w14:paraId="63670268"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Дата: [</w:t>
      </w:r>
      <w:r w:rsidRPr="005D7A22">
        <w:rPr>
          <w:rFonts w:cs="Times New Roman"/>
          <w:kern w:val="2"/>
          <w:szCs w:val="24"/>
        </w:rPr>
        <w:sym w:font="Symbol" w:char="F0B7"/>
      </w:r>
      <w:r w:rsidRPr="005D7A22">
        <w:rPr>
          <w:rFonts w:cs="Times New Roman"/>
          <w:kern w:val="2"/>
          <w:szCs w:val="24"/>
        </w:rPr>
        <w:t>]</w:t>
      </w:r>
    </w:p>
    <w:p w14:paraId="20DCDBA6" w14:textId="480A7920" w:rsidR="00E2306D" w:rsidRPr="00B8087E" w:rsidRDefault="00150F8F" w:rsidP="00B8087E">
      <w:pPr>
        <w:autoSpaceDE w:val="0"/>
        <w:autoSpaceDN w:val="0"/>
        <w:adjustRightInd w:val="0"/>
        <w:jc w:val="both"/>
        <w:rPr>
          <w:rFonts w:eastAsiaTheme="minorHAnsi"/>
          <w:b/>
          <w:bCs/>
          <w:i/>
          <w:iCs/>
          <w:lang w:eastAsia="en-US"/>
        </w:rPr>
      </w:pPr>
      <w:r w:rsidRPr="005D7A22">
        <w:rPr>
          <w:kern w:val="2"/>
        </w:rPr>
        <w:t>Настоящим [</w:t>
      </w:r>
      <w:r w:rsidRPr="005D7A22">
        <w:rPr>
          <w:i/>
          <w:kern w:val="2"/>
        </w:rPr>
        <w:t xml:space="preserve">наименование, юридический адрес, </w:t>
      </w:r>
      <w:r w:rsidRPr="005D7A22">
        <w:rPr>
          <w:i/>
          <w:kern w:val="2"/>
          <w:lang w:val="en-US"/>
        </w:rPr>
        <w:t>E</w:t>
      </w:r>
      <w:r w:rsidRPr="005D7A22">
        <w:rPr>
          <w:i/>
          <w:kern w:val="2"/>
        </w:rPr>
        <w:t>-</w:t>
      </w:r>
      <w:r w:rsidRPr="005D7A22">
        <w:rPr>
          <w:i/>
          <w:kern w:val="2"/>
          <w:lang w:val="en-US"/>
        </w:rPr>
        <w:t>mail</w:t>
      </w:r>
      <w:r w:rsidRPr="005D7A22">
        <w:rPr>
          <w:i/>
          <w:kern w:val="2"/>
        </w:rPr>
        <w:t>, тел/факс Заявителя</w:t>
      </w:r>
      <w:r w:rsidRPr="005D7A22">
        <w:rPr>
          <w:kern w:val="2"/>
        </w:rPr>
        <w:t xml:space="preserve">] (далее – </w:t>
      </w:r>
      <w:r w:rsidRPr="005D7A22">
        <w:rPr>
          <w:b/>
          <w:i/>
          <w:kern w:val="2"/>
        </w:rPr>
        <w:t>«Заявитель»</w:t>
      </w:r>
      <w:r w:rsidRPr="005D7A22">
        <w:rPr>
          <w:kern w:val="2"/>
        </w:rPr>
        <w:t xml:space="preserve">) представляет </w:t>
      </w:r>
      <w:r w:rsidRPr="005D7A22">
        <w:rPr>
          <w:b/>
          <w:i/>
          <w:kern w:val="2"/>
        </w:rPr>
        <w:t xml:space="preserve">заявку </w:t>
      </w:r>
      <w:r w:rsidRPr="005D7A22">
        <w:rPr>
          <w:rFonts w:eastAsia="MS Mincho"/>
          <w:b/>
          <w:i/>
          <w:kern w:val="2"/>
        </w:rPr>
        <w:t xml:space="preserve">к открытому Конкурсу </w:t>
      </w:r>
      <w:r w:rsidRPr="005D7A22">
        <w:rPr>
          <w:b/>
          <w:i/>
          <w:kern w:val="2"/>
        </w:rPr>
        <w:t xml:space="preserve">на право заключения концессионного соглашения </w:t>
      </w:r>
      <w:r w:rsidR="00B8087E">
        <w:rPr>
          <w:rFonts w:eastAsiaTheme="minorHAnsi"/>
          <w:b/>
          <w:bCs/>
          <w:i/>
          <w:iCs/>
          <w:lang w:eastAsia="en-US"/>
        </w:rPr>
        <w:t>в отношении создания и эксплуатации комплексного районного полигона с мусоросортировочной линией в Тогучинском районе Новосибирской области.</w:t>
      </w:r>
    </w:p>
    <w:p w14:paraId="4763DB5C" w14:textId="77777777" w:rsidR="00150F8F" w:rsidRPr="005D7A22" w:rsidRDefault="00150F8F" w:rsidP="0076122F">
      <w:pPr>
        <w:pStyle w:val="VSPD4"/>
        <w:widowControl w:val="0"/>
        <w:spacing w:after="0"/>
        <w:rPr>
          <w:rFonts w:eastAsia="MS Mincho" w:cs="Times New Roman"/>
          <w:kern w:val="2"/>
          <w:szCs w:val="24"/>
        </w:rPr>
      </w:pPr>
      <w:r w:rsidRPr="005D7A22">
        <w:rPr>
          <w:rFonts w:eastAsia="MS Mincho" w:cs="Times New Roman"/>
          <w:kern w:val="2"/>
          <w:szCs w:val="24"/>
        </w:rPr>
        <w:t xml:space="preserve">Все слова, используемые в настоящем письме с заглавной буквы, будут иметь значение, </w:t>
      </w:r>
      <w:r w:rsidRPr="005D7A22">
        <w:rPr>
          <w:rFonts w:cs="Times New Roman"/>
          <w:kern w:val="2"/>
          <w:szCs w:val="24"/>
        </w:rPr>
        <w:t>определенное</w:t>
      </w:r>
      <w:r w:rsidRPr="005D7A22">
        <w:rPr>
          <w:rFonts w:eastAsia="MS Mincho" w:cs="Times New Roman"/>
          <w:kern w:val="2"/>
          <w:szCs w:val="24"/>
        </w:rPr>
        <w:t xml:space="preserve"> для каждого из них в конкурсной документации, утвержденной [</w:t>
      </w:r>
      <w:r w:rsidRPr="005D7A22">
        <w:rPr>
          <w:rFonts w:eastAsia="MS Mincho" w:cs="Times New Roman"/>
          <w:i/>
          <w:kern w:val="2"/>
          <w:szCs w:val="24"/>
        </w:rPr>
        <w:t>указать наименование и реквизиты документа об утверждении Конкурсной документации</w:t>
      </w:r>
      <w:r w:rsidRPr="005D7A22">
        <w:rPr>
          <w:rFonts w:eastAsia="MS Mincho" w:cs="Times New Roman"/>
          <w:kern w:val="2"/>
          <w:szCs w:val="24"/>
        </w:rPr>
        <w:t>] (далее — «</w:t>
      </w:r>
      <w:r w:rsidRPr="005D7A22">
        <w:rPr>
          <w:rFonts w:eastAsia="MS Mincho" w:cs="Times New Roman"/>
          <w:b/>
          <w:i/>
          <w:kern w:val="2"/>
          <w:szCs w:val="24"/>
        </w:rPr>
        <w:t>Конкурсная документация</w:t>
      </w:r>
      <w:r w:rsidRPr="005D7A22">
        <w:rPr>
          <w:rFonts w:eastAsia="MS Mincho" w:cs="Times New Roman"/>
          <w:kern w:val="2"/>
          <w:szCs w:val="24"/>
        </w:rPr>
        <w:t>»), если из контекста не следует иное.</w:t>
      </w:r>
    </w:p>
    <w:p w14:paraId="5CE32DEA" w14:textId="6A2BC980"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 xml:space="preserve">Прилагаем бумажные оригинал и копию Заявки, каждый экземпляр на __ стр., а также </w:t>
      </w:r>
      <w:r w:rsidR="00D86038" w:rsidRPr="005D7A22">
        <w:rPr>
          <w:rFonts w:cs="Times New Roman"/>
          <w:kern w:val="2"/>
          <w:szCs w:val="24"/>
        </w:rPr>
        <w:t>флэш накопитель</w:t>
      </w:r>
      <w:r w:rsidRPr="005D7A22">
        <w:rPr>
          <w:rFonts w:cs="Times New Roman"/>
          <w:kern w:val="2"/>
          <w:szCs w:val="24"/>
        </w:rPr>
        <w:t xml:space="preserve"> с электронными копиями Заявки.</w:t>
      </w:r>
    </w:p>
    <w:p w14:paraId="12656485"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Настоящим Заявитель подтверждает принятие им всех условий Конкурсной документации.</w:t>
      </w:r>
    </w:p>
    <w:p w14:paraId="56CDF51E"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 xml:space="preserve">Заявитель настоящим подтверждает, </w:t>
      </w:r>
    </w:p>
    <w:p w14:paraId="36415F95"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что Заявитель, Привлеченные лица, а равно и иные лица, связанные с Заявителем и упомянутые им в Заявке, соответствуют всем требованиям Конкурсной документации, применимым в отношении таких лиц, имеют право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w:t>
      </w:r>
    </w:p>
    <w:p w14:paraId="04FCAF40"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отсутствие принятого в отношении Заявителя, его Привлеченных лиц, а равно и иных лиц, связанных с Заявителем и упомянутых им в Заявке, административного наказания в виде административного приостановления деятельности, предусмотренного Кодексом Российской Федерации об административных правонарушениях;</w:t>
      </w:r>
    </w:p>
    <w:p w14:paraId="6CDBCEBD"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отсутствие принятого в отношении Заявителя, его Привлеченных лиц, а равно и иных лиц, связанных с Заявителем и упомянутых им в Заявке, решения о признании банкротом и об открытии конкурсного производства;</w:t>
      </w:r>
    </w:p>
    <w:p w14:paraId="4797141B"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отсутствие в отношении Заявителя, его Привлеченных лиц, а равно и иных лиц, связанных с Заявителем и упомянутых им в Заявке, начатых процедур ликвидации или принятого решения о ликвидации;</w:t>
      </w:r>
    </w:p>
    <w:p w14:paraId="09EB3BEF"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отсутствие у Заявителя, его Привлеченных лиц, а равно и иных лиц, связанных с Заявителем и упомянутых им в Заявке, задолженности по платежам в бюджеты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w:t>
      </w:r>
    </w:p>
    <w:p w14:paraId="2066F76C"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 xml:space="preserve">Заявитель настоящим подтверждает полноту и </w:t>
      </w:r>
      <w:r w:rsidRPr="005D7A22">
        <w:rPr>
          <w:rFonts w:cs="Times New Roman"/>
          <w:kern w:val="2"/>
          <w:szCs w:val="24"/>
          <w:lang w:eastAsia="ru-RU"/>
        </w:rPr>
        <w:t>достоверность всех документов и материалов, предоставленных в составе Заявки, включая все приложения и изменения.</w:t>
      </w:r>
    </w:p>
    <w:p w14:paraId="292EBB89"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[Полное наименование Заявителя]</w:t>
      </w:r>
    </w:p>
    <w:p w14:paraId="00DD2D52"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_____________ / ____________ /</w:t>
      </w:r>
    </w:p>
    <w:p w14:paraId="40205F42" w14:textId="6D9D98E4"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 xml:space="preserve"> [подпись, ФИО </w:t>
      </w:r>
      <w:r w:rsidR="00372FD3" w:rsidRPr="005D7A22">
        <w:rPr>
          <w:rFonts w:cs="Times New Roman"/>
          <w:kern w:val="2"/>
          <w:szCs w:val="24"/>
        </w:rPr>
        <w:t>(последнее</w:t>
      </w:r>
      <w:r w:rsidRPr="005D7A22">
        <w:rPr>
          <w:rFonts w:cs="Times New Roman"/>
          <w:kern w:val="2"/>
          <w:szCs w:val="24"/>
        </w:rPr>
        <w:t xml:space="preserve"> — при наличии), должность, печать (при наличии)]</w:t>
      </w:r>
    </w:p>
    <w:p w14:paraId="34F330DC" w14:textId="77777777" w:rsidR="00150F8F" w:rsidRPr="005D7A22" w:rsidRDefault="00150F8F" w:rsidP="0076122F">
      <w:pPr>
        <w:widowControl w:val="0"/>
        <w:rPr>
          <w:bCs/>
          <w:kern w:val="2"/>
        </w:rPr>
      </w:pPr>
      <w:r w:rsidRPr="005D7A22">
        <w:rPr>
          <w:kern w:val="2"/>
        </w:rPr>
        <w:br w:type="page"/>
      </w:r>
    </w:p>
    <w:p w14:paraId="70A62A9B" w14:textId="77777777" w:rsidR="00167715" w:rsidRPr="005D7A22" w:rsidRDefault="00167715" w:rsidP="001E4A3D">
      <w:pPr>
        <w:pStyle w:val="2"/>
        <w:numPr>
          <w:ilvl w:val="0"/>
          <w:numId w:val="0"/>
        </w:numPr>
        <w:spacing w:before="0"/>
        <w:rPr>
          <w:kern w:val="2"/>
        </w:rPr>
      </w:pPr>
      <w:bookmarkStart w:id="117" w:name="_Toc132648152"/>
      <w:r w:rsidRPr="005D7A22">
        <w:rPr>
          <w:kern w:val="2"/>
        </w:rPr>
        <w:lastRenderedPageBreak/>
        <w:t>Приложение 3</w:t>
      </w:r>
      <w:r w:rsidR="001E4A3D" w:rsidRPr="005D7A22">
        <w:rPr>
          <w:kern w:val="2"/>
        </w:rPr>
        <w:br/>
      </w:r>
      <w:r w:rsidRPr="005D7A22">
        <w:rPr>
          <w:kern w:val="2"/>
        </w:rPr>
        <w:t>к Тому 2 Конкурсной документации</w:t>
      </w:r>
      <w:bookmarkEnd w:id="117"/>
    </w:p>
    <w:p w14:paraId="31BD6F79" w14:textId="77777777" w:rsidR="009C3D0A" w:rsidRPr="005D7A22" w:rsidRDefault="009C3D0A" w:rsidP="009C3D0A">
      <w:pPr>
        <w:rPr>
          <w:kern w:val="2"/>
        </w:rPr>
      </w:pPr>
    </w:p>
    <w:p w14:paraId="4B6A55D7" w14:textId="77777777" w:rsidR="009C3D0A" w:rsidRPr="005D7A22" w:rsidRDefault="009C3D0A" w:rsidP="009C3D0A">
      <w:pPr>
        <w:rPr>
          <w:kern w:val="2"/>
        </w:rPr>
      </w:pPr>
    </w:p>
    <w:p w14:paraId="496BEDA0" w14:textId="77777777" w:rsidR="009C3D0A" w:rsidRPr="005D7A22" w:rsidRDefault="009C3D0A" w:rsidP="009C3D0A">
      <w:pPr>
        <w:rPr>
          <w:kern w:val="2"/>
        </w:rPr>
      </w:pPr>
    </w:p>
    <w:p w14:paraId="4C87E8C5" w14:textId="77777777" w:rsidR="00167715" w:rsidRPr="005D7A22" w:rsidRDefault="005162D9" w:rsidP="005162D9">
      <w:pPr>
        <w:jc w:val="center"/>
        <w:rPr>
          <w:b/>
          <w:kern w:val="2"/>
        </w:rPr>
      </w:pPr>
      <w:bookmarkStart w:id="118" w:name="_Toc438568117"/>
      <w:bookmarkStart w:id="119" w:name="_Toc470549429"/>
      <w:bookmarkStart w:id="120" w:name="_Toc477171354"/>
      <w:bookmarkStart w:id="121" w:name="_Toc477175010"/>
      <w:bookmarkStart w:id="122" w:name="_Toc477283177"/>
      <w:bookmarkStart w:id="123" w:name="_Toc477284410"/>
      <w:bookmarkStart w:id="124" w:name="_Toc477335627"/>
      <w:r w:rsidRPr="005D7A22">
        <w:rPr>
          <w:b/>
          <w:kern w:val="2"/>
        </w:rPr>
        <w:t>ДОКУМЕНТЫ И МАТЕРИАЛЫ, ВХОДЯЩИЕ В СОСТАВ ЗАЯВКИ</w:t>
      </w:r>
      <w:bookmarkEnd w:id="118"/>
      <w:bookmarkEnd w:id="119"/>
      <w:bookmarkEnd w:id="120"/>
      <w:bookmarkEnd w:id="121"/>
      <w:bookmarkEnd w:id="122"/>
      <w:bookmarkEnd w:id="123"/>
      <w:bookmarkEnd w:id="124"/>
    </w:p>
    <w:p w14:paraId="14F998A6" w14:textId="77777777" w:rsidR="005162D9" w:rsidRPr="005D7A22" w:rsidRDefault="005162D9" w:rsidP="0076122F">
      <w:pPr>
        <w:pStyle w:val="VSPD4"/>
        <w:widowControl w:val="0"/>
        <w:spacing w:after="0"/>
        <w:rPr>
          <w:rFonts w:cs="Times New Roman"/>
          <w:w w:val="0"/>
          <w:kern w:val="2"/>
          <w:szCs w:val="24"/>
        </w:rPr>
      </w:pPr>
    </w:p>
    <w:p w14:paraId="4661CBEE" w14:textId="77777777" w:rsidR="005162D9" w:rsidRPr="005D7A22" w:rsidRDefault="005162D9" w:rsidP="0076122F">
      <w:pPr>
        <w:pStyle w:val="VSPD4"/>
        <w:widowControl w:val="0"/>
        <w:spacing w:after="0"/>
        <w:rPr>
          <w:rFonts w:cs="Times New Roman"/>
          <w:w w:val="0"/>
          <w:kern w:val="2"/>
          <w:szCs w:val="24"/>
        </w:rPr>
      </w:pPr>
    </w:p>
    <w:p w14:paraId="30D94912" w14:textId="77777777" w:rsidR="00167715" w:rsidRPr="005D7A22" w:rsidRDefault="00167715" w:rsidP="00D766C2">
      <w:pPr>
        <w:pStyle w:val="VSPD4"/>
        <w:widowControl w:val="0"/>
        <w:spacing w:after="0"/>
        <w:ind w:firstLine="709"/>
        <w:rPr>
          <w:rFonts w:cs="Times New Roman"/>
          <w:w w:val="0"/>
          <w:kern w:val="2"/>
          <w:szCs w:val="24"/>
        </w:rPr>
      </w:pPr>
      <w:r w:rsidRPr="005D7A22">
        <w:rPr>
          <w:rFonts w:cs="Times New Roman"/>
          <w:w w:val="0"/>
          <w:kern w:val="2"/>
          <w:szCs w:val="24"/>
        </w:rPr>
        <w:t>К Заявке каждого Заявителя должны быть приложены следующие документы и материалы, подписанные Заявителем с указанием количества листов:</w:t>
      </w:r>
      <w:bookmarkStart w:id="125" w:name="_DV_C1046"/>
    </w:p>
    <w:p w14:paraId="1AD508B0"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26" w:name="_DV_X488"/>
      <w:bookmarkStart w:id="127" w:name="_DV_C1047"/>
      <w:bookmarkStart w:id="128" w:name="_Ref199664127"/>
      <w:bookmarkStart w:id="129" w:name="_Ref202623527"/>
      <w:bookmarkStart w:id="130" w:name="_Toc248565921"/>
      <w:bookmarkEnd w:id="125"/>
      <w:r w:rsidRPr="005D7A22">
        <w:rPr>
          <w:rFonts w:cs="Times New Roman"/>
          <w:w w:val="0"/>
          <w:kern w:val="2"/>
          <w:szCs w:val="24"/>
        </w:rPr>
        <w:t>Документы</w:t>
      </w:r>
      <w:r w:rsidRPr="005D7A22">
        <w:rPr>
          <w:rFonts w:cs="Times New Roman"/>
          <w:kern w:val="2"/>
          <w:szCs w:val="24"/>
        </w:rPr>
        <w:t>, подтверждающие организационно-правовую форму Заявителя:</w:t>
      </w:r>
      <w:bookmarkStart w:id="131" w:name="_DV_C1048"/>
      <w:bookmarkEnd w:id="126"/>
      <w:bookmarkEnd w:id="127"/>
      <w:bookmarkEnd w:id="128"/>
      <w:bookmarkEnd w:id="129"/>
      <w:bookmarkEnd w:id="130"/>
    </w:p>
    <w:p w14:paraId="79BB16E9" w14:textId="77777777" w:rsidR="00167715" w:rsidRPr="005D7A22" w:rsidRDefault="00167715" w:rsidP="00D766C2">
      <w:pPr>
        <w:pStyle w:val="VSPD520"/>
        <w:widowControl w:val="0"/>
        <w:numPr>
          <w:ilvl w:val="0"/>
          <w:numId w:val="19"/>
        </w:numPr>
        <w:spacing w:after="0"/>
        <w:ind w:left="0" w:firstLine="709"/>
        <w:rPr>
          <w:rFonts w:cs="Times New Roman"/>
          <w:kern w:val="2"/>
          <w:szCs w:val="24"/>
        </w:rPr>
      </w:pPr>
      <w:bookmarkStart w:id="132" w:name="_DV_C1049"/>
      <w:bookmarkStart w:id="133" w:name="_Ref398200844"/>
      <w:bookmarkEnd w:id="131"/>
      <w:r w:rsidRPr="005D7A22">
        <w:rPr>
          <w:rFonts w:cs="Times New Roman"/>
          <w:kern w:val="2"/>
          <w:szCs w:val="24"/>
        </w:rPr>
        <w:t xml:space="preserve">В отношении Заявителя – </w:t>
      </w:r>
      <w:bookmarkStart w:id="134" w:name="_DV_C1051"/>
      <w:bookmarkEnd w:id="132"/>
      <w:r w:rsidRPr="005D7A22">
        <w:rPr>
          <w:rFonts w:cs="Times New Roman"/>
          <w:kern w:val="2"/>
          <w:szCs w:val="24"/>
        </w:rPr>
        <w:t>индивидуального предпринимателя: нотариально удостоверенная копия документов, подтверждающих государственную регистрацию соответствующего лица в качестве индивидуального предпринимателя, выписка из Единого государственного реестра индивидуальных предпринимателей, выданная не более чем за два месяца до даты подачи Заявки Заявителем;</w:t>
      </w:r>
      <w:bookmarkStart w:id="135" w:name="_DV_C1054"/>
      <w:bookmarkEnd w:id="133"/>
      <w:bookmarkEnd w:id="134"/>
    </w:p>
    <w:p w14:paraId="196AD3B8" w14:textId="77777777" w:rsidR="00167715" w:rsidRPr="005D7A22" w:rsidRDefault="00167715" w:rsidP="00D766C2">
      <w:pPr>
        <w:pStyle w:val="VSPD520"/>
        <w:widowControl w:val="0"/>
        <w:numPr>
          <w:ilvl w:val="0"/>
          <w:numId w:val="19"/>
        </w:numPr>
        <w:spacing w:after="0"/>
        <w:ind w:left="0" w:firstLine="709"/>
        <w:rPr>
          <w:rFonts w:cs="Times New Roman"/>
          <w:kern w:val="2"/>
          <w:szCs w:val="24"/>
        </w:rPr>
      </w:pPr>
      <w:bookmarkStart w:id="136" w:name="_DV_C1055"/>
      <w:bookmarkStart w:id="137" w:name="_Ref202623506"/>
      <w:bookmarkStart w:id="138" w:name="_Ref398200865"/>
      <w:bookmarkEnd w:id="135"/>
      <w:r w:rsidRPr="005D7A22">
        <w:rPr>
          <w:rFonts w:cs="Times New Roman"/>
          <w:kern w:val="2"/>
          <w:szCs w:val="24"/>
        </w:rPr>
        <w:t>В отношении Заявителя – юридического лица:</w:t>
      </w:r>
      <w:bookmarkStart w:id="139" w:name="_DV_C1056"/>
      <w:bookmarkEnd w:id="136"/>
      <w:bookmarkEnd w:id="137"/>
      <w:r w:rsidRPr="005D7A22">
        <w:rPr>
          <w:rFonts w:cs="Times New Roman"/>
          <w:kern w:val="2"/>
          <w:szCs w:val="24"/>
        </w:rPr>
        <w:t xml:space="preserve"> нотариально удостоверенные копии учредительных документов такого юридического лица, выписка из Единого государственного реестра юридических лиц, выданная не более чем за два месяца до даты подачи Заявки Заявителем;</w:t>
      </w:r>
      <w:bookmarkEnd w:id="138"/>
    </w:p>
    <w:p w14:paraId="3249030D" w14:textId="77777777" w:rsidR="00167715" w:rsidRPr="005D7A22" w:rsidRDefault="00167715" w:rsidP="00D766C2">
      <w:pPr>
        <w:pStyle w:val="VSPD520"/>
        <w:widowControl w:val="0"/>
        <w:numPr>
          <w:ilvl w:val="0"/>
          <w:numId w:val="19"/>
        </w:numPr>
        <w:spacing w:after="0"/>
        <w:ind w:left="0" w:firstLine="709"/>
        <w:rPr>
          <w:rFonts w:cs="Times New Roman"/>
          <w:kern w:val="2"/>
          <w:szCs w:val="24"/>
        </w:rPr>
      </w:pPr>
      <w:bookmarkStart w:id="140" w:name="_Ref404613172"/>
      <w:r w:rsidRPr="005D7A22">
        <w:rPr>
          <w:rFonts w:cs="Times New Roman"/>
          <w:kern w:val="2"/>
          <w:szCs w:val="24"/>
        </w:rPr>
        <w:t>В отношении Заявителя – иностранного юридического лица: нотариально удостоверенные копии учредительных документов юридического лица и документ о государственной регистрации юридического лица (выписка из реестра иностранных юридических лиц соответствующей страны регистрации или иное равное по юридической силе доказательство юридического статуса иностранного юридического лица), выданный не более чем за два месяца до даты подачи Заявки Заявителем;</w:t>
      </w:r>
      <w:bookmarkEnd w:id="140"/>
    </w:p>
    <w:p w14:paraId="3606CEF5"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41" w:name="_DV_C1073"/>
      <w:bookmarkStart w:id="142" w:name="_Toc248565922"/>
      <w:bookmarkEnd w:id="139"/>
      <w:r w:rsidRPr="005D7A22">
        <w:rPr>
          <w:rFonts w:cs="Times New Roman"/>
          <w:kern w:val="2"/>
          <w:szCs w:val="24"/>
        </w:rPr>
        <w:t>Документ, подтверждающий полномочия уполномоченного представителя Заявителя действовать от имени Заявителя (или нотариально удостоверенная копия такого документа);</w:t>
      </w:r>
      <w:bookmarkStart w:id="143" w:name="_DV_C1074"/>
      <w:bookmarkEnd w:id="141"/>
      <w:bookmarkEnd w:id="142"/>
    </w:p>
    <w:p w14:paraId="3E3E608D"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44" w:name="_DV_C1081"/>
      <w:bookmarkStart w:id="145" w:name="_Toc248565923"/>
      <w:bookmarkEnd w:id="143"/>
      <w:r w:rsidRPr="005D7A22">
        <w:rPr>
          <w:rFonts w:cs="Times New Roman"/>
          <w:kern w:val="2"/>
          <w:szCs w:val="24"/>
        </w:rPr>
        <w:t>Документы, подтверждающие соответствие Заявителя требованиям к финансовой состоятельности:</w:t>
      </w:r>
    </w:p>
    <w:p w14:paraId="7A0AC900" w14:textId="553D00F7" w:rsidR="00167715" w:rsidRPr="005D7A22" w:rsidRDefault="00167715" w:rsidP="000D22F0">
      <w:pPr>
        <w:pStyle w:val="VSPD520"/>
        <w:widowControl w:val="0"/>
        <w:numPr>
          <w:ilvl w:val="0"/>
          <w:numId w:val="20"/>
        </w:numPr>
        <w:spacing w:after="0"/>
        <w:ind w:left="0" w:firstLine="709"/>
        <w:rPr>
          <w:rFonts w:cs="Times New Roman"/>
          <w:kern w:val="2"/>
          <w:szCs w:val="24"/>
        </w:rPr>
      </w:pPr>
      <w:r w:rsidRPr="005D7A22">
        <w:rPr>
          <w:rFonts w:cs="Times New Roman"/>
          <w:kern w:val="2"/>
          <w:szCs w:val="24"/>
        </w:rPr>
        <w:t>[копии годовых консолидированных отчетов Заявителя, включающие бухгалтерские балансы, отчеты о прибылях и убытках, движении денежных средств, изменении капитала, пояснительные записки, а также аудиторские заключения (с приложением копии лицензии аудиторской компании и аудируемой финансовой отчетности с примечаниями) за последние [3 (три)] финансовых года, предшествовавших Дате подаче заявок. В случае если с момента создания Заявителя прошло менее [3 (трех)] финансовых лет, вышеуказанная отчетность предоставляется за весь период существования организации. Копии указанных документов должны быть заверены подписью единоличного исполнительного органа Заявителя или его уполномоченного представителя.</w:t>
      </w:r>
    </w:p>
    <w:p w14:paraId="4A4E1261" w14:textId="47BBAC63" w:rsidR="006F0AF5" w:rsidRDefault="006F0AF5" w:rsidP="000D22F0">
      <w:pPr>
        <w:pStyle w:val="VSPD520"/>
        <w:widowControl w:val="0"/>
        <w:numPr>
          <w:ilvl w:val="0"/>
          <w:numId w:val="20"/>
        </w:numPr>
        <w:spacing w:after="0"/>
        <w:ind w:left="0" w:firstLine="709"/>
        <w:rPr>
          <w:rFonts w:cs="Times New Roman"/>
          <w:kern w:val="2"/>
          <w:szCs w:val="24"/>
        </w:rPr>
      </w:pPr>
      <w:r w:rsidRPr="005D7A22">
        <w:rPr>
          <w:rFonts w:cs="Times New Roman"/>
          <w:kern w:val="2"/>
          <w:szCs w:val="24"/>
        </w:rPr>
        <w:t>в</w:t>
      </w:r>
      <w:r w:rsidR="004B588B" w:rsidRPr="005D7A22">
        <w:rPr>
          <w:rFonts w:cs="Times New Roman"/>
          <w:kern w:val="2"/>
          <w:szCs w:val="24"/>
        </w:rPr>
        <w:t>ыписка по счету З</w:t>
      </w:r>
      <w:r w:rsidRPr="005D7A22">
        <w:rPr>
          <w:rFonts w:cs="Times New Roman"/>
          <w:kern w:val="2"/>
          <w:szCs w:val="24"/>
        </w:rPr>
        <w:t xml:space="preserve">аявителя или лиц, указанных в пункте </w:t>
      </w:r>
      <w:r w:rsidR="007B6449" w:rsidRPr="005D7A22">
        <w:rPr>
          <w:rFonts w:cs="Times New Roman"/>
          <w:kern w:val="2"/>
          <w:szCs w:val="24"/>
        </w:rPr>
        <w:t>1.2 Тома 2</w:t>
      </w:r>
      <w:r w:rsidRPr="005D7A22">
        <w:rPr>
          <w:rFonts w:cs="Times New Roman"/>
          <w:kern w:val="2"/>
          <w:szCs w:val="24"/>
        </w:rPr>
        <w:t xml:space="preserve"> (в случае намерения заявителя реализовать проект за счет собственных средств), либо </w:t>
      </w:r>
    </w:p>
    <w:p w14:paraId="05D12B22" w14:textId="0AA0740F" w:rsidR="00741528" w:rsidRPr="005D7A22" w:rsidRDefault="00741528" w:rsidP="000D22F0">
      <w:pPr>
        <w:pStyle w:val="VSPD520"/>
        <w:widowControl w:val="0"/>
        <w:numPr>
          <w:ilvl w:val="0"/>
          <w:numId w:val="20"/>
        </w:numPr>
        <w:spacing w:after="0"/>
        <w:ind w:left="0" w:firstLine="709"/>
        <w:rPr>
          <w:rFonts w:cs="Times New Roman"/>
          <w:kern w:val="2"/>
          <w:szCs w:val="24"/>
        </w:rPr>
      </w:pPr>
      <w:r w:rsidRPr="000D22F0">
        <w:rPr>
          <w:kern w:val="2"/>
        </w:rPr>
        <w:t>Письмо кредитной организации о готовности финансирования Концессионера в рамках исполнения Концессионного соглашения в объеме не менее 95% от размера Инвестиций концессионера (в случае привлечения заявителем заемных средств)</w:t>
      </w:r>
      <w:r>
        <w:rPr>
          <w:kern w:val="2"/>
        </w:rPr>
        <w:t>.</w:t>
      </w:r>
    </w:p>
    <w:p w14:paraId="0ACE05A8" w14:textId="589C98D8" w:rsidR="00167715" w:rsidRPr="005D7A22" w:rsidRDefault="00167715" w:rsidP="000D22F0">
      <w:pPr>
        <w:pStyle w:val="VSPD520"/>
        <w:widowControl w:val="0"/>
        <w:numPr>
          <w:ilvl w:val="0"/>
          <w:numId w:val="18"/>
        </w:numPr>
        <w:spacing w:after="0"/>
        <w:ind w:left="0" w:firstLine="709"/>
        <w:rPr>
          <w:rFonts w:cs="Times New Roman"/>
          <w:kern w:val="2"/>
          <w:szCs w:val="24"/>
        </w:rPr>
      </w:pPr>
      <w:r w:rsidRPr="005D7A22">
        <w:rPr>
          <w:rFonts w:cs="Times New Roman"/>
          <w:kern w:val="2"/>
          <w:szCs w:val="24"/>
        </w:rPr>
        <w:t>Ма</w:t>
      </w:r>
      <w:r w:rsidRPr="005D7A22">
        <w:rPr>
          <w:rFonts w:cs="Times New Roman"/>
          <w:w w:val="0"/>
          <w:kern w:val="2"/>
          <w:szCs w:val="24"/>
        </w:rPr>
        <w:t>т</w:t>
      </w:r>
      <w:r w:rsidRPr="005D7A22">
        <w:rPr>
          <w:rFonts w:cs="Times New Roman"/>
          <w:kern w:val="2"/>
          <w:szCs w:val="24"/>
        </w:rPr>
        <w:t>ериалы и документы, подтверждающие соответствие Заявителя требованиям к опыту (квалификации):</w:t>
      </w:r>
    </w:p>
    <w:p w14:paraId="3C3040B9" w14:textId="1CD284C8" w:rsidR="00167715" w:rsidRDefault="00167715" w:rsidP="000D22F0">
      <w:pPr>
        <w:pStyle w:val="VSPD520"/>
        <w:widowControl w:val="0"/>
        <w:numPr>
          <w:ilvl w:val="0"/>
          <w:numId w:val="21"/>
        </w:numPr>
        <w:spacing w:after="0"/>
        <w:ind w:left="0" w:firstLine="709"/>
        <w:rPr>
          <w:rFonts w:cs="Times New Roman"/>
          <w:kern w:val="2"/>
          <w:szCs w:val="24"/>
        </w:rPr>
      </w:pPr>
      <w:r w:rsidRPr="005D7A22">
        <w:rPr>
          <w:rFonts w:cs="Times New Roman"/>
          <w:kern w:val="2"/>
          <w:szCs w:val="24"/>
        </w:rPr>
        <w:t>Соглашения (д</w:t>
      </w:r>
      <w:r w:rsidR="00FC5C40" w:rsidRPr="005D7A22">
        <w:rPr>
          <w:rFonts w:cs="Times New Roman"/>
          <w:kern w:val="2"/>
          <w:szCs w:val="24"/>
        </w:rPr>
        <w:t>оговоры)</w:t>
      </w:r>
      <w:r w:rsidRPr="005D7A22">
        <w:rPr>
          <w:rFonts w:cs="Times New Roman"/>
          <w:kern w:val="2"/>
          <w:szCs w:val="24"/>
        </w:rPr>
        <w:t xml:space="preserve"> (а равно выдержки из них, содержащие информацию, используемую в качестве подтверждения соответстви</w:t>
      </w:r>
      <w:r w:rsidR="00FC5C40" w:rsidRPr="005D7A22">
        <w:rPr>
          <w:rFonts w:cs="Times New Roman"/>
          <w:kern w:val="2"/>
          <w:szCs w:val="24"/>
        </w:rPr>
        <w:t>я установленным требованиям), об эксплуатации объектов обращения с твердыми коммунальными отходами</w:t>
      </w:r>
      <w:r w:rsidRPr="005D7A22">
        <w:rPr>
          <w:rFonts w:cs="Times New Roman"/>
          <w:kern w:val="2"/>
          <w:szCs w:val="24"/>
        </w:rPr>
        <w:t>, предусмотренного пп.</w:t>
      </w:r>
      <w:r w:rsidR="009D718B">
        <w:rPr>
          <w:rFonts w:cs="Times New Roman"/>
          <w:kern w:val="2"/>
          <w:szCs w:val="24"/>
          <w:lang w:val="en-US"/>
        </w:rPr>
        <w:t> </w:t>
      </w:r>
      <w:r w:rsidR="007B6449" w:rsidRPr="005D7A22">
        <w:rPr>
          <w:rFonts w:cs="Times New Roman"/>
          <w:kern w:val="2"/>
          <w:szCs w:val="24"/>
        </w:rPr>
        <w:t>2.3</w:t>
      </w:r>
      <w:r w:rsidR="00FC5C40" w:rsidRPr="005D7A22">
        <w:rPr>
          <w:rFonts w:cs="Times New Roman"/>
          <w:kern w:val="2"/>
          <w:szCs w:val="24"/>
        </w:rPr>
        <w:t>(а</w:t>
      </w:r>
      <w:r w:rsidR="00F47382" w:rsidRPr="005D7A22">
        <w:rPr>
          <w:rFonts w:cs="Times New Roman"/>
          <w:kern w:val="2"/>
          <w:szCs w:val="24"/>
        </w:rPr>
        <w:t>) </w:t>
      </w:r>
      <w:r w:rsidRPr="005D7A22">
        <w:rPr>
          <w:rFonts w:cs="Times New Roman"/>
          <w:kern w:val="2"/>
          <w:szCs w:val="24"/>
        </w:rPr>
        <w:t>Тома 2 (или копии таких документов, удостоверенные уполномоченным представителем организации).</w:t>
      </w:r>
    </w:p>
    <w:p w14:paraId="5FBF5135" w14:textId="77777777" w:rsidR="000D22F0" w:rsidRPr="005D7A22" w:rsidRDefault="000D22F0" w:rsidP="000D22F0">
      <w:pPr>
        <w:pStyle w:val="VSPD520"/>
        <w:widowControl w:val="0"/>
        <w:tabs>
          <w:tab w:val="clear" w:pos="1134"/>
        </w:tabs>
        <w:spacing w:after="0"/>
        <w:ind w:left="709" w:firstLine="0"/>
        <w:rPr>
          <w:rFonts w:cs="Times New Roman"/>
          <w:kern w:val="2"/>
          <w:szCs w:val="24"/>
        </w:rPr>
      </w:pPr>
    </w:p>
    <w:p w14:paraId="0363E16E" w14:textId="4EE90A16" w:rsidR="00167715" w:rsidRPr="005D7A22" w:rsidRDefault="00167715" w:rsidP="00D766C2">
      <w:pPr>
        <w:pStyle w:val="VSPD520"/>
        <w:widowControl w:val="0"/>
        <w:numPr>
          <w:ilvl w:val="0"/>
          <w:numId w:val="21"/>
        </w:numPr>
        <w:spacing w:after="0"/>
        <w:ind w:left="0" w:firstLine="709"/>
        <w:rPr>
          <w:kern w:val="2"/>
        </w:rPr>
      </w:pPr>
      <w:r w:rsidRPr="005D7A22">
        <w:rPr>
          <w:rFonts w:cs="Times New Roman"/>
          <w:kern w:val="2"/>
          <w:szCs w:val="24"/>
        </w:rPr>
        <w:lastRenderedPageBreak/>
        <w:t>Пояснительная</w:t>
      </w:r>
      <w:r w:rsidRPr="005D7A22">
        <w:rPr>
          <w:kern w:val="2"/>
        </w:rPr>
        <w:t xml:space="preserve"> записка в отношении требований, указанных в пп. </w:t>
      </w:r>
      <w:r w:rsidR="004B588B" w:rsidRPr="005D7A22">
        <w:rPr>
          <w:kern w:val="2"/>
        </w:rPr>
        <w:t xml:space="preserve">2.3 </w:t>
      </w:r>
      <w:r w:rsidRPr="005D7A22">
        <w:rPr>
          <w:kern w:val="2"/>
        </w:rPr>
        <w:t>Тома 2, составленная в свободной форме, содержащая следующие данные, приводимые в подтверждение соответствующего опыта (квалификации) Заявителя:</w:t>
      </w:r>
    </w:p>
    <w:p w14:paraId="29CBF2E2" w14:textId="205DD75A" w:rsidR="00167715"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наименование объекта эксплуатации его месторасположение и его балансовая принадлежность;</w:t>
      </w:r>
    </w:p>
    <w:p w14:paraId="7C3C6377" w14:textId="1B8F9F7F" w:rsidR="008E4388" w:rsidRPr="00B8087E" w:rsidRDefault="008E4388" w:rsidP="008E4388">
      <w:pPr>
        <w:pStyle w:val="VSPD630"/>
        <w:widowControl w:val="0"/>
        <w:numPr>
          <w:ilvl w:val="0"/>
          <w:numId w:val="22"/>
        </w:numPr>
        <w:spacing w:after="0"/>
        <w:ind w:left="0" w:firstLine="709"/>
        <w:jc w:val="both"/>
        <w:rPr>
          <w:rFonts w:eastAsia="Times New Roman" w:cs="Times New Roman"/>
          <w:kern w:val="2"/>
          <w:szCs w:val="24"/>
        </w:rPr>
      </w:pPr>
      <w:r w:rsidRPr="00B8087E">
        <w:rPr>
          <w:rFonts w:eastAsia="Times New Roman" w:cs="Times New Roman"/>
          <w:kern w:val="2"/>
          <w:szCs w:val="24"/>
        </w:rPr>
        <w:t xml:space="preserve">реквизиты документа (ов), подтверждающего (их) </w:t>
      </w:r>
      <w:r w:rsidR="00BA5F7D" w:rsidRPr="00B8087E">
        <w:rPr>
          <w:rFonts w:eastAsia="Times New Roman" w:cs="Times New Roman"/>
          <w:kern w:val="2"/>
          <w:szCs w:val="24"/>
        </w:rPr>
        <w:t xml:space="preserve">вещное </w:t>
      </w:r>
      <w:r w:rsidRPr="00B8087E">
        <w:rPr>
          <w:rFonts w:eastAsia="Times New Roman" w:cs="Times New Roman"/>
          <w:kern w:val="2"/>
          <w:szCs w:val="24"/>
        </w:rPr>
        <w:t xml:space="preserve">право </w:t>
      </w:r>
      <w:r w:rsidR="00BA5F7D" w:rsidRPr="00B8087E">
        <w:rPr>
          <w:rFonts w:eastAsia="Times New Roman" w:cs="Times New Roman"/>
          <w:kern w:val="2"/>
          <w:szCs w:val="24"/>
        </w:rPr>
        <w:t>Заявителя в отношении эксплуатируемого объекта;</w:t>
      </w:r>
    </w:p>
    <w:p w14:paraId="10318B3E"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технические характеристики эксплуатируемого объекта;</w:t>
      </w:r>
    </w:p>
    <w:p w14:paraId="57B77368"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дата начала эксплуатации и дата окончания;</w:t>
      </w:r>
    </w:p>
    <w:p w14:paraId="33D34B3A"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роль Заявителя в эксплуатации объекта: генеральный подрядчик, субподрядчики (или) ином участии (указать в качестве кого);</w:t>
      </w:r>
    </w:p>
    <w:p w14:paraId="4BF9BFDE"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виды и объемы работ при эксплуатации объекта, выполняемых самим Заявителем, и виды работ, выполняемых субподрядными организациями (привести перечень субподрядных организаций с указанием видов выполняемых работ);</w:t>
      </w:r>
    </w:p>
    <w:p w14:paraId="6000AC77"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перечень штатного персонала (с указанием квалификации) Заявителя, используемого при эксплуатации объекта;</w:t>
      </w:r>
    </w:p>
    <w:p w14:paraId="14E539FC"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отзывы организации, передавшей объект в эксплуатацию или организации, контролирующей или надзирающей за эксплуатацией объекта (при наличии);</w:t>
      </w:r>
    </w:p>
    <w:p w14:paraId="38EE297A"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при наличии у Заявителя объектов по эксплуатации в текущий момент, они могут быть проиллюстрированы аналогичным образом, как дополнительная информация.</w:t>
      </w:r>
    </w:p>
    <w:p w14:paraId="23B9F840"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46" w:name="_DV_C1124"/>
      <w:bookmarkStart w:id="147" w:name="_Toc248565928"/>
      <w:bookmarkEnd w:id="144"/>
      <w:bookmarkEnd w:id="145"/>
      <w:r w:rsidRPr="005D7A22">
        <w:rPr>
          <w:rFonts w:cs="Times New Roman"/>
          <w:kern w:val="2"/>
          <w:szCs w:val="24"/>
        </w:rPr>
        <w:t>Документы, представляемые в свободной форме и заверенные уполномоченным представителем Заявителя, содержащие следующую информацию:</w:t>
      </w:r>
      <w:bookmarkStart w:id="148" w:name="_DV_C1125"/>
      <w:bookmarkEnd w:id="146"/>
      <w:bookmarkEnd w:id="147"/>
    </w:p>
    <w:p w14:paraId="30757B4E" w14:textId="77777777" w:rsidR="00167715" w:rsidRPr="005D7A22" w:rsidRDefault="00167715" w:rsidP="00D766C2">
      <w:pPr>
        <w:pStyle w:val="VSPD520"/>
        <w:widowControl w:val="0"/>
        <w:numPr>
          <w:ilvl w:val="0"/>
          <w:numId w:val="23"/>
        </w:numPr>
        <w:spacing w:after="0"/>
        <w:ind w:left="0" w:firstLine="709"/>
        <w:rPr>
          <w:rFonts w:cs="Times New Roman"/>
          <w:kern w:val="2"/>
          <w:szCs w:val="24"/>
        </w:rPr>
      </w:pPr>
      <w:bookmarkStart w:id="149" w:name="_DV_X551"/>
      <w:bookmarkStart w:id="150" w:name="_DV_C1131"/>
      <w:bookmarkEnd w:id="148"/>
      <w:r w:rsidRPr="005D7A22">
        <w:rPr>
          <w:rFonts w:cs="Times New Roman"/>
          <w:kern w:val="2"/>
          <w:szCs w:val="24"/>
        </w:rPr>
        <w:t>описание структуры акционерного капитала и владения акциями Заявителя, включая перечень юридических лиц, владеющих акциями Заявителя и/или имеющих право принимать руководящие решения в отношении деятельности Заявителя, а также общие сведения об основной деятельности акционеров Заявителя</w:t>
      </w:r>
      <w:bookmarkStart w:id="151" w:name="_DV_C1137"/>
      <w:bookmarkEnd w:id="149"/>
      <w:bookmarkEnd w:id="150"/>
      <w:r w:rsidRPr="005D7A22">
        <w:rPr>
          <w:rFonts w:cs="Times New Roman"/>
          <w:kern w:val="2"/>
          <w:szCs w:val="24"/>
        </w:rPr>
        <w:t>;</w:t>
      </w:r>
    </w:p>
    <w:p w14:paraId="260820D3" w14:textId="77777777" w:rsidR="00167715" w:rsidRPr="005D7A22" w:rsidRDefault="00167715" w:rsidP="00D766C2">
      <w:pPr>
        <w:pStyle w:val="VSPD520"/>
        <w:widowControl w:val="0"/>
        <w:numPr>
          <w:ilvl w:val="0"/>
          <w:numId w:val="23"/>
        </w:numPr>
        <w:spacing w:after="0"/>
        <w:ind w:left="0" w:firstLine="709"/>
        <w:rPr>
          <w:rFonts w:cs="Times New Roman"/>
          <w:kern w:val="2"/>
          <w:szCs w:val="24"/>
        </w:rPr>
      </w:pPr>
      <w:bookmarkStart w:id="152" w:name="_DV_C1138"/>
      <w:bookmarkEnd w:id="151"/>
      <w:r w:rsidRPr="005D7A22">
        <w:rPr>
          <w:rFonts w:cs="Times New Roman"/>
          <w:kern w:val="2"/>
          <w:szCs w:val="24"/>
        </w:rPr>
        <w:t>перечень Аффилированных лиц Заявителя, а также лиц, прямо или косвенно владеющих не менее чем [20%] уставного капитала (или эквивалента) Заявителя (а в случае Консорциума, также и Участников консорциума), с описанием характера взаимосвязей между такими лицами (например, в виде схемы)</w:t>
      </w:r>
      <w:bookmarkStart w:id="153" w:name="_DV_C1143"/>
      <w:bookmarkEnd w:id="152"/>
      <w:r w:rsidRPr="005D7A22">
        <w:rPr>
          <w:rFonts w:cs="Times New Roman"/>
          <w:kern w:val="2"/>
          <w:szCs w:val="24"/>
        </w:rPr>
        <w:t>. При этом под косвенным владением понимается владение долей участия в Претенденте через одно или несколько дочерних обществ, таким образом, что такие лица имеют обеспеченное возможностью принудительного исполнения неоспоримое право владения в отношении не менее, чем [20%] долей уставного капитала (или его эквивалента, в зависимости от юридического статуса) Претендента.</w:t>
      </w:r>
    </w:p>
    <w:p w14:paraId="20E00F0D" w14:textId="18AABA0E"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54" w:name="_Ref476926123"/>
      <w:bookmarkEnd w:id="153"/>
      <w:r w:rsidRPr="005D7A22">
        <w:rPr>
          <w:rFonts w:cs="Times New Roman"/>
          <w:kern w:val="2"/>
          <w:szCs w:val="24"/>
        </w:rPr>
        <w:t>Надлежащим образом подписанное сопроводительное письмо к Заявке согласно Приложению 2 к Тому 2 (далее – «</w:t>
      </w:r>
      <w:r w:rsidRPr="005D7A22">
        <w:rPr>
          <w:rFonts w:cs="Times New Roman"/>
          <w:b/>
          <w:i/>
          <w:kern w:val="2"/>
          <w:szCs w:val="24"/>
        </w:rPr>
        <w:t>Сопроводительное письмо к заявке</w:t>
      </w:r>
      <w:r w:rsidRPr="005D7A22">
        <w:rPr>
          <w:rFonts w:cs="Times New Roman"/>
          <w:kern w:val="2"/>
          <w:szCs w:val="24"/>
        </w:rPr>
        <w:t>»); и</w:t>
      </w:r>
      <w:bookmarkEnd w:id="154"/>
    </w:p>
    <w:p w14:paraId="4EAE3BBD"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r w:rsidRPr="005D7A22">
        <w:rPr>
          <w:rFonts w:cs="Times New Roman"/>
          <w:kern w:val="2"/>
          <w:szCs w:val="24"/>
        </w:rPr>
        <w:t xml:space="preserve">Один оригинал и одна копия удостоверенной подписью Заявителя описи предоставленных документов и материалов Заявки с указанием количества листов каждого предоставленного документа и материала, входящего в состав Заявки. </w:t>
      </w:r>
    </w:p>
    <w:p w14:paraId="0D36AF95" w14:textId="0320B2E5" w:rsidR="00167715" w:rsidRPr="005D7A22" w:rsidRDefault="00167715" w:rsidP="00D766C2">
      <w:pPr>
        <w:pStyle w:val="VSPD411"/>
        <w:widowControl w:val="0"/>
        <w:numPr>
          <w:ilvl w:val="0"/>
          <w:numId w:val="18"/>
        </w:numPr>
        <w:spacing w:after="0"/>
        <w:ind w:left="0" w:firstLine="709"/>
        <w:rPr>
          <w:rFonts w:cs="Times New Roman"/>
          <w:kern w:val="2"/>
          <w:szCs w:val="24"/>
        </w:rPr>
      </w:pPr>
      <w:r w:rsidRPr="005D7A22">
        <w:rPr>
          <w:rFonts w:cs="Times New Roman"/>
          <w:kern w:val="2"/>
          <w:szCs w:val="24"/>
        </w:rPr>
        <w:t xml:space="preserve">В случае подтверждения Заявителя требованиям, установленным пп. </w:t>
      </w:r>
      <w:r w:rsidRPr="005D7A22">
        <w:rPr>
          <w:rFonts w:cs="Times New Roman"/>
          <w:kern w:val="2"/>
          <w:szCs w:val="24"/>
        </w:rPr>
        <w:fldChar w:fldCharType="begin"/>
      </w:r>
      <w:r w:rsidRPr="005D7A22">
        <w:rPr>
          <w:rFonts w:cs="Times New Roman"/>
          <w:kern w:val="2"/>
          <w:szCs w:val="24"/>
        </w:rPr>
        <w:instrText xml:space="preserve"> REF _Ref400625901 \r \h  \* MERGEFORMAT </w:instrText>
      </w:r>
      <w:r w:rsidRPr="005D7A22">
        <w:rPr>
          <w:rFonts w:cs="Times New Roman"/>
          <w:kern w:val="2"/>
          <w:szCs w:val="24"/>
        </w:rPr>
      </w:r>
      <w:r w:rsidRPr="005D7A22">
        <w:rPr>
          <w:rFonts w:cs="Times New Roman"/>
          <w:kern w:val="2"/>
          <w:szCs w:val="24"/>
        </w:rPr>
        <w:fldChar w:fldCharType="separate"/>
      </w:r>
      <w:r w:rsidR="00F2606E">
        <w:rPr>
          <w:rFonts w:cs="Times New Roman"/>
          <w:kern w:val="2"/>
          <w:szCs w:val="24"/>
        </w:rPr>
        <w:t>2.2</w:t>
      </w:r>
      <w:r w:rsidRPr="005D7A22">
        <w:rPr>
          <w:rFonts w:cs="Times New Roman"/>
          <w:kern w:val="2"/>
          <w:szCs w:val="24"/>
        </w:rPr>
        <w:fldChar w:fldCharType="end"/>
      </w:r>
      <w:r w:rsidRPr="005D7A22">
        <w:rPr>
          <w:rFonts w:cs="Times New Roman"/>
          <w:kern w:val="2"/>
          <w:szCs w:val="24"/>
        </w:rPr>
        <w:t xml:space="preserve"> Тома 2, с помощью Привлеченного лица в составе Заявки представляются также следующие документы:</w:t>
      </w:r>
    </w:p>
    <w:p w14:paraId="05FAAC84" w14:textId="77777777" w:rsidR="00167715" w:rsidRPr="005D7A22" w:rsidRDefault="00167715" w:rsidP="00D766C2">
      <w:pPr>
        <w:pStyle w:val="VSPD520"/>
        <w:widowControl w:val="0"/>
        <w:numPr>
          <w:ilvl w:val="0"/>
          <w:numId w:val="24"/>
        </w:numPr>
        <w:spacing w:after="0"/>
        <w:ind w:left="0" w:firstLine="709"/>
        <w:rPr>
          <w:rFonts w:cs="Times New Roman"/>
          <w:kern w:val="2"/>
          <w:szCs w:val="24"/>
        </w:rPr>
      </w:pPr>
      <w:r w:rsidRPr="005D7A22">
        <w:rPr>
          <w:rFonts w:cs="Times New Roman"/>
          <w:kern w:val="2"/>
          <w:szCs w:val="24"/>
        </w:rPr>
        <w:t>Документы, подтверждающие привлечение Заявителем Привлеченного лица, в частности в зависимости от того, что применимо:</w:t>
      </w:r>
    </w:p>
    <w:p w14:paraId="7CB8FF11" w14:textId="5D4FF7A1" w:rsidR="00167715" w:rsidRPr="005D7A22" w:rsidRDefault="00167715" w:rsidP="00D766C2">
      <w:pPr>
        <w:pStyle w:val="VSPD630"/>
        <w:widowControl w:val="0"/>
        <w:numPr>
          <w:ilvl w:val="0"/>
          <w:numId w:val="25"/>
        </w:numPr>
        <w:spacing w:after="0"/>
        <w:ind w:left="0" w:firstLine="709"/>
        <w:jc w:val="both"/>
        <w:rPr>
          <w:rFonts w:cs="Times New Roman"/>
          <w:kern w:val="2"/>
          <w:szCs w:val="24"/>
        </w:rPr>
      </w:pPr>
      <w:r w:rsidRPr="005D7A22">
        <w:rPr>
          <w:rFonts w:cs="Times New Roman"/>
          <w:kern w:val="2"/>
          <w:szCs w:val="24"/>
        </w:rPr>
        <w:t xml:space="preserve">Документы, подтверждающие статус Привлеченного лица, указанный в пп. </w:t>
      </w:r>
      <w:r w:rsidRPr="005D7A22">
        <w:rPr>
          <w:rFonts w:cs="Times New Roman"/>
          <w:kern w:val="2"/>
          <w:szCs w:val="24"/>
        </w:rPr>
        <w:fldChar w:fldCharType="begin"/>
      </w:r>
      <w:r w:rsidRPr="005D7A22">
        <w:rPr>
          <w:rFonts w:cs="Times New Roman"/>
          <w:kern w:val="2"/>
          <w:szCs w:val="24"/>
        </w:rPr>
        <w:instrText xml:space="preserve"> REF _Ref476923708 \n \h  \* MERGEFORMAT </w:instrText>
      </w:r>
      <w:r w:rsidRPr="005D7A22">
        <w:rPr>
          <w:rFonts w:cs="Times New Roman"/>
          <w:kern w:val="2"/>
          <w:szCs w:val="24"/>
        </w:rPr>
      </w:r>
      <w:r w:rsidRPr="005D7A22">
        <w:rPr>
          <w:rFonts w:cs="Times New Roman"/>
          <w:kern w:val="2"/>
          <w:szCs w:val="24"/>
        </w:rPr>
        <w:fldChar w:fldCharType="separate"/>
      </w:r>
      <w:r w:rsidR="00F2606E">
        <w:rPr>
          <w:rFonts w:cs="Times New Roman"/>
          <w:kern w:val="2"/>
          <w:szCs w:val="24"/>
        </w:rPr>
        <w:t>1.2</w:t>
      </w:r>
      <w:r w:rsidRPr="005D7A22">
        <w:rPr>
          <w:rFonts w:cs="Times New Roman"/>
          <w:kern w:val="2"/>
          <w:szCs w:val="24"/>
        </w:rPr>
        <w:fldChar w:fldCharType="end"/>
      </w:r>
      <w:r w:rsidRPr="005D7A22">
        <w:rPr>
          <w:rFonts w:cs="Times New Roman"/>
          <w:kern w:val="2"/>
          <w:szCs w:val="24"/>
        </w:rPr>
        <w:t xml:space="preserve"> Тома 2;</w:t>
      </w:r>
    </w:p>
    <w:p w14:paraId="601E3B71" w14:textId="158D7932" w:rsidR="00167715" w:rsidRPr="005D7A22" w:rsidRDefault="00167715" w:rsidP="00D766C2">
      <w:pPr>
        <w:pStyle w:val="VSPD630"/>
        <w:widowControl w:val="0"/>
        <w:numPr>
          <w:ilvl w:val="0"/>
          <w:numId w:val="25"/>
        </w:numPr>
        <w:spacing w:after="0"/>
        <w:ind w:left="0" w:firstLine="709"/>
        <w:jc w:val="both"/>
        <w:rPr>
          <w:rFonts w:cs="Times New Roman"/>
          <w:kern w:val="2"/>
          <w:szCs w:val="24"/>
        </w:rPr>
      </w:pPr>
      <w:r w:rsidRPr="005D7A22">
        <w:rPr>
          <w:rFonts w:cs="Times New Roman"/>
          <w:kern w:val="2"/>
          <w:szCs w:val="24"/>
        </w:rPr>
        <w:t>Копия соглашения либо предварительного соглашения Заявителя с Привлеченным лицом об основных условиях финансирования Концессионного соглашения в размере</w:t>
      </w:r>
      <w:r w:rsidR="00EE0665" w:rsidRPr="005D7A22">
        <w:rPr>
          <w:rFonts w:cs="Times New Roman"/>
          <w:kern w:val="2"/>
          <w:szCs w:val="24"/>
        </w:rPr>
        <w:t xml:space="preserve"> не менее 95% от </w:t>
      </w:r>
      <w:r w:rsidR="00EE0665" w:rsidRPr="005D7A22">
        <w:rPr>
          <w:kern w:val="2"/>
        </w:rPr>
        <w:t>размера инвестиций, которые Концессионер обязан привлечь в Создание объекта концессионного соглашения.</w:t>
      </w:r>
      <w:r w:rsidRPr="005D7A22">
        <w:rPr>
          <w:rFonts w:cs="Times New Roman"/>
          <w:kern w:val="2"/>
          <w:szCs w:val="24"/>
        </w:rPr>
        <w:t xml:space="preserve"> </w:t>
      </w:r>
    </w:p>
    <w:p w14:paraId="77B96124" w14:textId="4DCF16DE" w:rsidR="00167715" w:rsidRPr="005D7A22" w:rsidRDefault="00167715" w:rsidP="00D766C2">
      <w:pPr>
        <w:pStyle w:val="VSPD520"/>
        <w:widowControl w:val="0"/>
        <w:numPr>
          <w:ilvl w:val="0"/>
          <w:numId w:val="24"/>
        </w:numPr>
        <w:spacing w:after="0"/>
        <w:ind w:left="0" w:firstLine="709"/>
        <w:rPr>
          <w:rFonts w:cs="Times New Roman"/>
          <w:kern w:val="2"/>
          <w:szCs w:val="24"/>
        </w:rPr>
      </w:pPr>
      <w:r w:rsidRPr="005D7A22">
        <w:rPr>
          <w:rFonts w:cs="Times New Roman"/>
          <w:kern w:val="2"/>
          <w:szCs w:val="24"/>
        </w:rPr>
        <w:t xml:space="preserve">Документы в отношении Привлеченного лица, указанные в </w:t>
      </w:r>
      <w:r w:rsidR="00D766C2" w:rsidRPr="005D7A22">
        <w:rPr>
          <w:rFonts w:cs="Times New Roman"/>
          <w:kern w:val="2"/>
          <w:szCs w:val="24"/>
        </w:rPr>
        <w:t xml:space="preserve">вышеуказанных </w:t>
      </w:r>
      <w:r w:rsidRPr="005D7A22">
        <w:rPr>
          <w:rFonts w:cs="Times New Roman"/>
          <w:kern w:val="2"/>
          <w:szCs w:val="24"/>
        </w:rPr>
        <w:t xml:space="preserve">пп. </w:t>
      </w:r>
      <w:r w:rsidRPr="005D7A22">
        <w:rPr>
          <w:rFonts w:cs="Times New Roman"/>
          <w:kern w:val="2"/>
          <w:szCs w:val="24"/>
        </w:rPr>
        <w:fldChar w:fldCharType="begin"/>
      </w:r>
      <w:r w:rsidRPr="005D7A22">
        <w:rPr>
          <w:rFonts w:cs="Times New Roman"/>
          <w:kern w:val="2"/>
          <w:szCs w:val="24"/>
        </w:rPr>
        <w:instrText xml:space="preserve"> REF _DV_X488 \r \h </w:instrText>
      </w:r>
      <w:r w:rsidR="0076122F" w:rsidRPr="005D7A22">
        <w:rPr>
          <w:rFonts w:cs="Times New Roman"/>
          <w:kern w:val="2"/>
          <w:szCs w:val="24"/>
        </w:rPr>
        <w:instrText xml:space="preserve"> \* MERGEFORMAT </w:instrText>
      </w:r>
      <w:r w:rsidRPr="005D7A22">
        <w:rPr>
          <w:rFonts w:cs="Times New Roman"/>
          <w:kern w:val="2"/>
          <w:szCs w:val="24"/>
        </w:rPr>
      </w:r>
      <w:r w:rsidRPr="005D7A22">
        <w:rPr>
          <w:rFonts w:cs="Times New Roman"/>
          <w:kern w:val="2"/>
          <w:szCs w:val="24"/>
        </w:rPr>
        <w:fldChar w:fldCharType="separate"/>
      </w:r>
      <w:r w:rsidR="00F2606E">
        <w:rPr>
          <w:rFonts w:cs="Times New Roman"/>
          <w:kern w:val="2"/>
          <w:szCs w:val="24"/>
        </w:rPr>
        <w:t>(a)</w:t>
      </w:r>
      <w:r w:rsidRPr="005D7A22">
        <w:rPr>
          <w:rFonts w:cs="Times New Roman"/>
          <w:kern w:val="2"/>
          <w:szCs w:val="24"/>
        </w:rPr>
        <w:fldChar w:fldCharType="end"/>
      </w:r>
      <w:r w:rsidRPr="005D7A22">
        <w:rPr>
          <w:rFonts w:cs="Times New Roman"/>
          <w:kern w:val="2"/>
          <w:szCs w:val="24"/>
        </w:rPr>
        <w:t>-</w:t>
      </w:r>
      <w:r w:rsidRPr="005D7A22">
        <w:rPr>
          <w:rFonts w:cs="Times New Roman"/>
          <w:kern w:val="2"/>
          <w:szCs w:val="24"/>
        </w:rPr>
        <w:fldChar w:fldCharType="begin"/>
      </w:r>
      <w:r w:rsidRPr="005D7A22">
        <w:rPr>
          <w:rFonts w:cs="Times New Roman"/>
          <w:kern w:val="2"/>
          <w:szCs w:val="24"/>
        </w:rPr>
        <w:instrText xml:space="preserve"> REF _DV_C1124 \r \h </w:instrText>
      </w:r>
      <w:r w:rsidR="0076122F" w:rsidRPr="005D7A22">
        <w:rPr>
          <w:rFonts w:cs="Times New Roman"/>
          <w:kern w:val="2"/>
          <w:szCs w:val="24"/>
        </w:rPr>
        <w:instrText xml:space="preserve"> \* MERGEFORMAT </w:instrText>
      </w:r>
      <w:r w:rsidRPr="005D7A22">
        <w:rPr>
          <w:rFonts w:cs="Times New Roman"/>
          <w:kern w:val="2"/>
          <w:szCs w:val="24"/>
        </w:rPr>
      </w:r>
      <w:r w:rsidRPr="005D7A22">
        <w:rPr>
          <w:rFonts w:cs="Times New Roman"/>
          <w:kern w:val="2"/>
          <w:szCs w:val="24"/>
        </w:rPr>
        <w:fldChar w:fldCharType="separate"/>
      </w:r>
      <w:r w:rsidR="00F2606E">
        <w:rPr>
          <w:rFonts w:cs="Times New Roman"/>
          <w:kern w:val="2"/>
          <w:szCs w:val="24"/>
        </w:rPr>
        <w:t>(e)</w:t>
      </w:r>
      <w:r w:rsidRPr="005D7A22">
        <w:rPr>
          <w:rFonts w:cs="Times New Roman"/>
          <w:kern w:val="2"/>
          <w:szCs w:val="24"/>
        </w:rPr>
        <w:fldChar w:fldCharType="end"/>
      </w:r>
    </w:p>
    <w:p w14:paraId="1DD08D4E" w14:textId="32305656" w:rsidR="00167715" w:rsidRPr="005D7A22" w:rsidRDefault="00167715" w:rsidP="0076122F">
      <w:pPr>
        <w:widowControl w:val="0"/>
        <w:rPr>
          <w:kern w:val="2"/>
        </w:rPr>
      </w:pPr>
      <w:r w:rsidRPr="005D7A22">
        <w:rPr>
          <w:kern w:val="2"/>
        </w:rPr>
        <w:br w:type="page"/>
      </w:r>
    </w:p>
    <w:p w14:paraId="47A24CE1" w14:textId="5A1B4B01" w:rsidR="00377886" w:rsidRPr="005D7A22" w:rsidRDefault="00377886" w:rsidP="00377886">
      <w:pPr>
        <w:pStyle w:val="2"/>
        <w:numPr>
          <w:ilvl w:val="0"/>
          <w:numId w:val="0"/>
        </w:numPr>
        <w:spacing w:before="0"/>
        <w:rPr>
          <w:kern w:val="2"/>
        </w:rPr>
      </w:pPr>
      <w:bookmarkStart w:id="155" w:name="_Toc132648153"/>
      <w:r w:rsidRPr="005D7A22">
        <w:rPr>
          <w:kern w:val="2"/>
        </w:rPr>
        <w:lastRenderedPageBreak/>
        <w:t>Приложение 4</w:t>
      </w:r>
      <w:r w:rsidRPr="005D7A22">
        <w:rPr>
          <w:kern w:val="2"/>
        </w:rPr>
        <w:br/>
        <w:t>к Тому 2 Конкурсной документации</w:t>
      </w:r>
      <w:bookmarkEnd w:id="155"/>
    </w:p>
    <w:p w14:paraId="2C1B5425" w14:textId="70B38385" w:rsidR="00377886" w:rsidRPr="005D7A22" w:rsidRDefault="00377886" w:rsidP="00377886">
      <w:pPr>
        <w:rPr>
          <w:rFonts w:ascii="Liberation Serif" w:hAnsi="Liberation Serif" w:cs="Liberation Serif"/>
          <w:sz w:val="28"/>
          <w:szCs w:val="28"/>
        </w:rPr>
      </w:pPr>
    </w:p>
    <w:p w14:paraId="31C98405" w14:textId="77777777" w:rsidR="00377886" w:rsidRPr="005D7A22" w:rsidRDefault="00377886" w:rsidP="00377886">
      <w:pPr>
        <w:rPr>
          <w:rFonts w:ascii="Liberation Serif" w:hAnsi="Liberation Serif" w:cs="Liberation Serif"/>
          <w:sz w:val="28"/>
          <w:szCs w:val="28"/>
        </w:rPr>
      </w:pPr>
    </w:p>
    <w:p w14:paraId="2F77D354" w14:textId="6829A870" w:rsidR="00377886" w:rsidRPr="005D7A22" w:rsidRDefault="00377886" w:rsidP="00377886">
      <w:pPr>
        <w:jc w:val="center"/>
        <w:rPr>
          <w:rFonts w:ascii="Liberation Serif" w:hAnsi="Liberation Serif" w:cs="Liberation Serif"/>
          <w:b/>
          <w:sz w:val="28"/>
          <w:szCs w:val="28"/>
        </w:rPr>
      </w:pPr>
      <w:r w:rsidRPr="005D7A22">
        <w:rPr>
          <w:rFonts w:ascii="Liberation Serif" w:hAnsi="Liberation Serif" w:cs="Liberation Serif"/>
          <w:b/>
          <w:sz w:val="28"/>
          <w:szCs w:val="28"/>
        </w:rPr>
        <w:t>ОПИСЬ</w:t>
      </w:r>
    </w:p>
    <w:p w14:paraId="22F306B9" w14:textId="2082956A" w:rsidR="00377886" w:rsidRPr="005D7A22" w:rsidRDefault="00377886" w:rsidP="00377886">
      <w:pPr>
        <w:jc w:val="center"/>
        <w:rPr>
          <w:rFonts w:ascii="Liberation Serif" w:hAnsi="Liberation Serif" w:cs="Liberation Serif"/>
          <w:b/>
          <w:sz w:val="28"/>
          <w:szCs w:val="28"/>
        </w:rPr>
      </w:pPr>
      <w:r w:rsidRPr="005D7A22">
        <w:rPr>
          <w:rFonts w:ascii="Liberation Serif" w:hAnsi="Liberation Serif" w:cs="Liberation Serif"/>
          <w:b/>
          <w:sz w:val="28"/>
          <w:szCs w:val="28"/>
        </w:rPr>
        <w:t xml:space="preserve">документов и материалов, составляющих </w:t>
      </w:r>
      <w:r w:rsidR="00E50E6C" w:rsidRPr="005D7A22">
        <w:rPr>
          <w:rFonts w:ascii="Liberation Serif" w:hAnsi="Liberation Serif" w:cs="Liberation Serif"/>
          <w:b/>
          <w:sz w:val="28"/>
          <w:szCs w:val="28"/>
        </w:rPr>
        <w:t>Заявку</w:t>
      </w:r>
      <w:r w:rsidR="002F39DF" w:rsidRPr="005D7A22">
        <w:rPr>
          <w:rFonts w:ascii="Liberation Serif" w:hAnsi="Liberation Serif" w:cs="Liberation Serif"/>
          <w:b/>
          <w:sz w:val="28"/>
          <w:szCs w:val="28"/>
        </w:rPr>
        <w:t xml:space="preserve"> </w:t>
      </w:r>
    </w:p>
    <w:p w14:paraId="6055AC70" w14:textId="77777777" w:rsidR="00377886" w:rsidRPr="005D7A22" w:rsidRDefault="00377886" w:rsidP="00377886">
      <w:pPr>
        <w:ind w:firstLine="567"/>
        <w:jc w:val="center"/>
        <w:rPr>
          <w:rFonts w:ascii="Liberation Serif" w:hAnsi="Liberation Serif" w:cs="Liberation Serif"/>
          <w:b/>
          <w:sz w:val="28"/>
          <w:szCs w:val="28"/>
        </w:rPr>
      </w:pPr>
    </w:p>
    <w:p w14:paraId="1A0E3E9E" w14:textId="35F2E5F1" w:rsidR="00377886" w:rsidRPr="005D7A22" w:rsidRDefault="00377886" w:rsidP="00377886">
      <w:pPr>
        <w:rPr>
          <w:rFonts w:ascii="Liberation Serif" w:hAnsi="Liberation Serif" w:cs="Liberation Serif"/>
          <w:sz w:val="28"/>
          <w:szCs w:val="28"/>
        </w:rPr>
      </w:pPr>
      <w:r w:rsidRPr="005D7A22">
        <w:rPr>
          <w:rFonts w:ascii="Liberation Serif" w:hAnsi="Liberation Serif" w:cs="Liberation Serif"/>
          <w:sz w:val="28"/>
          <w:szCs w:val="28"/>
        </w:rPr>
        <w:t>Форма</w:t>
      </w:r>
    </w:p>
    <w:p w14:paraId="426C1043" w14:textId="1AD188E5" w:rsidR="00E50E6C" w:rsidRPr="005D7A22" w:rsidRDefault="00E50E6C" w:rsidP="00377886">
      <w:pPr>
        <w:rPr>
          <w:rFonts w:ascii="Liberation Serif" w:hAnsi="Liberation Serif" w:cs="Liberation Serif"/>
          <w:sz w:val="28"/>
          <w:szCs w:val="28"/>
        </w:rPr>
      </w:pPr>
      <w:r w:rsidRPr="005D7A22">
        <w:rPr>
          <w:rFonts w:ascii="Liberation Serif" w:hAnsi="Liberation Serif" w:cs="Liberation Serif"/>
          <w:sz w:val="28"/>
          <w:szCs w:val="28"/>
        </w:rPr>
        <w:t>(образец)</w:t>
      </w:r>
    </w:p>
    <w:p w14:paraId="51C53E98" w14:textId="77777777" w:rsidR="00377886" w:rsidRPr="005D7A22" w:rsidRDefault="00377886" w:rsidP="00377886">
      <w:pPr>
        <w:ind w:firstLine="567"/>
        <w:rPr>
          <w:rFonts w:ascii="Liberation Serif" w:hAnsi="Liberation Serif" w:cs="Liberation Serif"/>
          <w:b/>
          <w:sz w:val="28"/>
          <w:szCs w:val="28"/>
        </w:rPr>
      </w:pPr>
    </w:p>
    <w:p w14:paraId="2113B771" w14:textId="77777777" w:rsidR="00B8087E" w:rsidRDefault="00377886" w:rsidP="00B8087E">
      <w:pPr>
        <w:autoSpaceDE w:val="0"/>
        <w:autoSpaceDN w:val="0"/>
        <w:adjustRightInd w:val="0"/>
        <w:jc w:val="both"/>
        <w:rPr>
          <w:rFonts w:eastAsiaTheme="minorHAnsi"/>
          <w:b/>
          <w:bCs/>
          <w:i/>
          <w:iCs/>
          <w:lang w:eastAsia="en-US"/>
        </w:rPr>
      </w:pPr>
      <w:r w:rsidRPr="005D7A22">
        <w:rPr>
          <w:kern w:val="2"/>
        </w:rPr>
        <w:t>Настоящим [</w:t>
      </w:r>
      <w:r w:rsidRPr="005D7A22">
        <w:rPr>
          <w:i/>
          <w:kern w:val="2"/>
        </w:rPr>
        <w:t xml:space="preserve">наименование, юридический адрес, </w:t>
      </w:r>
      <w:r w:rsidRPr="005D7A22">
        <w:rPr>
          <w:i/>
          <w:kern w:val="2"/>
          <w:lang w:val="en-US"/>
        </w:rPr>
        <w:t>E</w:t>
      </w:r>
      <w:r w:rsidRPr="005D7A22">
        <w:rPr>
          <w:i/>
          <w:kern w:val="2"/>
        </w:rPr>
        <w:t>-</w:t>
      </w:r>
      <w:r w:rsidRPr="005D7A22">
        <w:rPr>
          <w:i/>
          <w:kern w:val="2"/>
          <w:lang w:val="en-US"/>
        </w:rPr>
        <w:t>mail</w:t>
      </w:r>
      <w:r w:rsidRPr="005D7A22">
        <w:rPr>
          <w:i/>
          <w:kern w:val="2"/>
        </w:rPr>
        <w:t>, тел/факс Заявителя</w:t>
      </w:r>
      <w:r w:rsidRPr="005D7A22">
        <w:rPr>
          <w:kern w:val="2"/>
        </w:rPr>
        <w:t xml:space="preserve">] (далее – </w:t>
      </w:r>
      <w:r w:rsidRPr="005D7A22">
        <w:rPr>
          <w:b/>
          <w:i/>
          <w:kern w:val="2"/>
        </w:rPr>
        <w:t>«Заявитель»</w:t>
      </w:r>
      <w:r w:rsidRPr="005D7A22">
        <w:rPr>
          <w:kern w:val="2"/>
        </w:rPr>
        <w:t xml:space="preserve">) представляет опись к </w:t>
      </w:r>
      <w:r w:rsidRPr="005D7A22">
        <w:rPr>
          <w:b/>
          <w:i/>
          <w:kern w:val="2"/>
        </w:rPr>
        <w:t xml:space="preserve">заявке </w:t>
      </w:r>
      <w:r w:rsidRPr="005D7A22">
        <w:rPr>
          <w:rFonts w:eastAsia="MS Mincho"/>
          <w:b/>
          <w:i/>
          <w:kern w:val="2"/>
        </w:rPr>
        <w:t xml:space="preserve">к открытому Конкурсу </w:t>
      </w:r>
      <w:r w:rsidRPr="005D7A22">
        <w:rPr>
          <w:b/>
          <w:i/>
          <w:kern w:val="2"/>
        </w:rPr>
        <w:t xml:space="preserve">на право заключения концессионного соглашения </w:t>
      </w:r>
      <w:r w:rsidR="00B8087E">
        <w:rPr>
          <w:rFonts w:eastAsiaTheme="minorHAnsi"/>
          <w:b/>
          <w:bCs/>
          <w:i/>
          <w:iCs/>
          <w:lang w:eastAsia="en-US"/>
        </w:rPr>
        <w:t xml:space="preserve">в отношении создания и эксплуатации комплексного районного полигона с мусоросортировочной линией в Тогучинском районе Новосибирской области </w:t>
      </w:r>
    </w:p>
    <w:p w14:paraId="64FE3804" w14:textId="7EBD89FB" w:rsidR="00377886" w:rsidRPr="00C80DAB" w:rsidRDefault="00377886" w:rsidP="006A2A37">
      <w:pPr>
        <w:pStyle w:val="VSPD4"/>
        <w:widowControl w:val="0"/>
        <w:spacing w:after="0"/>
        <w:rPr>
          <w:rFonts w:ascii="Liberation Serif" w:hAnsi="Liberation Serif" w:cs="Liberation Serif"/>
          <w:szCs w:val="24"/>
        </w:rPr>
      </w:pPr>
      <w:r w:rsidRPr="00C80DAB">
        <w:rPr>
          <w:rFonts w:ascii="Liberation Serif" w:hAnsi="Liberation Serif" w:cs="Liberation Serif"/>
          <w:szCs w:val="24"/>
        </w:rPr>
        <w:t xml:space="preserve">и подтверждает, что для участия в </w:t>
      </w:r>
      <w:r w:rsidRPr="00C80DAB">
        <w:rPr>
          <w:szCs w:val="24"/>
        </w:rPr>
        <w:t xml:space="preserve">открытом конкурсе на право заключения концессионного соглашения </w:t>
      </w:r>
      <w:r w:rsidR="00625CC2" w:rsidRPr="00625CC2">
        <w:rPr>
          <w:bCs/>
          <w:szCs w:val="24"/>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6A2A37" w:rsidRPr="009D718B">
        <w:rPr>
          <w:rFonts w:ascii="Liberation Serif" w:hAnsi="Liberation Serif" w:cs="Liberation Serif"/>
          <w:szCs w:val="24"/>
        </w:rPr>
        <w:t>,</w:t>
      </w:r>
      <w:r w:rsidR="006A2A37" w:rsidRPr="00C80DAB">
        <w:rPr>
          <w:rFonts w:ascii="Liberation Serif" w:hAnsi="Liberation Serif" w:cs="Liberation Serif"/>
          <w:szCs w:val="24"/>
        </w:rPr>
        <w:t xml:space="preserve"> </w:t>
      </w:r>
      <w:r w:rsidRPr="00C80DAB">
        <w:rPr>
          <w:rFonts w:ascii="Liberation Serif" w:hAnsi="Liberation Serif" w:cs="Liberation Serif"/>
          <w:szCs w:val="24"/>
        </w:rPr>
        <w:t>направляются следующие документы:</w:t>
      </w:r>
    </w:p>
    <w:tbl>
      <w:tblPr>
        <w:tblW w:w="5000" w:type="pct"/>
        <w:tblCellMar>
          <w:left w:w="10" w:type="dxa"/>
          <w:right w:w="10" w:type="dxa"/>
        </w:tblCellMar>
        <w:tblLook w:val="04A0" w:firstRow="1" w:lastRow="0" w:firstColumn="1" w:lastColumn="0" w:noHBand="0" w:noVBand="1"/>
      </w:tblPr>
      <w:tblGrid>
        <w:gridCol w:w="758"/>
        <w:gridCol w:w="7407"/>
        <w:gridCol w:w="1740"/>
      </w:tblGrid>
      <w:tr w:rsidR="00377886" w:rsidRPr="005D7A22" w14:paraId="221713E0"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D56A" w14:textId="77777777" w:rsidR="00377886" w:rsidRPr="005D7A22" w:rsidRDefault="00377886" w:rsidP="00377886">
            <w:pPr>
              <w:jc w:val="center"/>
              <w:rPr>
                <w:rFonts w:ascii="Liberation Serif" w:hAnsi="Liberation Serif" w:cs="Liberation Serif"/>
                <w:b/>
              </w:rPr>
            </w:pPr>
            <w:r w:rsidRPr="005D7A22">
              <w:rPr>
                <w:rFonts w:ascii="Liberation Serif" w:hAnsi="Liberation Serif" w:cs="Liberation Serif"/>
                <w:b/>
              </w:rPr>
              <w:t>№ п/п</w:t>
            </w: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1039" w14:textId="77777777" w:rsidR="00377886" w:rsidRPr="005D7A22" w:rsidRDefault="00377886" w:rsidP="00377886">
            <w:pPr>
              <w:jc w:val="center"/>
              <w:rPr>
                <w:rFonts w:ascii="Liberation Serif" w:hAnsi="Liberation Serif" w:cs="Liberation Serif"/>
                <w:b/>
              </w:rPr>
            </w:pPr>
            <w:r w:rsidRPr="005D7A22">
              <w:rPr>
                <w:rFonts w:ascii="Liberation Serif" w:hAnsi="Liberation Serif" w:cs="Liberation Serif"/>
                <w:b/>
              </w:rPr>
              <w:t>Наименование документа</w:t>
            </w:r>
          </w:p>
          <w:p w14:paraId="3282F377" w14:textId="448C7586" w:rsidR="00E50E6C" w:rsidRPr="005D7A22" w:rsidRDefault="00E50E6C" w:rsidP="00377886">
            <w:pPr>
              <w:jc w:val="center"/>
              <w:rPr>
                <w:rFonts w:ascii="Liberation Serif" w:hAnsi="Liberation Serif" w:cs="Liberation Serif"/>
                <w:b/>
              </w:rPr>
            </w:pPr>
            <w:r w:rsidRPr="005D7A22">
              <w:rPr>
                <w:rFonts w:ascii="Liberation Serif" w:hAnsi="Liberation Serif" w:cs="Liberation Serif"/>
                <w:b/>
              </w:rPr>
              <w:t>(указание ОРИГИНАЛ/КОПИЯ)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D94C" w14:textId="77777777" w:rsidR="00377886" w:rsidRPr="005D7A22" w:rsidRDefault="00377886" w:rsidP="00377886">
            <w:pPr>
              <w:jc w:val="center"/>
              <w:rPr>
                <w:rFonts w:ascii="Liberation Serif" w:hAnsi="Liberation Serif" w:cs="Liberation Serif"/>
                <w:b/>
              </w:rPr>
            </w:pPr>
            <w:r w:rsidRPr="005D7A22">
              <w:rPr>
                <w:rFonts w:ascii="Liberation Serif" w:hAnsi="Liberation Serif" w:cs="Liberation Serif"/>
                <w:b/>
              </w:rPr>
              <w:t>Количество листов</w:t>
            </w:r>
          </w:p>
        </w:tc>
      </w:tr>
      <w:tr w:rsidR="00377886" w:rsidRPr="005D7A22" w14:paraId="0B669F99"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34FD" w14:textId="77777777" w:rsidR="00377886" w:rsidRPr="005D7A22" w:rsidRDefault="00377886" w:rsidP="00E50E6C">
            <w:pPr>
              <w:jc w:val="center"/>
              <w:rPr>
                <w:rFonts w:ascii="Liberation Serif" w:hAnsi="Liberation Serif" w:cs="Liberation Serif"/>
              </w:rPr>
            </w:pPr>
            <w:r w:rsidRPr="005D7A22">
              <w:rPr>
                <w:rFonts w:ascii="Liberation Serif" w:hAnsi="Liberation Serif" w:cs="Liberation Serif"/>
              </w:rPr>
              <w:t>1.</w:t>
            </w: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7CC17" w14:textId="264F3A9F" w:rsidR="00377886" w:rsidRPr="005D7A22" w:rsidRDefault="00E50E6C" w:rsidP="00E50E6C">
            <w:pPr>
              <w:rPr>
                <w:rFonts w:ascii="Liberation Serif" w:hAnsi="Liberation Serif" w:cs="Liberation Serif"/>
              </w:rPr>
            </w:pPr>
            <w:r w:rsidRPr="005D7A22">
              <w:rPr>
                <w:rFonts w:ascii="Liberation Serif" w:hAnsi="Liberation Serif" w:cs="Liberation Serif"/>
              </w:rPr>
              <w:t>Заявка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63B2" w14:textId="77777777" w:rsidR="00377886" w:rsidRPr="005D7A22" w:rsidRDefault="00377886" w:rsidP="00E50E6C">
            <w:pPr>
              <w:jc w:val="center"/>
              <w:rPr>
                <w:rFonts w:ascii="Liberation Serif" w:hAnsi="Liberation Serif" w:cs="Liberation Serif"/>
              </w:rPr>
            </w:pPr>
          </w:p>
        </w:tc>
      </w:tr>
      <w:tr w:rsidR="00E50E6C" w:rsidRPr="005D7A22" w14:paraId="7C0523F0"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2ABA" w14:textId="77777777" w:rsidR="00E50E6C" w:rsidRPr="005D7A22" w:rsidRDefault="00E50E6C"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0899" w14:textId="77777777" w:rsidR="00E50E6C" w:rsidRPr="005D7A22" w:rsidRDefault="00E50E6C"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A621" w14:textId="77777777" w:rsidR="00E50E6C" w:rsidRPr="005D7A22" w:rsidRDefault="00E50E6C" w:rsidP="00DE71E0">
            <w:pPr>
              <w:jc w:val="both"/>
              <w:rPr>
                <w:rFonts w:ascii="Liberation Serif" w:hAnsi="Liberation Serif" w:cs="Liberation Serif"/>
              </w:rPr>
            </w:pPr>
          </w:p>
        </w:tc>
      </w:tr>
      <w:tr w:rsidR="00E50E6C" w:rsidRPr="005D7A22" w14:paraId="3A514A5F"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8810" w14:textId="77777777" w:rsidR="00E50E6C" w:rsidRPr="005D7A22" w:rsidRDefault="00E50E6C"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8D5A" w14:textId="77777777" w:rsidR="00E50E6C" w:rsidRPr="005D7A22" w:rsidRDefault="00E50E6C"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0BB" w14:textId="77777777" w:rsidR="00E50E6C" w:rsidRPr="005D7A22" w:rsidRDefault="00E50E6C" w:rsidP="00DE71E0">
            <w:pPr>
              <w:jc w:val="both"/>
              <w:rPr>
                <w:rFonts w:ascii="Liberation Serif" w:hAnsi="Liberation Serif" w:cs="Liberation Serif"/>
              </w:rPr>
            </w:pPr>
          </w:p>
        </w:tc>
      </w:tr>
      <w:tr w:rsidR="00E50E6C" w:rsidRPr="005D7A22" w14:paraId="1B4BD8FE"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E63A" w14:textId="77777777" w:rsidR="00E50E6C" w:rsidRPr="005D7A22" w:rsidRDefault="00E50E6C"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841D3" w14:textId="77777777" w:rsidR="00E50E6C" w:rsidRPr="005D7A22" w:rsidRDefault="00E50E6C"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EDC8" w14:textId="77777777" w:rsidR="00E50E6C" w:rsidRPr="005D7A22" w:rsidRDefault="00E50E6C" w:rsidP="00DE71E0">
            <w:pPr>
              <w:jc w:val="both"/>
              <w:rPr>
                <w:rFonts w:ascii="Liberation Serif" w:hAnsi="Liberation Serif" w:cs="Liberation Serif"/>
              </w:rPr>
            </w:pPr>
          </w:p>
        </w:tc>
      </w:tr>
      <w:tr w:rsidR="00377886" w:rsidRPr="005D7A22" w14:paraId="7BFE74E7"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574B0" w14:textId="64F09D2B" w:rsidR="00377886" w:rsidRPr="005D7A22" w:rsidRDefault="00377886"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886A" w14:textId="63C3ADD4" w:rsidR="00377886" w:rsidRPr="005D7A22" w:rsidRDefault="00377886"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0360" w14:textId="77777777" w:rsidR="00377886" w:rsidRPr="005D7A22" w:rsidRDefault="00377886" w:rsidP="00DE71E0">
            <w:pPr>
              <w:jc w:val="both"/>
              <w:rPr>
                <w:rFonts w:ascii="Liberation Serif" w:hAnsi="Liberation Serif" w:cs="Liberation Serif"/>
              </w:rPr>
            </w:pPr>
          </w:p>
        </w:tc>
      </w:tr>
    </w:tbl>
    <w:p w14:paraId="6BD7CC02" w14:textId="77777777" w:rsidR="00377886" w:rsidRPr="005D7A22" w:rsidRDefault="00377886" w:rsidP="00377886">
      <w:pPr>
        <w:pStyle w:val="23"/>
        <w:spacing w:after="0" w:line="240" w:lineRule="auto"/>
        <w:jc w:val="both"/>
        <w:rPr>
          <w:rFonts w:ascii="Liberation Serif" w:hAnsi="Liberation Serif" w:cs="Liberation Serif"/>
          <w:sz w:val="24"/>
          <w:szCs w:val="24"/>
        </w:rPr>
      </w:pPr>
    </w:p>
    <w:p w14:paraId="50BA5FF0" w14:textId="77777777" w:rsidR="00377886" w:rsidRPr="005D7A22" w:rsidRDefault="00377886" w:rsidP="00377886">
      <w:pPr>
        <w:pStyle w:val="23"/>
        <w:spacing w:after="0" w:line="240" w:lineRule="auto"/>
        <w:jc w:val="both"/>
        <w:rPr>
          <w:rFonts w:ascii="Liberation Serif" w:hAnsi="Liberation Serif" w:cs="Liberation Serif"/>
          <w:sz w:val="24"/>
          <w:szCs w:val="24"/>
        </w:rPr>
      </w:pPr>
    </w:p>
    <w:tbl>
      <w:tblPr>
        <w:tblW w:w="10065" w:type="dxa"/>
        <w:tblInd w:w="-142" w:type="dxa"/>
        <w:tblLayout w:type="fixed"/>
        <w:tblCellMar>
          <w:left w:w="10" w:type="dxa"/>
          <w:right w:w="10" w:type="dxa"/>
        </w:tblCellMar>
        <w:tblLook w:val="04A0" w:firstRow="1" w:lastRow="0" w:firstColumn="1" w:lastColumn="0" w:noHBand="0" w:noVBand="1"/>
      </w:tblPr>
      <w:tblGrid>
        <w:gridCol w:w="4039"/>
        <w:gridCol w:w="2483"/>
        <w:gridCol w:w="3543"/>
      </w:tblGrid>
      <w:tr w:rsidR="00377886" w:rsidRPr="005D7A22" w14:paraId="437FEDA3" w14:textId="77777777" w:rsidTr="00DE71E0">
        <w:tc>
          <w:tcPr>
            <w:tcW w:w="4039" w:type="dxa"/>
            <w:shd w:val="clear" w:color="auto" w:fill="auto"/>
            <w:tcMar>
              <w:top w:w="0" w:type="dxa"/>
              <w:left w:w="108" w:type="dxa"/>
              <w:bottom w:w="0" w:type="dxa"/>
              <w:right w:w="108" w:type="dxa"/>
            </w:tcMar>
          </w:tcPr>
          <w:p w14:paraId="18FF53BB" w14:textId="64A7FF7F" w:rsidR="00377886" w:rsidRPr="00C80DAB" w:rsidRDefault="00377886" w:rsidP="004204A2">
            <w:pPr>
              <w:autoSpaceDE w:val="0"/>
              <w:ind w:left="-33"/>
            </w:pPr>
            <w:r w:rsidRPr="00C80DAB">
              <w:rPr>
                <w:rFonts w:ascii="Liberation Serif" w:hAnsi="Liberation Serif" w:cs="Liberation Serif"/>
              </w:rPr>
              <w:t xml:space="preserve">Руководитель </w:t>
            </w:r>
            <w:r w:rsidR="004204A2" w:rsidRPr="00C80DAB">
              <w:rPr>
                <w:rFonts w:ascii="Liberation Serif" w:hAnsi="Liberation Serif" w:cs="Liberation Serif"/>
              </w:rPr>
              <w:t xml:space="preserve">Заявителя </w:t>
            </w:r>
            <w:r w:rsidRPr="00C80DAB">
              <w:rPr>
                <w:rFonts w:ascii="Liberation Serif" w:hAnsi="Liberation Serif" w:cs="Liberation Serif"/>
              </w:rPr>
              <w:t>(или уполномоченное им лицо)</w:t>
            </w:r>
          </w:p>
        </w:tc>
        <w:tc>
          <w:tcPr>
            <w:tcW w:w="2483" w:type="dxa"/>
            <w:shd w:val="clear" w:color="auto" w:fill="auto"/>
            <w:tcMar>
              <w:top w:w="0" w:type="dxa"/>
              <w:left w:w="108" w:type="dxa"/>
              <w:bottom w:w="0" w:type="dxa"/>
              <w:right w:w="108" w:type="dxa"/>
            </w:tcMar>
          </w:tcPr>
          <w:p w14:paraId="163BE2BC" w14:textId="77777777" w:rsidR="00377886" w:rsidRPr="005D7A22" w:rsidRDefault="00377886" w:rsidP="00DE71E0">
            <w:pPr>
              <w:autoSpaceDE w:val="0"/>
              <w:jc w:val="both"/>
              <w:rPr>
                <w:rFonts w:ascii="Liberation Serif" w:hAnsi="Liberation Serif" w:cs="Liberation Serif"/>
                <w:sz w:val="28"/>
                <w:szCs w:val="28"/>
              </w:rPr>
            </w:pPr>
          </w:p>
          <w:p w14:paraId="127609CF" w14:textId="77777777" w:rsidR="00377886" w:rsidRPr="005D7A22" w:rsidRDefault="00377886" w:rsidP="00DE71E0">
            <w:pPr>
              <w:autoSpaceDE w:val="0"/>
              <w:jc w:val="both"/>
              <w:rPr>
                <w:rFonts w:ascii="Liberation Serif" w:hAnsi="Liberation Serif" w:cs="Liberation Serif"/>
                <w:sz w:val="28"/>
                <w:szCs w:val="28"/>
              </w:rPr>
            </w:pPr>
          </w:p>
          <w:p w14:paraId="556316ED" w14:textId="77777777" w:rsidR="00377886" w:rsidRPr="005D7A22" w:rsidRDefault="00377886" w:rsidP="00DE71E0">
            <w:pPr>
              <w:autoSpaceDE w:val="0"/>
            </w:pPr>
            <w:r w:rsidRPr="005D7A22">
              <w:rPr>
                <w:rFonts w:ascii="Liberation Serif" w:hAnsi="Liberation Serif" w:cs="Liberation Serif"/>
                <w:sz w:val="28"/>
                <w:szCs w:val="28"/>
              </w:rPr>
              <w:t>____________</w:t>
            </w:r>
            <w:r w:rsidRPr="005D7A22">
              <w:rPr>
                <w:rFonts w:ascii="Liberation Serif" w:hAnsi="Liberation Serif" w:cs="Liberation Serif"/>
                <w:sz w:val="28"/>
                <w:szCs w:val="28"/>
              </w:rPr>
              <w:br/>
            </w:r>
            <w:r w:rsidRPr="005D7A22">
              <w:rPr>
                <w:rFonts w:ascii="Liberation Serif" w:hAnsi="Liberation Serif" w:cs="Liberation Serif"/>
                <w:sz w:val="28"/>
                <w:szCs w:val="28"/>
                <w:vertAlign w:val="superscript"/>
              </w:rPr>
              <w:t>(подпись)</w:t>
            </w:r>
          </w:p>
        </w:tc>
        <w:tc>
          <w:tcPr>
            <w:tcW w:w="3543" w:type="dxa"/>
            <w:shd w:val="clear" w:color="auto" w:fill="auto"/>
            <w:tcMar>
              <w:top w:w="0" w:type="dxa"/>
              <w:left w:w="108" w:type="dxa"/>
              <w:bottom w:w="0" w:type="dxa"/>
              <w:right w:w="108" w:type="dxa"/>
            </w:tcMar>
          </w:tcPr>
          <w:p w14:paraId="55735BF0" w14:textId="77777777" w:rsidR="00377886" w:rsidRPr="005D7A22" w:rsidRDefault="00377886" w:rsidP="00DE71E0">
            <w:pPr>
              <w:autoSpaceDE w:val="0"/>
              <w:ind w:firstLine="720"/>
              <w:rPr>
                <w:rFonts w:ascii="Liberation Serif" w:hAnsi="Liberation Serif" w:cs="Liberation Serif"/>
                <w:sz w:val="28"/>
                <w:szCs w:val="28"/>
              </w:rPr>
            </w:pPr>
          </w:p>
          <w:p w14:paraId="459AD7DC" w14:textId="77777777" w:rsidR="00377886" w:rsidRPr="005D7A22" w:rsidRDefault="00377886" w:rsidP="00DE71E0">
            <w:pPr>
              <w:autoSpaceDE w:val="0"/>
              <w:ind w:firstLine="720"/>
              <w:rPr>
                <w:rFonts w:ascii="Liberation Serif" w:hAnsi="Liberation Serif" w:cs="Liberation Serif"/>
                <w:sz w:val="28"/>
                <w:szCs w:val="28"/>
              </w:rPr>
            </w:pPr>
          </w:p>
          <w:p w14:paraId="6057EC4F" w14:textId="77777777" w:rsidR="00377886" w:rsidRPr="005D7A22" w:rsidRDefault="00377886" w:rsidP="00DE71E0">
            <w:pPr>
              <w:autoSpaceDE w:val="0"/>
              <w:rPr>
                <w:rFonts w:ascii="Liberation Serif" w:hAnsi="Liberation Serif" w:cs="Liberation Serif"/>
                <w:sz w:val="28"/>
                <w:szCs w:val="28"/>
              </w:rPr>
            </w:pPr>
            <w:r w:rsidRPr="005D7A22">
              <w:rPr>
                <w:rFonts w:ascii="Liberation Serif" w:hAnsi="Liberation Serif" w:cs="Liberation Serif"/>
                <w:sz w:val="28"/>
                <w:szCs w:val="28"/>
              </w:rPr>
              <w:t>____________________</w:t>
            </w:r>
          </w:p>
          <w:p w14:paraId="2811874A" w14:textId="77777777" w:rsidR="00377886" w:rsidRPr="005D7A22" w:rsidRDefault="00377886" w:rsidP="00DE71E0">
            <w:r w:rsidRPr="005D7A22">
              <w:rPr>
                <w:rFonts w:ascii="Liberation Serif" w:hAnsi="Liberation Serif" w:cs="Liberation Serif"/>
                <w:sz w:val="28"/>
                <w:szCs w:val="28"/>
                <w:vertAlign w:val="superscript"/>
              </w:rPr>
              <w:t>(расшифровка подписи)</w:t>
            </w:r>
          </w:p>
        </w:tc>
      </w:tr>
      <w:tr w:rsidR="00377886" w:rsidRPr="005D7A22" w14:paraId="3D58B8DD" w14:textId="77777777" w:rsidTr="00DE71E0">
        <w:tc>
          <w:tcPr>
            <w:tcW w:w="4039" w:type="dxa"/>
            <w:shd w:val="clear" w:color="auto" w:fill="auto"/>
            <w:tcMar>
              <w:top w:w="0" w:type="dxa"/>
              <w:left w:w="108" w:type="dxa"/>
              <w:bottom w:w="0" w:type="dxa"/>
              <w:right w:w="108" w:type="dxa"/>
            </w:tcMar>
          </w:tcPr>
          <w:p w14:paraId="1DCC5232" w14:textId="77777777" w:rsidR="00377886" w:rsidRPr="005D7A22" w:rsidRDefault="00377886" w:rsidP="00DE71E0">
            <w:pPr>
              <w:autoSpaceDE w:val="0"/>
              <w:jc w:val="both"/>
              <w:rPr>
                <w:rFonts w:ascii="Liberation Serif" w:hAnsi="Liberation Serif" w:cs="Liberation Serif"/>
                <w:sz w:val="28"/>
                <w:szCs w:val="28"/>
              </w:rPr>
            </w:pPr>
            <w:r w:rsidRPr="005D7A22">
              <w:rPr>
                <w:rFonts w:ascii="Liberation Serif" w:hAnsi="Liberation Serif" w:cs="Liberation Serif"/>
                <w:sz w:val="28"/>
                <w:szCs w:val="28"/>
              </w:rPr>
              <w:t>___________</w:t>
            </w:r>
          </w:p>
          <w:p w14:paraId="427A02AF" w14:textId="77777777" w:rsidR="00377886" w:rsidRPr="005D7A22" w:rsidRDefault="00377886" w:rsidP="00DE71E0">
            <w:r w:rsidRPr="005D7A22">
              <w:rPr>
                <w:rFonts w:ascii="Liberation Serif" w:hAnsi="Liberation Serif" w:cs="Liberation Serif"/>
                <w:sz w:val="28"/>
                <w:szCs w:val="28"/>
                <w:vertAlign w:val="superscript"/>
              </w:rPr>
              <w:t xml:space="preserve">            (дата)</w:t>
            </w:r>
          </w:p>
        </w:tc>
        <w:tc>
          <w:tcPr>
            <w:tcW w:w="2483" w:type="dxa"/>
            <w:shd w:val="clear" w:color="auto" w:fill="auto"/>
            <w:tcMar>
              <w:top w:w="0" w:type="dxa"/>
              <w:left w:w="108" w:type="dxa"/>
              <w:bottom w:w="0" w:type="dxa"/>
              <w:right w:w="108" w:type="dxa"/>
            </w:tcMar>
          </w:tcPr>
          <w:p w14:paraId="5DC5C818" w14:textId="77777777" w:rsidR="00377886" w:rsidRPr="005D7A22" w:rsidRDefault="00377886" w:rsidP="00DE71E0">
            <w:pPr>
              <w:rPr>
                <w:rFonts w:ascii="Liberation Serif" w:eastAsia="Calibri" w:hAnsi="Liberation Serif" w:cs="Liberation Serif"/>
                <w:vanish/>
                <w:sz w:val="28"/>
                <w:szCs w:val="28"/>
                <w:lang w:eastAsia="en-US"/>
              </w:rPr>
            </w:pPr>
          </w:p>
        </w:tc>
        <w:tc>
          <w:tcPr>
            <w:tcW w:w="3543" w:type="dxa"/>
            <w:shd w:val="clear" w:color="auto" w:fill="auto"/>
            <w:tcMar>
              <w:top w:w="0" w:type="dxa"/>
              <w:left w:w="108" w:type="dxa"/>
              <w:bottom w:w="0" w:type="dxa"/>
              <w:right w:w="108" w:type="dxa"/>
            </w:tcMar>
          </w:tcPr>
          <w:p w14:paraId="079A165E" w14:textId="77777777" w:rsidR="00377886" w:rsidRPr="005D7A22" w:rsidRDefault="00377886" w:rsidP="00DE71E0">
            <w:pPr>
              <w:rPr>
                <w:rFonts w:ascii="Liberation Serif" w:eastAsia="Calibri" w:hAnsi="Liberation Serif" w:cs="Liberation Serif"/>
                <w:vanish/>
                <w:sz w:val="28"/>
                <w:szCs w:val="28"/>
                <w:lang w:eastAsia="en-US"/>
              </w:rPr>
            </w:pPr>
          </w:p>
        </w:tc>
      </w:tr>
    </w:tbl>
    <w:p w14:paraId="0FB8D047" w14:textId="77777777" w:rsidR="00377886" w:rsidRPr="005D7A22" w:rsidRDefault="00377886" w:rsidP="00377886"/>
    <w:p w14:paraId="036CFBD6" w14:textId="53A9933F" w:rsidR="00E50E6C" w:rsidRPr="005D7A22" w:rsidRDefault="00E50E6C">
      <w:pPr>
        <w:rPr>
          <w:bCs/>
          <w:kern w:val="2"/>
        </w:rPr>
      </w:pPr>
      <w:r w:rsidRPr="005D7A22">
        <w:rPr>
          <w:bCs/>
          <w:kern w:val="2"/>
        </w:rPr>
        <w:br w:type="page"/>
      </w:r>
    </w:p>
    <w:p w14:paraId="6C2ACD77" w14:textId="5C8CC98D" w:rsidR="00E50E6C" w:rsidRPr="005D7A22" w:rsidRDefault="00E50E6C" w:rsidP="00E50E6C">
      <w:pPr>
        <w:pStyle w:val="2"/>
        <w:numPr>
          <w:ilvl w:val="0"/>
          <w:numId w:val="0"/>
        </w:numPr>
        <w:spacing w:before="0"/>
        <w:rPr>
          <w:kern w:val="2"/>
        </w:rPr>
      </w:pPr>
      <w:bookmarkStart w:id="156" w:name="_Toc132648154"/>
      <w:r w:rsidRPr="005D7A22">
        <w:rPr>
          <w:kern w:val="2"/>
        </w:rPr>
        <w:lastRenderedPageBreak/>
        <w:t>Приложение 5</w:t>
      </w:r>
      <w:r w:rsidRPr="005D7A22">
        <w:rPr>
          <w:kern w:val="2"/>
        </w:rPr>
        <w:br/>
        <w:t>к Тому 2 Конкурсной документации</w:t>
      </w:r>
      <w:bookmarkEnd w:id="156"/>
    </w:p>
    <w:p w14:paraId="2B82C0DD" w14:textId="6CC04A8D" w:rsidR="00377886" w:rsidRPr="005D7A22" w:rsidRDefault="00377886" w:rsidP="0076122F">
      <w:pPr>
        <w:widowControl w:val="0"/>
        <w:rPr>
          <w:bCs/>
          <w:kern w:val="2"/>
        </w:rPr>
      </w:pPr>
    </w:p>
    <w:p w14:paraId="52B1F9BA" w14:textId="77777777" w:rsidR="00DB6184" w:rsidRPr="005D7A22" w:rsidRDefault="00DB6184" w:rsidP="00BB5F7C">
      <w:pPr>
        <w:jc w:val="center"/>
        <w:rPr>
          <w:sz w:val="28"/>
          <w:szCs w:val="28"/>
        </w:rPr>
      </w:pPr>
      <w:r w:rsidRPr="005D7A22">
        <w:rPr>
          <w:b/>
          <w:sz w:val="28"/>
          <w:szCs w:val="28"/>
        </w:rPr>
        <w:t>Форма</w:t>
      </w:r>
    </w:p>
    <w:p w14:paraId="10C62772" w14:textId="0FCAB3DA" w:rsidR="00DB6184" w:rsidRPr="005D7A22" w:rsidRDefault="00DB6184" w:rsidP="00BB5F7C">
      <w:pPr>
        <w:jc w:val="center"/>
        <w:rPr>
          <w:b/>
          <w:sz w:val="28"/>
          <w:szCs w:val="28"/>
        </w:rPr>
      </w:pPr>
      <w:r w:rsidRPr="005D7A22">
        <w:rPr>
          <w:b/>
          <w:sz w:val="28"/>
          <w:szCs w:val="28"/>
        </w:rPr>
        <w:t>журнала регистрации Заявок</w:t>
      </w:r>
    </w:p>
    <w:p w14:paraId="6E627B3F" w14:textId="2B9A8ADE" w:rsidR="00BB5F7C" w:rsidRPr="006A2A37" w:rsidRDefault="00BB5F7C" w:rsidP="00BB5F7C">
      <w:pPr>
        <w:jc w:val="center"/>
        <w:rPr>
          <w:sz w:val="28"/>
          <w:szCs w:val="28"/>
        </w:rPr>
      </w:pPr>
      <w:r w:rsidRPr="005D7A22">
        <w:rPr>
          <w:sz w:val="28"/>
          <w:szCs w:val="28"/>
        </w:rPr>
        <w:t xml:space="preserve">к открытому Конкурсу на право заключения концессионного соглашения </w:t>
      </w:r>
      <w:r w:rsidR="00B8087E" w:rsidRPr="00B8087E">
        <w:rPr>
          <w:sz w:val="28"/>
          <w:szCs w:val="28"/>
        </w:rPr>
        <w:t>в отношении создания и эксплуатации комплексного районного полигона с мусоросортировочной линией в Тогучинском районе Новосибирской области</w:t>
      </w:r>
    </w:p>
    <w:p w14:paraId="1CE3EFD9" w14:textId="77777777" w:rsidR="00DB6184" w:rsidRPr="005D7A22" w:rsidRDefault="00DB6184" w:rsidP="00DB6184">
      <w:pPr>
        <w:ind w:left="706"/>
        <w:jc w:val="center"/>
      </w:pPr>
      <w:r w:rsidRPr="005D7A22">
        <w:rPr>
          <w:sz w:val="26"/>
        </w:rPr>
        <w:t xml:space="preserve"> </w:t>
      </w:r>
    </w:p>
    <w:p w14:paraId="6F750A7B" w14:textId="77777777" w:rsidR="00DB6184" w:rsidRPr="005D7A22" w:rsidRDefault="00DB6184" w:rsidP="00DB6184">
      <w:pPr>
        <w:ind w:left="706"/>
        <w:jc w:val="center"/>
      </w:pPr>
      <w:r w:rsidRPr="005D7A22">
        <w:rPr>
          <w:sz w:val="26"/>
        </w:rPr>
        <w:t xml:space="preserve"> </w:t>
      </w:r>
    </w:p>
    <w:tbl>
      <w:tblPr>
        <w:tblStyle w:val="TableGrid"/>
        <w:tblW w:w="10080" w:type="dxa"/>
        <w:tblInd w:w="-283" w:type="dxa"/>
        <w:tblCellMar>
          <w:top w:w="7" w:type="dxa"/>
          <w:left w:w="108" w:type="dxa"/>
          <w:right w:w="48" w:type="dxa"/>
        </w:tblCellMar>
        <w:tblLook w:val="04A0" w:firstRow="1" w:lastRow="0" w:firstColumn="1" w:lastColumn="0" w:noHBand="0" w:noVBand="1"/>
      </w:tblPr>
      <w:tblGrid>
        <w:gridCol w:w="963"/>
        <w:gridCol w:w="1669"/>
        <w:gridCol w:w="1445"/>
        <w:gridCol w:w="1560"/>
        <w:gridCol w:w="1419"/>
        <w:gridCol w:w="1416"/>
        <w:gridCol w:w="1608"/>
      </w:tblGrid>
      <w:tr w:rsidR="00DB6184" w:rsidRPr="005D7A22" w14:paraId="2218AA2D" w14:textId="77777777" w:rsidTr="00DE71E0">
        <w:trPr>
          <w:trHeight w:val="1114"/>
        </w:trPr>
        <w:tc>
          <w:tcPr>
            <w:tcW w:w="962" w:type="dxa"/>
            <w:vMerge w:val="restart"/>
            <w:tcBorders>
              <w:top w:val="single" w:sz="4" w:space="0" w:color="000000"/>
              <w:left w:val="single" w:sz="4" w:space="0" w:color="000000"/>
              <w:bottom w:val="single" w:sz="4" w:space="0" w:color="000000"/>
              <w:right w:val="single" w:sz="4" w:space="0" w:color="000000"/>
            </w:tcBorders>
          </w:tcPr>
          <w:p w14:paraId="782008CA" w14:textId="77777777" w:rsidR="00DB6184" w:rsidRPr="005D7A22" w:rsidRDefault="00DB6184" w:rsidP="00DE71E0">
            <w:pPr>
              <w:ind w:right="64"/>
              <w:jc w:val="center"/>
            </w:pPr>
            <w:r w:rsidRPr="005D7A22">
              <w:rPr>
                <w:sz w:val="24"/>
              </w:rPr>
              <w:t xml:space="preserve">№ </w:t>
            </w:r>
          </w:p>
          <w:p w14:paraId="7FFE342D" w14:textId="1D9C6BEB" w:rsidR="00DB6184" w:rsidRPr="005D7A22" w:rsidRDefault="00DB6184" w:rsidP="00DE71E0">
            <w:pPr>
              <w:jc w:val="center"/>
            </w:pPr>
            <w:r w:rsidRPr="005D7A22">
              <w:rPr>
                <w:sz w:val="24"/>
              </w:rPr>
              <w:t xml:space="preserve">Заявки п/п </w:t>
            </w:r>
          </w:p>
        </w:tc>
        <w:tc>
          <w:tcPr>
            <w:tcW w:w="1669" w:type="dxa"/>
            <w:vMerge w:val="restart"/>
            <w:tcBorders>
              <w:top w:val="single" w:sz="4" w:space="0" w:color="000000"/>
              <w:left w:val="single" w:sz="4" w:space="0" w:color="000000"/>
              <w:bottom w:val="single" w:sz="4" w:space="0" w:color="000000"/>
              <w:right w:val="single" w:sz="4" w:space="0" w:color="000000"/>
            </w:tcBorders>
          </w:tcPr>
          <w:p w14:paraId="562499DB" w14:textId="6A4FCE0B" w:rsidR="00DB6184" w:rsidRPr="005D7A22" w:rsidRDefault="00DB6184" w:rsidP="00DE71E0">
            <w:pPr>
              <w:spacing w:line="239" w:lineRule="auto"/>
              <w:jc w:val="center"/>
            </w:pPr>
            <w:r w:rsidRPr="005D7A22">
              <w:rPr>
                <w:sz w:val="24"/>
              </w:rPr>
              <w:t xml:space="preserve">Время подачи Заявки </w:t>
            </w:r>
          </w:p>
          <w:p w14:paraId="552F5BF8" w14:textId="77777777" w:rsidR="00DB6184" w:rsidRPr="005D7A22" w:rsidRDefault="00DB6184" w:rsidP="00DE71E0">
            <w:pPr>
              <w:spacing w:line="238" w:lineRule="auto"/>
              <w:ind w:left="26" w:right="30"/>
              <w:jc w:val="center"/>
            </w:pPr>
            <w:r w:rsidRPr="005D7A22">
              <w:rPr>
                <w:sz w:val="24"/>
              </w:rPr>
              <w:t xml:space="preserve">(число, месяц, год, </w:t>
            </w:r>
          </w:p>
          <w:p w14:paraId="14E82B23" w14:textId="77777777" w:rsidR="00DB6184" w:rsidRPr="005D7A22" w:rsidRDefault="00DB6184" w:rsidP="00DE71E0">
            <w:pPr>
              <w:jc w:val="center"/>
            </w:pPr>
            <w:r w:rsidRPr="005D7A22">
              <w:rPr>
                <w:sz w:val="24"/>
              </w:rPr>
              <w:t xml:space="preserve">время в часах и минутах) </w:t>
            </w:r>
          </w:p>
        </w:tc>
        <w:tc>
          <w:tcPr>
            <w:tcW w:w="3005" w:type="dxa"/>
            <w:gridSpan w:val="2"/>
            <w:tcBorders>
              <w:top w:val="single" w:sz="4" w:space="0" w:color="000000"/>
              <w:left w:val="single" w:sz="4" w:space="0" w:color="000000"/>
              <w:bottom w:val="single" w:sz="4" w:space="0" w:color="000000"/>
              <w:right w:val="single" w:sz="4" w:space="0" w:color="000000"/>
            </w:tcBorders>
          </w:tcPr>
          <w:p w14:paraId="29CBA2BA" w14:textId="3950BF10" w:rsidR="00DB6184" w:rsidRPr="005D7A22" w:rsidRDefault="00DB6184" w:rsidP="00DE71E0">
            <w:pPr>
              <w:ind w:right="277"/>
              <w:jc w:val="center"/>
            </w:pPr>
            <w:r w:rsidRPr="005D7A22">
              <w:rPr>
                <w:sz w:val="24"/>
              </w:rPr>
              <w:t>Заявку сдал</w:t>
            </w:r>
          </w:p>
          <w:p w14:paraId="042E7837" w14:textId="77777777" w:rsidR="00DB6184" w:rsidRPr="005D7A22" w:rsidRDefault="00DB6184" w:rsidP="00DE71E0">
            <w:pPr>
              <w:jc w:val="center"/>
            </w:pPr>
            <w:r w:rsidRPr="005D7A22">
              <w:rPr>
                <w:sz w:val="24"/>
              </w:rPr>
              <w:t xml:space="preserve"> </w:t>
            </w:r>
          </w:p>
          <w:p w14:paraId="05C683C4" w14:textId="77777777" w:rsidR="00DB6184" w:rsidRPr="005D7A22" w:rsidRDefault="00DB6184" w:rsidP="00DE71E0">
            <w:pPr>
              <w:jc w:val="center"/>
            </w:pPr>
            <w:r w:rsidRPr="005D7A22">
              <w:rPr>
                <w:sz w:val="24"/>
              </w:rPr>
              <w:t xml:space="preserve"> </w:t>
            </w:r>
          </w:p>
          <w:p w14:paraId="2BB9A902" w14:textId="77777777" w:rsidR="00DB6184" w:rsidRPr="005D7A22" w:rsidRDefault="00DB6184" w:rsidP="00DE71E0">
            <w:pPr>
              <w:jc w:val="center"/>
            </w:pPr>
            <w:r w:rsidRPr="005D7A22">
              <w:rPr>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14:paraId="0C956B0D" w14:textId="59C704AA" w:rsidR="00DB6184" w:rsidRPr="005D7A22" w:rsidRDefault="00DB6184" w:rsidP="00DE71E0">
            <w:pPr>
              <w:ind w:right="63"/>
              <w:jc w:val="center"/>
            </w:pPr>
            <w:r w:rsidRPr="005D7A22">
              <w:rPr>
                <w:sz w:val="24"/>
              </w:rPr>
              <w:t>Заявку принял</w:t>
            </w:r>
          </w:p>
        </w:tc>
        <w:tc>
          <w:tcPr>
            <w:tcW w:w="1608" w:type="dxa"/>
            <w:vMerge w:val="restart"/>
            <w:tcBorders>
              <w:top w:val="single" w:sz="4" w:space="0" w:color="000000"/>
              <w:left w:val="single" w:sz="4" w:space="0" w:color="000000"/>
              <w:bottom w:val="single" w:sz="4" w:space="0" w:color="000000"/>
              <w:right w:val="single" w:sz="4" w:space="0" w:color="000000"/>
            </w:tcBorders>
          </w:tcPr>
          <w:p w14:paraId="5B388379" w14:textId="77777777" w:rsidR="00DB6184" w:rsidRPr="005D7A22" w:rsidRDefault="00DB6184" w:rsidP="00DE71E0">
            <w:pPr>
              <w:jc w:val="both"/>
            </w:pPr>
            <w:r w:rsidRPr="005D7A22">
              <w:rPr>
                <w:sz w:val="24"/>
              </w:rPr>
              <w:t xml:space="preserve">Примечание* </w:t>
            </w:r>
          </w:p>
        </w:tc>
      </w:tr>
      <w:tr w:rsidR="00DB6184" w:rsidRPr="005D7A22" w14:paraId="097F47A6" w14:textId="77777777" w:rsidTr="00DE71E0">
        <w:trPr>
          <w:trHeight w:val="552"/>
        </w:trPr>
        <w:tc>
          <w:tcPr>
            <w:tcW w:w="0" w:type="auto"/>
            <w:vMerge/>
            <w:tcBorders>
              <w:top w:val="nil"/>
              <w:left w:val="single" w:sz="4" w:space="0" w:color="000000"/>
              <w:bottom w:val="single" w:sz="4" w:space="0" w:color="000000"/>
              <w:right w:val="single" w:sz="4" w:space="0" w:color="000000"/>
            </w:tcBorders>
          </w:tcPr>
          <w:p w14:paraId="2745456F" w14:textId="77777777" w:rsidR="00DB6184" w:rsidRPr="005D7A22" w:rsidRDefault="00DB6184" w:rsidP="00DE71E0"/>
        </w:tc>
        <w:tc>
          <w:tcPr>
            <w:tcW w:w="0" w:type="auto"/>
            <w:vMerge/>
            <w:tcBorders>
              <w:top w:val="nil"/>
              <w:left w:val="single" w:sz="4" w:space="0" w:color="000000"/>
              <w:bottom w:val="single" w:sz="4" w:space="0" w:color="000000"/>
              <w:right w:val="single" w:sz="4" w:space="0" w:color="000000"/>
            </w:tcBorders>
          </w:tcPr>
          <w:p w14:paraId="278578EF" w14:textId="77777777" w:rsidR="00DB6184" w:rsidRPr="005D7A22" w:rsidRDefault="00DB6184" w:rsidP="00DE71E0"/>
        </w:tc>
        <w:tc>
          <w:tcPr>
            <w:tcW w:w="1445" w:type="dxa"/>
            <w:tcBorders>
              <w:top w:val="single" w:sz="4" w:space="0" w:color="000000"/>
              <w:left w:val="single" w:sz="4" w:space="0" w:color="000000"/>
              <w:bottom w:val="single" w:sz="4" w:space="0" w:color="000000"/>
              <w:right w:val="single" w:sz="4" w:space="0" w:color="000000"/>
            </w:tcBorders>
          </w:tcPr>
          <w:p w14:paraId="467D38D9" w14:textId="305AD6FA" w:rsidR="00DB6184" w:rsidRPr="005D7A22" w:rsidRDefault="00DB6184" w:rsidP="00DE71E0">
            <w:pPr>
              <w:ind w:right="60"/>
              <w:jc w:val="center"/>
            </w:pPr>
            <w:r w:rsidRPr="005D7A22">
              <w:rPr>
                <w:sz w:val="24"/>
              </w:rPr>
              <w:t>Ф.И.О. (последнее – при наличии)</w:t>
            </w:r>
          </w:p>
        </w:tc>
        <w:tc>
          <w:tcPr>
            <w:tcW w:w="1560" w:type="dxa"/>
            <w:tcBorders>
              <w:top w:val="single" w:sz="4" w:space="0" w:color="000000"/>
              <w:left w:val="single" w:sz="4" w:space="0" w:color="000000"/>
              <w:bottom w:val="single" w:sz="4" w:space="0" w:color="000000"/>
              <w:right w:val="single" w:sz="4" w:space="0" w:color="000000"/>
            </w:tcBorders>
          </w:tcPr>
          <w:p w14:paraId="4CFAB65F" w14:textId="77777777" w:rsidR="00DB6184" w:rsidRPr="005D7A22" w:rsidRDefault="00DB6184" w:rsidP="00DE71E0">
            <w:pPr>
              <w:ind w:right="59"/>
              <w:jc w:val="center"/>
            </w:pPr>
            <w:r w:rsidRPr="005D7A22">
              <w:rPr>
                <w:sz w:val="24"/>
              </w:rPr>
              <w:t xml:space="preserve">Подпись </w:t>
            </w:r>
          </w:p>
        </w:tc>
        <w:tc>
          <w:tcPr>
            <w:tcW w:w="1419" w:type="dxa"/>
            <w:tcBorders>
              <w:top w:val="single" w:sz="4" w:space="0" w:color="000000"/>
              <w:left w:val="single" w:sz="4" w:space="0" w:color="000000"/>
              <w:bottom w:val="single" w:sz="4" w:space="0" w:color="000000"/>
              <w:right w:val="single" w:sz="4" w:space="0" w:color="000000"/>
            </w:tcBorders>
          </w:tcPr>
          <w:p w14:paraId="493336AC" w14:textId="2C451F66" w:rsidR="00DB6184" w:rsidRPr="005D7A22" w:rsidRDefault="00DB6184" w:rsidP="00DE71E0">
            <w:pPr>
              <w:ind w:right="63"/>
              <w:jc w:val="center"/>
            </w:pPr>
            <w:r w:rsidRPr="005D7A22">
              <w:rPr>
                <w:sz w:val="24"/>
              </w:rPr>
              <w:t>Ф.И.О. (последнее – при наличии)</w:t>
            </w:r>
          </w:p>
        </w:tc>
        <w:tc>
          <w:tcPr>
            <w:tcW w:w="1416" w:type="dxa"/>
            <w:tcBorders>
              <w:top w:val="single" w:sz="4" w:space="0" w:color="000000"/>
              <w:left w:val="single" w:sz="4" w:space="0" w:color="000000"/>
              <w:bottom w:val="single" w:sz="4" w:space="0" w:color="000000"/>
              <w:right w:val="single" w:sz="4" w:space="0" w:color="000000"/>
            </w:tcBorders>
          </w:tcPr>
          <w:p w14:paraId="4CC54E5C" w14:textId="77777777" w:rsidR="00DB6184" w:rsidRPr="005D7A22" w:rsidRDefault="00DB6184" w:rsidP="00DE71E0">
            <w:pPr>
              <w:ind w:right="59"/>
              <w:jc w:val="center"/>
            </w:pPr>
            <w:r w:rsidRPr="005D7A22">
              <w:rPr>
                <w:sz w:val="24"/>
              </w:rPr>
              <w:t xml:space="preserve">Подпись </w:t>
            </w:r>
          </w:p>
        </w:tc>
        <w:tc>
          <w:tcPr>
            <w:tcW w:w="0" w:type="auto"/>
            <w:vMerge/>
            <w:tcBorders>
              <w:top w:val="nil"/>
              <w:left w:val="single" w:sz="4" w:space="0" w:color="000000"/>
              <w:bottom w:val="single" w:sz="4" w:space="0" w:color="000000"/>
              <w:right w:val="single" w:sz="4" w:space="0" w:color="000000"/>
            </w:tcBorders>
          </w:tcPr>
          <w:p w14:paraId="485BEC26" w14:textId="77777777" w:rsidR="00DB6184" w:rsidRPr="005D7A22" w:rsidRDefault="00DB6184" w:rsidP="00DE71E0"/>
        </w:tc>
      </w:tr>
      <w:tr w:rsidR="00DB6184" w:rsidRPr="005D7A22" w14:paraId="7DEE2577"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72EC569C" w14:textId="77777777" w:rsidR="00DB6184" w:rsidRPr="005D7A22" w:rsidRDefault="00DB6184" w:rsidP="00DE71E0">
            <w:pPr>
              <w:ind w:right="68"/>
              <w:jc w:val="center"/>
            </w:pPr>
            <w:r w:rsidRPr="005D7A22">
              <w:rPr>
                <w:sz w:val="24"/>
              </w:rPr>
              <w:t xml:space="preserve">1 </w:t>
            </w:r>
          </w:p>
        </w:tc>
        <w:tc>
          <w:tcPr>
            <w:tcW w:w="1669" w:type="dxa"/>
            <w:tcBorders>
              <w:top w:val="single" w:sz="4" w:space="0" w:color="000000"/>
              <w:left w:val="single" w:sz="4" w:space="0" w:color="000000"/>
              <w:bottom w:val="single" w:sz="4" w:space="0" w:color="000000"/>
              <w:right w:val="single" w:sz="4" w:space="0" w:color="000000"/>
            </w:tcBorders>
          </w:tcPr>
          <w:p w14:paraId="6FC39E6C" w14:textId="77777777" w:rsidR="00DB6184" w:rsidRPr="005D7A22" w:rsidRDefault="00DB6184" w:rsidP="00DE71E0">
            <w:pPr>
              <w:ind w:right="63"/>
              <w:jc w:val="center"/>
            </w:pPr>
            <w:r w:rsidRPr="005D7A22">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14:paraId="3EA189E6" w14:textId="77777777" w:rsidR="00DB6184" w:rsidRPr="005D7A22" w:rsidRDefault="00DB6184" w:rsidP="00DE71E0">
            <w:pPr>
              <w:ind w:right="60"/>
              <w:jc w:val="center"/>
            </w:pPr>
            <w:r w:rsidRPr="005D7A22">
              <w:rPr>
                <w:sz w:val="24"/>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56340F59" w14:textId="77777777" w:rsidR="00DB6184" w:rsidRPr="005D7A22" w:rsidRDefault="00DB6184" w:rsidP="00DE71E0">
            <w:pPr>
              <w:ind w:right="60"/>
              <w:jc w:val="center"/>
            </w:pPr>
            <w:r w:rsidRPr="005D7A22">
              <w:rPr>
                <w:sz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14:paraId="263DBE86" w14:textId="77777777" w:rsidR="00DB6184" w:rsidRPr="005D7A22" w:rsidRDefault="00DB6184" w:rsidP="00DE71E0">
            <w:pPr>
              <w:ind w:right="63"/>
              <w:jc w:val="center"/>
            </w:pPr>
            <w:r w:rsidRPr="005D7A22">
              <w:rPr>
                <w:sz w:val="24"/>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29C2D174" w14:textId="77777777" w:rsidR="00DB6184" w:rsidRPr="005D7A22" w:rsidRDefault="00DB6184" w:rsidP="00DE71E0">
            <w:pPr>
              <w:ind w:right="60"/>
              <w:jc w:val="center"/>
            </w:pPr>
            <w:r w:rsidRPr="005D7A22">
              <w:rPr>
                <w:sz w:val="24"/>
              </w:rPr>
              <w:t xml:space="preserve">7 </w:t>
            </w:r>
          </w:p>
        </w:tc>
        <w:tc>
          <w:tcPr>
            <w:tcW w:w="1608" w:type="dxa"/>
            <w:tcBorders>
              <w:top w:val="single" w:sz="4" w:space="0" w:color="000000"/>
              <w:left w:val="single" w:sz="4" w:space="0" w:color="000000"/>
              <w:bottom w:val="single" w:sz="4" w:space="0" w:color="000000"/>
              <w:right w:val="single" w:sz="4" w:space="0" w:color="000000"/>
            </w:tcBorders>
          </w:tcPr>
          <w:p w14:paraId="31EA2084" w14:textId="77777777" w:rsidR="00DB6184" w:rsidRPr="005D7A22" w:rsidRDefault="00DB6184" w:rsidP="00DE71E0">
            <w:pPr>
              <w:ind w:right="60"/>
              <w:jc w:val="center"/>
            </w:pPr>
            <w:r w:rsidRPr="005D7A22">
              <w:rPr>
                <w:sz w:val="24"/>
              </w:rPr>
              <w:t xml:space="preserve">8 </w:t>
            </w:r>
          </w:p>
        </w:tc>
      </w:tr>
      <w:tr w:rsidR="00DB6184" w:rsidRPr="005D7A22" w14:paraId="23CD1D84" w14:textId="77777777" w:rsidTr="00DE71E0">
        <w:trPr>
          <w:trHeight w:val="288"/>
        </w:trPr>
        <w:tc>
          <w:tcPr>
            <w:tcW w:w="962" w:type="dxa"/>
            <w:tcBorders>
              <w:top w:val="single" w:sz="4" w:space="0" w:color="000000"/>
              <w:left w:val="single" w:sz="4" w:space="0" w:color="000000"/>
              <w:bottom w:val="single" w:sz="4" w:space="0" w:color="000000"/>
              <w:right w:val="single" w:sz="4" w:space="0" w:color="000000"/>
            </w:tcBorders>
          </w:tcPr>
          <w:p w14:paraId="34204B4E" w14:textId="77777777" w:rsidR="00DB6184" w:rsidRPr="005D7A22" w:rsidRDefault="00DB6184" w:rsidP="00DE71E0">
            <w:pPr>
              <w:ind w:right="8"/>
              <w:jc w:val="center"/>
            </w:pPr>
            <w:r w:rsidRPr="005D7A22">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55F5B997" w14:textId="77777777" w:rsidR="00DB6184" w:rsidRPr="005D7A22" w:rsidRDefault="00DB6184" w:rsidP="00DE71E0">
            <w:pPr>
              <w:ind w:right="3"/>
              <w:jc w:val="center"/>
            </w:pPr>
            <w:r w:rsidRPr="005D7A22">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4EDDAFEB" w14:textId="77777777" w:rsidR="00DB6184" w:rsidRPr="005D7A22" w:rsidRDefault="00DB6184" w:rsidP="00DE71E0">
            <w:pPr>
              <w:jc w:val="center"/>
            </w:pPr>
            <w:r w:rsidRPr="005D7A22">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9B2B0F3" w14:textId="77777777" w:rsidR="00DB6184" w:rsidRPr="005D7A22" w:rsidRDefault="00DB6184" w:rsidP="00DE71E0">
            <w:pPr>
              <w:jc w:val="center"/>
            </w:pPr>
            <w:r w:rsidRPr="005D7A22">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73B274E" w14:textId="77777777" w:rsidR="00DB6184" w:rsidRPr="005D7A22" w:rsidRDefault="00DB6184" w:rsidP="00DE71E0">
            <w:pPr>
              <w:ind w:right="2"/>
              <w:jc w:val="center"/>
            </w:pPr>
            <w:r w:rsidRPr="005D7A22">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35FAAAF" w14:textId="77777777" w:rsidR="00DB6184" w:rsidRPr="005D7A22" w:rsidRDefault="00DB6184" w:rsidP="00DE71E0">
            <w:pPr>
              <w:jc w:val="center"/>
            </w:pPr>
            <w:r w:rsidRPr="005D7A22">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823E320" w14:textId="77777777" w:rsidR="00DB6184" w:rsidRPr="005D7A22" w:rsidRDefault="00DB6184" w:rsidP="00DE71E0">
            <w:pPr>
              <w:jc w:val="center"/>
            </w:pPr>
            <w:r w:rsidRPr="005D7A22">
              <w:rPr>
                <w:sz w:val="24"/>
              </w:rPr>
              <w:t xml:space="preserve"> </w:t>
            </w:r>
          </w:p>
        </w:tc>
      </w:tr>
      <w:tr w:rsidR="00DB6184" w:rsidRPr="005D7A22" w14:paraId="360FA360"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0EF21118" w14:textId="77777777" w:rsidR="00DB6184" w:rsidRPr="005D7A22" w:rsidRDefault="00DB6184" w:rsidP="00DE71E0">
            <w:pPr>
              <w:ind w:right="8"/>
              <w:jc w:val="center"/>
            </w:pPr>
            <w:r w:rsidRPr="005D7A22">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77868BC6" w14:textId="77777777" w:rsidR="00DB6184" w:rsidRPr="005D7A22" w:rsidRDefault="00DB6184" w:rsidP="00DE71E0">
            <w:pPr>
              <w:ind w:right="3"/>
              <w:jc w:val="center"/>
            </w:pPr>
            <w:r w:rsidRPr="005D7A22">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FAD24C2" w14:textId="77777777" w:rsidR="00DB6184" w:rsidRPr="005D7A22" w:rsidRDefault="00DB6184" w:rsidP="00DE71E0">
            <w:pPr>
              <w:jc w:val="center"/>
            </w:pPr>
            <w:r w:rsidRPr="005D7A22">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068342B" w14:textId="77777777" w:rsidR="00DB6184" w:rsidRPr="005D7A22" w:rsidRDefault="00DB6184" w:rsidP="00DE71E0">
            <w:pPr>
              <w:jc w:val="center"/>
            </w:pPr>
            <w:r w:rsidRPr="005D7A22">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8A61BAE" w14:textId="77777777" w:rsidR="00DB6184" w:rsidRPr="005D7A22" w:rsidRDefault="00DB6184" w:rsidP="00DE71E0">
            <w:pPr>
              <w:ind w:right="2"/>
              <w:jc w:val="center"/>
            </w:pPr>
            <w:r w:rsidRPr="005D7A22">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780B5AF" w14:textId="77777777" w:rsidR="00DB6184" w:rsidRPr="005D7A22" w:rsidRDefault="00DB6184" w:rsidP="00DE71E0">
            <w:pPr>
              <w:jc w:val="center"/>
            </w:pPr>
            <w:r w:rsidRPr="005D7A22">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6FC6BB62" w14:textId="77777777" w:rsidR="00DB6184" w:rsidRPr="005D7A22" w:rsidRDefault="00DB6184" w:rsidP="00DE71E0">
            <w:pPr>
              <w:jc w:val="center"/>
            </w:pPr>
            <w:r w:rsidRPr="005D7A22">
              <w:rPr>
                <w:sz w:val="24"/>
              </w:rPr>
              <w:t xml:space="preserve"> </w:t>
            </w:r>
          </w:p>
        </w:tc>
      </w:tr>
    </w:tbl>
    <w:p w14:paraId="18CF8DF3" w14:textId="68D0508F" w:rsidR="00DB6184" w:rsidRPr="005D7A22" w:rsidRDefault="00DB6184" w:rsidP="00DB6184">
      <w:pPr>
        <w:ind w:left="706"/>
        <w:jc w:val="center"/>
      </w:pPr>
    </w:p>
    <w:p w14:paraId="1AAF7B4F" w14:textId="4B9DF6BF" w:rsidR="00DB6184" w:rsidRPr="005D7A22" w:rsidRDefault="00DB6184" w:rsidP="00DB6184">
      <w:pPr>
        <w:ind w:left="706"/>
        <w:jc w:val="center"/>
      </w:pPr>
      <w:r w:rsidRPr="005D7A22">
        <w:t>*В графе «Примечание» указывается информация об изменении или отзыве Заявки со ссылкой на письменное уведомление, зарегистрированное Конкурсной комиссией (№, дата принятия уведомления). Заполняется лицом, ответственным за прием Заявок.</w:t>
      </w:r>
    </w:p>
    <w:p w14:paraId="6D8561FD" w14:textId="77777777" w:rsidR="00DB6184" w:rsidRPr="005D7A22" w:rsidRDefault="00DB6184" w:rsidP="00DB6184">
      <w:pPr>
        <w:ind w:left="706"/>
        <w:jc w:val="center"/>
      </w:pPr>
      <w:r w:rsidRPr="005D7A22">
        <w:rPr>
          <w:sz w:val="26"/>
        </w:rPr>
        <w:t xml:space="preserve"> </w:t>
      </w:r>
    </w:p>
    <w:tbl>
      <w:tblPr>
        <w:tblStyle w:val="TableGrid"/>
        <w:tblW w:w="4014" w:type="dxa"/>
        <w:tblInd w:w="-108" w:type="dxa"/>
        <w:tblCellMar>
          <w:top w:w="51" w:type="dxa"/>
          <w:left w:w="79" w:type="dxa"/>
          <w:right w:w="38" w:type="dxa"/>
        </w:tblCellMar>
        <w:tblLook w:val="04A0" w:firstRow="1" w:lastRow="0" w:firstColumn="1" w:lastColumn="0" w:noHBand="0" w:noVBand="1"/>
      </w:tblPr>
      <w:tblGrid>
        <w:gridCol w:w="4014"/>
      </w:tblGrid>
      <w:tr w:rsidR="00DB6184" w:rsidRPr="005D7A22" w14:paraId="1A91183A" w14:textId="77777777" w:rsidTr="00DE71E0">
        <w:trPr>
          <w:trHeight w:val="2775"/>
        </w:trPr>
        <w:tc>
          <w:tcPr>
            <w:tcW w:w="4014" w:type="dxa"/>
            <w:tcBorders>
              <w:top w:val="single" w:sz="4" w:space="0" w:color="000000"/>
              <w:left w:val="single" w:sz="4" w:space="0" w:color="000000"/>
              <w:bottom w:val="single" w:sz="4" w:space="0" w:color="000000"/>
              <w:right w:val="single" w:sz="4" w:space="0" w:color="000000"/>
            </w:tcBorders>
          </w:tcPr>
          <w:p w14:paraId="310D2863" w14:textId="77777777" w:rsidR="00DB6184" w:rsidRPr="005D7A22" w:rsidRDefault="00DB6184" w:rsidP="00DE71E0">
            <w:pPr>
              <w:spacing w:after="21"/>
              <w:ind w:right="45"/>
              <w:jc w:val="center"/>
            </w:pPr>
            <w:r w:rsidRPr="005D7A22">
              <w:t xml:space="preserve">Пронумеровано, прошнуровано </w:t>
            </w:r>
          </w:p>
          <w:p w14:paraId="60D33302" w14:textId="77777777" w:rsidR="00DB6184" w:rsidRPr="005D7A22" w:rsidRDefault="00DB6184" w:rsidP="00DE71E0">
            <w:pPr>
              <w:spacing w:line="250" w:lineRule="auto"/>
              <w:ind w:left="170" w:right="211" w:firstLine="540"/>
            </w:pPr>
            <w:r w:rsidRPr="005D7A22">
              <w:t>___ (___________ листов) и скреплено печатью для документов</w:t>
            </w:r>
            <w:r w:rsidRPr="005D7A22">
              <w:rPr>
                <w:rFonts w:ascii="Arial" w:eastAsia="Arial" w:hAnsi="Arial" w:cs="Arial"/>
                <w:sz w:val="26"/>
              </w:rPr>
              <w:t xml:space="preserve"> </w:t>
            </w:r>
            <w:r w:rsidRPr="005D7A22">
              <w:rPr>
                <w:sz w:val="28"/>
              </w:rPr>
              <w:t xml:space="preserve"> </w:t>
            </w:r>
          </w:p>
          <w:p w14:paraId="2158B3C9" w14:textId="77777777" w:rsidR="00DB6184" w:rsidRPr="005D7A22" w:rsidRDefault="00DB6184" w:rsidP="00DE71E0">
            <w:pPr>
              <w:spacing w:after="31"/>
            </w:pPr>
            <w:r w:rsidRPr="005D7A22">
              <w:rPr>
                <w:noProof/>
              </w:rPr>
              <mc:AlternateContent>
                <mc:Choice Requires="wpg">
                  <w:drawing>
                    <wp:inline distT="0" distB="0" distL="0" distR="0" wp14:anchorId="05C9C5D7" wp14:editId="28B777F0">
                      <wp:extent cx="2448179" cy="18288"/>
                      <wp:effectExtent l="0" t="0" r="0" b="0"/>
                      <wp:docPr id="2411" name="Group 2411"/>
                      <wp:cNvGraphicFramePr/>
                      <a:graphic xmlns:a="http://schemas.openxmlformats.org/drawingml/2006/main">
                        <a:graphicData uri="http://schemas.microsoft.com/office/word/2010/wordprocessingGroup">
                          <wpg:wgp>
                            <wpg:cNvGrpSpPr/>
                            <wpg:grpSpPr>
                              <a:xfrm>
                                <a:off x="0" y="0"/>
                                <a:ext cx="2448179" cy="18288"/>
                                <a:chOff x="0" y="0"/>
                                <a:chExt cx="2448179" cy="18288"/>
                              </a:xfrm>
                            </wpg:grpSpPr>
                            <wps:wsp>
                              <wps:cNvPr id="2688" name="Shape 2688"/>
                              <wps:cNvSpPr/>
                              <wps:spPr>
                                <a:xfrm>
                                  <a:off x="0" y="0"/>
                                  <a:ext cx="2448179" cy="18288"/>
                                </a:xfrm>
                                <a:custGeom>
                                  <a:avLst/>
                                  <a:gdLst/>
                                  <a:ahLst/>
                                  <a:cxnLst/>
                                  <a:rect l="0" t="0" r="0" b="0"/>
                                  <a:pathLst>
                                    <a:path w="2448179" h="18288">
                                      <a:moveTo>
                                        <a:pt x="0" y="0"/>
                                      </a:moveTo>
                                      <a:lnTo>
                                        <a:pt x="2448179" y="0"/>
                                      </a:lnTo>
                                      <a:lnTo>
                                        <a:pt x="244817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8010C4" id="Group 2411" o:spid="_x0000_s1026" style="width:192.75pt;height:1.45pt;mso-position-horizontal-relative:char;mso-position-vertical-relative:line" coordsize="244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">
                      <v:shape id="Shape 2688" o:spid="_x0000_s1027" style="position:absolute;width:24481;height:182;visibility:visible;mso-wrap-style:square;v-text-anchor:top" coordsize="244817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" path="m,l2448179,r,18288l,18288,,e" fillcolor="black" stroked="f" strokeweight="0">
                        <v:stroke miterlimit="83231f" joinstyle="miter"/>
                        <v:path arrowok="t" textboxrect="0,0,2448179,18288"/>
                      </v:shape>
                      <w10:anchorlock/>
                    </v:group>
                  </w:pict>
                </mc:Fallback>
              </mc:AlternateContent>
            </w:r>
          </w:p>
          <w:p w14:paraId="62F5FA9D" w14:textId="77777777" w:rsidR="00DB6184" w:rsidRPr="005D7A22" w:rsidRDefault="00DB6184" w:rsidP="00DE71E0">
            <w:pPr>
              <w:spacing w:after="92"/>
              <w:ind w:right="44"/>
              <w:jc w:val="center"/>
            </w:pPr>
            <w:r w:rsidRPr="005D7A22">
              <w:rPr>
                <w:sz w:val="16"/>
              </w:rPr>
              <w:t xml:space="preserve">(должность) </w:t>
            </w:r>
          </w:p>
          <w:p w14:paraId="119C35A6" w14:textId="77777777" w:rsidR="00DB6184" w:rsidRPr="005D7A22" w:rsidRDefault="00DB6184" w:rsidP="00DE71E0">
            <w:pPr>
              <w:ind w:left="29"/>
            </w:pPr>
            <w:r w:rsidRPr="005D7A22">
              <w:rPr>
                <w:sz w:val="28"/>
              </w:rPr>
              <w:t xml:space="preserve"> </w:t>
            </w:r>
          </w:p>
          <w:p w14:paraId="30C2E843" w14:textId="77777777" w:rsidR="00DB6184" w:rsidRPr="005D7A22" w:rsidRDefault="00DB6184" w:rsidP="00DE71E0">
            <w:pPr>
              <w:jc w:val="right"/>
            </w:pPr>
            <w:r w:rsidRPr="005D7A22">
              <w:rPr>
                <w:sz w:val="28"/>
              </w:rPr>
              <w:t xml:space="preserve"> </w:t>
            </w:r>
          </w:p>
          <w:p w14:paraId="40552CB4" w14:textId="77777777" w:rsidR="00DB6184" w:rsidRPr="005D7A22" w:rsidRDefault="00DB6184" w:rsidP="00DE71E0">
            <w:pPr>
              <w:ind w:left="29"/>
              <w:jc w:val="both"/>
            </w:pPr>
            <w:r w:rsidRPr="005D7A22">
              <w:rPr>
                <w:rFonts w:ascii="Arial" w:eastAsia="Arial" w:hAnsi="Arial" w:cs="Arial"/>
                <w:sz w:val="28"/>
              </w:rPr>
              <w:t xml:space="preserve">________          ___________ </w:t>
            </w:r>
          </w:p>
          <w:p w14:paraId="1EA0D17B" w14:textId="056DADEC" w:rsidR="00DB6184" w:rsidRPr="005D7A22" w:rsidRDefault="00DB6184" w:rsidP="00DE71E0">
            <w:pPr>
              <w:ind w:left="1928" w:right="438" w:hanging="1489"/>
            </w:pPr>
            <w:r w:rsidRPr="005D7A22">
              <w:rPr>
                <w:rFonts w:ascii="Arial" w:eastAsia="Arial" w:hAnsi="Arial" w:cs="Arial"/>
                <w:sz w:val="16"/>
              </w:rPr>
              <w:t>(подпись</w:t>
            </w:r>
            <w:r w:rsidRPr="005D7A22">
              <w:rPr>
                <w:rFonts w:ascii="Arial" w:eastAsia="Arial" w:hAnsi="Arial" w:cs="Arial"/>
                <w:sz w:val="28"/>
              </w:rPr>
              <w:t xml:space="preserve">                      </w:t>
            </w:r>
            <w:r w:rsidRPr="005D7A22">
              <w:rPr>
                <w:rFonts w:ascii="Arial" w:eastAsia="Arial" w:hAnsi="Arial" w:cs="Arial"/>
                <w:sz w:val="16"/>
              </w:rPr>
              <w:t xml:space="preserve">(Ф.И.О. – последнее при наличии) </w:t>
            </w:r>
            <w:r w:rsidRPr="005D7A22">
              <w:rPr>
                <w:sz w:val="26"/>
              </w:rPr>
              <w:t xml:space="preserve"> </w:t>
            </w:r>
          </w:p>
        </w:tc>
      </w:tr>
    </w:tbl>
    <w:p w14:paraId="4B5B39EB" w14:textId="77777777" w:rsidR="00DB6184" w:rsidRPr="005D7A22" w:rsidRDefault="00DB6184" w:rsidP="00DB6184">
      <w:r w:rsidRPr="005D7A22">
        <w:rPr>
          <w:sz w:val="28"/>
        </w:rPr>
        <w:t xml:space="preserve"> </w:t>
      </w:r>
    </w:p>
    <w:p w14:paraId="27F8F0B2" w14:textId="77777777" w:rsidR="00DB6184" w:rsidRPr="005D7A22" w:rsidRDefault="00DB6184" w:rsidP="0076122F">
      <w:pPr>
        <w:widowControl w:val="0"/>
        <w:rPr>
          <w:bCs/>
          <w:kern w:val="2"/>
        </w:rPr>
      </w:pPr>
    </w:p>
    <w:p w14:paraId="458EBBF3" w14:textId="77777777" w:rsidR="009251EA" w:rsidRPr="005D7A22" w:rsidRDefault="009251EA" w:rsidP="009251EA">
      <w:pPr>
        <w:pStyle w:val="1"/>
        <w:spacing w:before="5670"/>
        <w:jc w:val="center"/>
        <w:rPr>
          <w:kern w:val="2"/>
        </w:rPr>
      </w:pPr>
    </w:p>
    <w:p w14:paraId="0FCD2722" w14:textId="77777777" w:rsidR="00150F8F" w:rsidRPr="005D7A22" w:rsidRDefault="00167715" w:rsidP="009251EA">
      <w:pPr>
        <w:pStyle w:val="1"/>
        <w:spacing w:before="5670"/>
        <w:jc w:val="center"/>
        <w:rPr>
          <w:kern w:val="2"/>
        </w:rPr>
      </w:pPr>
      <w:bookmarkStart w:id="157" w:name="_Toc132648155"/>
      <w:r w:rsidRPr="005D7A22">
        <w:rPr>
          <w:kern w:val="2"/>
        </w:rPr>
        <w:t>ТОМ 3. КОНКУРСНЫЙ ОТБОР И ЗАКЛЮЧЕНИЕ</w:t>
      </w:r>
      <w:r w:rsidR="009251EA" w:rsidRPr="005D7A22">
        <w:rPr>
          <w:kern w:val="2"/>
        </w:rPr>
        <w:br/>
      </w:r>
      <w:r w:rsidRPr="005D7A22">
        <w:rPr>
          <w:kern w:val="2"/>
        </w:rPr>
        <w:t>КОНЦЕССИОННОГО СОГЛАШЕНИЯ</w:t>
      </w:r>
      <w:bookmarkEnd w:id="157"/>
    </w:p>
    <w:p w14:paraId="4C62EC43" w14:textId="77777777" w:rsidR="00167715" w:rsidRPr="005D7A22" w:rsidRDefault="00167715" w:rsidP="0076122F">
      <w:pPr>
        <w:widowControl w:val="0"/>
        <w:rPr>
          <w:bCs/>
          <w:kern w:val="2"/>
        </w:rPr>
      </w:pPr>
      <w:r w:rsidRPr="005D7A22">
        <w:rPr>
          <w:kern w:val="2"/>
        </w:rPr>
        <w:br w:type="page"/>
      </w:r>
    </w:p>
    <w:p w14:paraId="5A1CC342" w14:textId="77F4A4CA" w:rsidR="00682E5B" w:rsidRPr="005D7A22" w:rsidRDefault="00682E5B" w:rsidP="0076122F">
      <w:pPr>
        <w:pStyle w:val="1"/>
        <w:widowControl w:val="0"/>
        <w:rPr>
          <w:kern w:val="2"/>
        </w:rPr>
      </w:pPr>
      <w:bookmarkStart w:id="158" w:name="_Toc132648156"/>
      <w:r w:rsidRPr="005D7A22">
        <w:rPr>
          <w:kern w:val="2"/>
        </w:rPr>
        <w:lastRenderedPageBreak/>
        <w:t>РАЗДЕЛ </w:t>
      </w:r>
      <w:r w:rsidR="008526BD" w:rsidRPr="005D7A22">
        <w:rPr>
          <w:kern w:val="2"/>
          <w:lang w:val="en-US"/>
        </w:rPr>
        <w:t>VIII</w:t>
      </w:r>
      <w:r w:rsidR="008526BD" w:rsidRPr="005D7A22">
        <w:rPr>
          <w:kern w:val="2"/>
        </w:rPr>
        <w:t xml:space="preserve">. </w:t>
      </w:r>
      <w:r w:rsidRPr="005D7A22">
        <w:rPr>
          <w:kern w:val="2"/>
        </w:rPr>
        <w:t>ТРЕБОВАНИЯ К КОНКУРСНЫМ ПРЕДЛОЖЕНИЯМ</w:t>
      </w:r>
      <w:bookmarkEnd w:id="158"/>
    </w:p>
    <w:p w14:paraId="1C7B921F" w14:textId="3F3C1997" w:rsidR="00682E5B" w:rsidRPr="005D7A22" w:rsidRDefault="008526BD" w:rsidP="00484B23">
      <w:pPr>
        <w:pStyle w:val="2"/>
        <w:numPr>
          <w:ilvl w:val="0"/>
          <w:numId w:val="0"/>
        </w:numPr>
        <w:spacing w:before="0"/>
        <w:rPr>
          <w:kern w:val="2"/>
        </w:rPr>
      </w:pPr>
      <w:bookmarkStart w:id="159" w:name="_Toc132648157"/>
      <w:r w:rsidRPr="005D7A22">
        <w:rPr>
          <w:kern w:val="2"/>
        </w:rPr>
        <w:t xml:space="preserve">1. </w:t>
      </w:r>
      <w:r w:rsidR="00682E5B" w:rsidRPr="005D7A22">
        <w:rPr>
          <w:kern w:val="2"/>
        </w:rPr>
        <w:t>Документы и материалы, составляющие Конкурсное предложение</w:t>
      </w:r>
      <w:bookmarkEnd w:id="159"/>
    </w:p>
    <w:p w14:paraId="4BA16C41" w14:textId="2A61E7B1" w:rsidR="00682E5B" w:rsidRPr="005D7A22" w:rsidRDefault="008526BD" w:rsidP="00484B23">
      <w:pPr>
        <w:widowControl w:val="0"/>
        <w:ind w:firstLine="709"/>
        <w:jc w:val="both"/>
        <w:rPr>
          <w:kern w:val="2"/>
        </w:rPr>
      </w:pPr>
      <w:r w:rsidRPr="005D7A22">
        <w:rPr>
          <w:kern w:val="2"/>
        </w:rPr>
        <w:t xml:space="preserve">1.1. </w:t>
      </w:r>
      <w:r w:rsidR="00682E5B" w:rsidRPr="005D7A22">
        <w:rPr>
          <w:kern w:val="2"/>
        </w:rPr>
        <w:t>Конкурсное предложение каждого Участника конкурса должно включать следующие документы и материалы:</w:t>
      </w:r>
    </w:p>
    <w:p w14:paraId="0AC2CDE9" w14:textId="5CA038AD" w:rsidR="00682E5B" w:rsidRPr="005D7A22" w:rsidRDefault="00682E5B" w:rsidP="00484B23">
      <w:pPr>
        <w:pStyle w:val="VSPD41"/>
        <w:numPr>
          <w:ilvl w:val="2"/>
          <w:numId w:val="71"/>
        </w:numPr>
        <w:ind w:left="0" w:firstLine="709"/>
        <w:rPr>
          <w:kern w:val="2"/>
        </w:rPr>
      </w:pPr>
      <w:bookmarkStart w:id="160" w:name="_Ref476908102"/>
      <w:r w:rsidRPr="005D7A22">
        <w:rPr>
          <w:kern w:val="2"/>
        </w:rPr>
        <w:t>надлежащим образом подписанное сопроводительное письмо к Конкурсному предложению согласно Приложению 1 к Тому 3 (далее – «Сопроводительное письмо к конкурсному предложению»);</w:t>
      </w:r>
      <w:bookmarkEnd w:id="160"/>
      <w:r w:rsidR="00B426FA" w:rsidRPr="005D7A22">
        <w:rPr>
          <w:kern w:val="2"/>
        </w:rPr>
        <w:t xml:space="preserve"> и</w:t>
      </w:r>
    </w:p>
    <w:p w14:paraId="6E622461" w14:textId="71E0C8CC" w:rsidR="00682E5B" w:rsidRPr="005D7A22" w:rsidRDefault="00682E5B" w:rsidP="00484B23">
      <w:pPr>
        <w:pStyle w:val="VSPD41"/>
        <w:numPr>
          <w:ilvl w:val="2"/>
          <w:numId w:val="71"/>
        </w:numPr>
        <w:ind w:left="0" w:firstLine="709"/>
        <w:rPr>
          <w:kern w:val="2"/>
        </w:rPr>
      </w:pPr>
      <w:r w:rsidRPr="005D7A22">
        <w:rPr>
          <w:kern w:val="2"/>
        </w:rPr>
        <w:t xml:space="preserve">один оригинал и одна копия удостоверенной подписью уполномоченного представителя Участника конкурса описи предоставленных документов и материалов Конкурсного предложения с указанием количества листов каждого предоставленного документа и материала, входящего в состав Конкурсного предложения; </w:t>
      </w:r>
      <w:r w:rsidR="00B426FA" w:rsidRPr="005D7A22">
        <w:rPr>
          <w:kern w:val="2"/>
        </w:rPr>
        <w:t>и</w:t>
      </w:r>
    </w:p>
    <w:p w14:paraId="461A9B0B" w14:textId="77777777" w:rsidR="00682E5B" w:rsidRPr="005D7A22" w:rsidRDefault="00682E5B" w:rsidP="00484B23">
      <w:pPr>
        <w:pStyle w:val="VSPD41"/>
        <w:numPr>
          <w:ilvl w:val="2"/>
          <w:numId w:val="71"/>
        </w:numPr>
        <w:ind w:left="0" w:firstLine="709"/>
        <w:rPr>
          <w:kern w:val="2"/>
        </w:rPr>
      </w:pPr>
      <w:r w:rsidRPr="005D7A22">
        <w:rPr>
          <w:kern w:val="2"/>
        </w:rPr>
        <w:t>документ, подтверждающий полномочия лица на осуществление действий от имени Участника конкурса при подаче Конкурсного предложения (включая полномочия по подписанию от имени Участника конкурса документов, входящих в состав Конкурсного предложения); и</w:t>
      </w:r>
    </w:p>
    <w:p w14:paraId="05BACDF1" w14:textId="5DFE46C0" w:rsidR="00682E5B" w:rsidRPr="005D7A22" w:rsidRDefault="00682E5B" w:rsidP="00484B23">
      <w:pPr>
        <w:pStyle w:val="VSPD41"/>
        <w:numPr>
          <w:ilvl w:val="2"/>
          <w:numId w:val="71"/>
        </w:numPr>
        <w:ind w:left="0" w:firstLine="709"/>
        <w:rPr>
          <w:kern w:val="2"/>
        </w:rPr>
      </w:pPr>
      <w:r w:rsidRPr="005D7A22">
        <w:rPr>
          <w:kern w:val="2"/>
        </w:rPr>
        <w:t>предложения Участников конкурса по критериям Конкурса, подготовленные согласно Приложению 4 к Тому 3.</w:t>
      </w:r>
    </w:p>
    <w:p w14:paraId="6A7B3AF7" w14:textId="5400425F" w:rsidR="00682E5B" w:rsidRPr="005D7A22" w:rsidRDefault="008526BD" w:rsidP="00484B23">
      <w:pPr>
        <w:pStyle w:val="2"/>
        <w:numPr>
          <w:ilvl w:val="0"/>
          <w:numId w:val="0"/>
        </w:numPr>
        <w:spacing w:before="0"/>
        <w:ind w:firstLine="709"/>
        <w:rPr>
          <w:kern w:val="2"/>
        </w:rPr>
      </w:pPr>
      <w:bookmarkStart w:id="161" w:name="_Toc132648158"/>
      <w:r w:rsidRPr="005D7A22">
        <w:rPr>
          <w:kern w:val="2"/>
        </w:rPr>
        <w:t xml:space="preserve">2. </w:t>
      </w:r>
      <w:r w:rsidR="00682E5B" w:rsidRPr="005D7A22">
        <w:rPr>
          <w:kern w:val="2"/>
        </w:rPr>
        <w:t>Требования к документам и материалам, составляющим Конкурсное предложение</w:t>
      </w:r>
      <w:bookmarkEnd w:id="161"/>
    </w:p>
    <w:p w14:paraId="1491FA36" w14:textId="3F912885" w:rsidR="00682E5B" w:rsidRPr="005D7A22" w:rsidRDefault="008526BD" w:rsidP="00484B23">
      <w:pPr>
        <w:widowControl w:val="0"/>
        <w:ind w:firstLine="709"/>
        <w:jc w:val="both"/>
        <w:rPr>
          <w:kern w:val="2"/>
        </w:rPr>
      </w:pPr>
      <w:r w:rsidRPr="005D7A22">
        <w:rPr>
          <w:kern w:val="2"/>
        </w:rPr>
        <w:t xml:space="preserve">2.1. </w:t>
      </w:r>
      <w:r w:rsidR="00682E5B" w:rsidRPr="005D7A22">
        <w:rPr>
          <w:kern w:val="2"/>
        </w:rPr>
        <w:t>Сведения, содержащиеся в документах и материалах, должны быть представлены в печатной форме. В представленных документах и материалах не допускаются подчистки, приписки и иные не оговоренные в них исправления.</w:t>
      </w:r>
    </w:p>
    <w:p w14:paraId="3F38B359" w14:textId="2EC02674" w:rsidR="00682E5B" w:rsidRPr="005D7A22" w:rsidRDefault="008526BD" w:rsidP="00484B23">
      <w:pPr>
        <w:widowControl w:val="0"/>
        <w:ind w:firstLine="709"/>
        <w:jc w:val="both"/>
        <w:rPr>
          <w:kern w:val="2"/>
        </w:rPr>
      </w:pPr>
      <w:r w:rsidRPr="005D7A22">
        <w:rPr>
          <w:kern w:val="2"/>
        </w:rPr>
        <w:t xml:space="preserve">2.2. </w:t>
      </w:r>
      <w:r w:rsidR="00682E5B" w:rsidRPr="005D7A22">
        <w:rPr>
          <w:kern w:val="2"/>
        </w:rPr>
        <w:t>Использование факсимиле недопустимо.</w:t>
      </w:r>
    </w:p>
    <w:p w14:paraId="7D452CFA" w14:textId="77777777" w:rsidR="00682E5B" w:rsidRPr="005D7A22" w:rsidRDefault="00682E5B" w:rsidP="00484B23">
      <w:pPr>
        <w:pStyle w:val="VSPD3"/>
        <w:widowControl w:val="0"/>
        <w:numPr>
          <w:ilvl w:val="0"/>
          <w:numId w:val="0"/>
        </w:numPr>
        <w:spacing w:after="0"/>
        <w:ind w:firstLine="709"/>
        <w:rPr>
          <w:i/>
          <w:kern w:val="2"/>
        </w:rPr>
      </w:pPr>
      <w:r w:rsidRPr="005D7A22">
        <w:rPr>
          <w:i/>
          <w:kern w:val="2"/>
        </w:rPr>
        <w:t>Язык Конкурсного предложения</w:t>
      </w:r>
    </w:p>
    <w:p w14:paraId="61DB763E" w14:textId="103F378E" w:rsidR="00682E5B" w:rsidRPr="005D7A22" w:rsidRDefault="008526BD" w:rsidP="00484B23">
      <w:pPr>
        <w:widowControl w:val="0"/>
        <w:ind w:firstLine="709"/>
        <w:jc w:val="both"/>
        <w:rPr>
          <w:kern w:val="2"/>
        </w:rPr>
      </w:pPr>
      <w:r w:rsidRPr="005D7A22">
        <w:rPr>
          <w:kern w:val="2"/>
        </w:rPr>
        <w:t xml:space="preserve">2.3. </w:t>
      </w:r>
      <w:r w:rsidR="00682E5B" w:rsidRPr="005D7A22">
        <w:rPr>
          <w:kern w:val="2"/>
        </w:rPr>
        <w:t xml:space="preserve">Конкурсное предложение и вся сопутствующая документация должны быть предоставлены на русском языке в двух экземплярах (оригинал и копия). </w:t>
      </w:r>
    </w:p>
    <w:p w14:paraId="3B541971" w14:textId="03EA2815" w:rsidR="00682E5B" w:rsidRPr="005D7A22" w:rsidRDefault="008526BD" w:rsidP="00484B23">
      <w:pPr>
        <w:widowControl w:val="0"/>
        <w:ind w:firstLine="709"/>
        <w:jc w:val="both"/>
        <w:rPr>
          <w:kern w:val="2"/>
        </w:rPr>
      </w:pPr>
      <w:r w:rsidRPr="005D7A22">
        <w:rPr>
          <w:kern w:val="2"/>
        </w:rPr>
        <w:t xml:space="preserve">2.4. </w:t>
      </w:r>
      <w:r w:rsidR="00682E5B" w:rsidRPr="005D7A22">
        <w:rPr>
          <w:kern w:val="2"/>
        </w:rPr>
        <w:t xml:space="preserve">Если какое-либо Конкурсное предложение и (или) какая-либо сопутствующая документация первоначально составлены на иностранном языке, такие документы должны сопровождаться переводом на русский язык. Верность такого перевода с иностранного языка на русский язык должна быть засвидетельствована нотариально. </w:t>
      </w:r>
    </w:p>
    <w:p w14:paraId="2460D3A0" w14:textId="60A7867B" w:rsidR="00682E5B" w:rsidRPr="005D7A22" w:rsidRDefault="008526BD" w:rsidP="00484B23">
      <w:pPr>
        <w:widowControl w:val="0"/>
        <w:ind w:firstLine="709"/>
        <w:jc w:val="both"/>
        <w:rPr>
          <w:kern w:val="2"/>
        </w:rPr>
      </w:pPr>
      <w:r w:rsidRPr="005D7A22">
        <w:rPr>
          <w:kern w:val="2"/>
        </w:rPr>
        <w:t xml:space="preserve">2.5. </w:t>
      </w:r>
      <w:r w:rsidR="00682E5B" w:rsidRPr="005D7A22">
        <w:rPr>
          <w:kern w:val="2"/>
        </w:rPr>
        <w:t>Во избежание сомнений, версия Конкурсного предложения и вся сопутствующая документация на русском языке будет представлять собой официальное Конкурсное предложение. В случае какого-либо расхождения между версиями Конкурсного предложения и (или) всей сопутствующей документации на русском и иностранном языках русская версия будет иметь преимущественную силу.</w:t>
      </w:r>
    </w:p>
    <w:p w14:paraId="31A37738" w14:textId="77777777" w:rsidR="00682E5B" w:rsidRPr="005D7A22" w:rsidRDefault="00682E5B" w:rsidP="00484B23">
      <w:pPr>
        <w:pStyle w:val="VSPD3"/>
        <w:widowControl w:val="0"/>
        <w:numPr>
          <w:ilvl w:val="0"/>
          <w:numId w:val="0"/>
        </w:numPr>
        <w:spacing w:after="0"/>
        <w:ind w:firstLine="709"/>
        <w:rPr>
          <w:i/>
          <w:kern w:val="2"/>
        </w:rPr>
      </w:pPr>
      <w:r w:rsidRPr="005D7A22">
        <w:rPr>
          <w:i/>
          <w:kern w:val="2"/>
        </w:rPr>
        <w:t>Требования к иностранным документам</w:t>
      </w:r>
    </w:p>
    <w:p w14:paraId="67216DDE" w14:textId="52ED8869" w:rsidR="00682E5B" w:rsidRPr="005D7A22" w:rsidRDefault="008526BD" w:rsidP="00484B23">
      <w:pPr>
        <w:widowControl w:val="0"/>
        <w:ind w:firstLine="709"/>
        <w:jc w:val="both"/>
        <w:rPr>
          <w:kern w:val="2"/>
        </w:rPr>
      </w:pPr>
      <w:r w:rsidRPr="005D7A22">
        <w:rPr>
          <w:kern w:val="2"/>
        </w:rPr>
        <w:t xml:space="preserve">2.6. </w:t>
      </w:r>
      <w:r w:rsidR="00682E5B" w:rsidRPr="005D7A22">
        <w:rPr>
          <w:kern w:val="2"/>
        </w:rPr>
        <w:t>В случае, если предоставляемые Участником конкурса документы и материалы составлены, выданы или удостоверены по установленной форме государственными органами иностранных государств вне пределов Российской Федерации по нормам иностранного права, Участником конкурса представляются оригиналы таких документов:</w:t>
      </w:r>
    </w:p>
    <w:p w14:paraId="0880C547" w14:textId="77777777" w:rsidR="00682E5B" w:rsidRPr="005D7A22" w:rsidRDefault="00682E5B" w:rsidP="00484B23">
      <w:pPr>
        <w:pStyle w:val="VSPD41"/>
        <w:numPr>
          <w:ilvl w:val="2"/>
          <w:numId w:val="72"/>
        </w:numPr>
        <w:ind w:left="0" w:firstLine="709"/>
        <w:rPr>
          <w:kern w:val="2"/>
        </w:rPr>
      </w:pPr>
      <w:r w:rsidRPr="005D7A22">
        <w:rPr>
          <w:kern w:val="2"/>
        </w:rPr>
        <w:t>легализованных в посольстве (консульстве) Российской Федерации в иностранном государстве, и их нотариально заверенный в Российской Федерации перевод; либо</w:t>
      </w:r>
    </w:p>
    <w:p w14:paraId="4F1CF049" w14:textId="7211BD29" w:rsidR="00682E5B" w:rsidRPr="005D7A22" w:rsidRDefault="00682E5B" w:rsidP="00484B23">
      <w:pPr>
        <w:pStyle w:val="VSPD41"/>
        <w:ind w:left="0" w:firstLine="709"/>
        <w:rPr>
          <w:kern w:val="2"/>
        </w:rPr>
      </w:pPr>
      <w:r w:rsidRPr="005D7A22">
        <w:rPr>
          <w:kern w:val="2"/>
        </w:rPr>
        <w:t>с проставленным на них апостилем в соответствии с Гаагской конвенцией, отменяющей требование легализации иностранных официаль</w:t>
      </w:r>
      <w:r w:rsidR="00372FD3" w:rsidRPr="005D7A22">
        <w:rPr>
          <w:kern w:val="2"/>
        </w:rPr>
        <w:t>ных документов от 05.10.1961</w:t>
      </w:r>
      <w:r w:rsidRPr="005D7A22">
        <w:rPr>
          <w:kern w:val="2"/>
        </w:rPr>
        <w:t>, и их нотариально заверенный в Российской Федерации перевод; либо</w:t>
      </w:r>
    </w:p>
    <w:p w14:paraId="243B02E7" w14:textId="77777777" w:rsidR="00682E5B" w:rsidRPr="005D7A22" w:rsidRDefault="00682E5B" w:rsidP="00484B23">
      <w:pPr>
        <w:pStyle w:val="VSPD41"/>
        <w:ind w:left="0" w:firstLine="709"/>
        <w:rPr>
          <w:kern w:val="2"/>
        </w:rPr>
      </w:pPr>
      <w:r w:rsidRPr="005D7A22">
        <w:rPr>
          <w:kern w:val="2"/>
        </w:rPr>
        <w:t>удостоверенные подписью уполномоченного представителя Участника конкурса и скрепленные его печатью (в случае, если Участник конкурса имеет печать в соответствии с применимым законодательством), и их нотариально заверенный в Российской Федерации перевод, - в случае, если легализация или проставление апостиля не требуется в соответствии с международным договором, подписанным Российской Федерацией.</w:t>
      </w:r>
    </w:p>
    <w:p w14:paraId="06EB1E5B" w14:textId="25920202" w:rsidR="00682E5B" w:rsidRPr="005D7A22" w:rsidRDefault="008526BD" w:rsidP="00484B23">
      <w:pPr>
        <w:pStyle w:val="2"/>
        <w:numPr>
          <w:ilvl w:val="0"/>
          <w:numId w:val="0"/>
        </w:numPr>
        <w:spacing w:before="0"/>
        <w:ind w:firstLine="709"/>
        <w:rPr>
          <w:kern w:val="2"/>
        </w:rPr>
      </w:pPr>
      <w:bookmarkStart w:id="162" w:name="_Toc132648159"/>
      <w:r w:rsidRPr="005D7A22">
        <w:rPr>
          <w:kern w:val="2"/>
        </w:rPr>
        <w:t xml:space="preserve">3. </w:t>
      </w:r>
      <w:r w:rsidR="00682E5B" w:rsidRPr="005D7A22">
        <w:rPr>
          <w:kern w:val="2"/>
        </w:rPr>
        <w:t>Оформление Конкурсных предложений</w:t>
      </w:r>
      <w:bookmarkEnd w:id="162"/>
    </w:p>
    <w:p w14:paraId="04F832A6" w14:textId="6D47B6E6" w:rsidR="00682E5B" w:rsidRPr="005D7A22" w:rsidRDefault="008526BD" w:rsidP="00484B23">
      <w:pPr>
        <w:widowControl w:val="0"/>
        <w:ind w:firstLine="709"/>
        <w:jc w:val="both"/>
        <w:rPr>
          <w:kern w:val="2"/>
        </w:rPr>
      </w:pPr>
      <w:r w:rsidRPr="005D7A22">
        <w:rPr>
          <w:kern w:val="2"/>
        </w:rPr>
        <w:t xml:space="preserve">3.1. </w:t>
      </w:r>
      <w:r w:rsidR="00682E5B" w:rsidRPr="005D7A22">
        <w:rPr>
          <w:kern w:val="2"/>
        </w:rPr>
        <w:t>Все Конкурсные предложения представляются в двух экземплярах в следующем порядке:</w:t>
      </w:r>
    </w:p>
    <w:p w14:paraId="40BBB683" w14:textId="77777777" w:rsidR="00682E5B" w:rsidRPr="005D7A22" w:rsidRDefault="00682E5B" w:rsidP="00484B23">
      <w:pPr>
        <w:pStyle w:val="VSPD41"/>
        <w:numPr>
          <w:ilvl w:val="2"/>
          <w:numId w:val="73"/>
        </w:numPr>
        <w:ind w:left="0" w:firstLine="709"/>
        <w:rPr>
          <w:kern w:val="2"/>
        </w:rPr>
      </w:pPr>
      <w:r w:rsidRPr="005D7A22">
        <w:rPr>
          <w:kern w:val="2"/>
        </w:rPr>
        <w:t>один оригинал Конкурсного предложения;</w:t>
      </w:r>
    </w:p>
    <w:p w14:paraId="7C559FDF" w14:textId="77777777" w:rsidR="00682E5B" w:rsidRPr="005D7A22" w:rsidRDefault="00682E5B" w:rsidP="00484B23">
      <w:pPr>
        <w:pStyle w:val="VSPD41"/>
        <w:ind w:left="0" w:firstLine="709"/>
        <w:rPr>
          <w:kern w:val="2"/>
        </w:rPr>
      </w:pPr>
      <w:r w:rsidRPr="005D7A22">
        <w:rPr>
          <w:kern w:val="2"/>
        </w:rPr>
        <w:lastRenderedPageBreak/>
        <w:t>одна полная копия Конкурсного предложения, полнота и достоверность которой с оригиналом документа удостоверяется подписью уполномоченного представителя Участника конкурса; и</w:t>
      </w:r>
    </w:p>
    <w:p w14:paraId="7BE31782" w14:textId="0B80A76C" w:rsidR="00682E5B" w:rsidRPr="005D7A22" w:rsidRDefault="00682E5B" w:rsidP="00484B23">
      <w:pPr>
        <w:pStyle w:val="VSPD41"/>
        <w:ind w:left="0" w:firstLine="709"/>
        <w:rPr>
          <w:kern w:val="2"/>
        </w:rPr>
      </w:pPr>
      <w:r w:rsidRPr="005D7A22">
        <w:rPr>
          <w:kern w:val="2"/>
        </w:rPr>
        <w:t xml:space="preserve">одна полная копия Конкурсного предложения в электронной форме на </w:t>
      </w:r>
      <w:r w:rsidR="00735720" w:rsidRPr="005D7A22">
        <w:rPr>
          <w:kern w:val="2"/>
        </w:rPr>
        <w:t>флэш накопителе,</w:t>
      </w:r>
      <w:r w:rsidRPr="005D7A22">
        <w:rPr>
          <w:kern w:val="2"/>
        </w:rPr>
        <w:t xml:space="preserve"> при этом электронная версия должна быть идентична направляемой печатной версии.</w:t>
      </w:r>
    </w:p>
    <w:p w14:paraId="5209CCD6" w14:textId="536CEA46" w:rsidR="00682E5B" w:rsidRPr="005D7A22" w:rsidRDefault="008526BD" w:rsidP="00484B23">
      <w:pPr>
        <w:widowControl w:val="0"/>
        <w:ind w:firstLine="709"/>
        <w:jc w:val="both"/>
        <w:rPr>
          <w:kern w:val="2"/>
        </w:rPr>
      </w:pPr>
      <w:r w:rsidRPr="005D7A22">
        <w:rPr>
          <w:kern w:val="2"/>
        </w:rPr>
        <w:t xml:space="preserve">3.2. </w:t>
      </w:r>
      <w:r w:rsidR="00682E5B" w:rsidRPr="005D7A22">
        <w:rPr>
          <w:kern w:val="2"/>
        </w:rPr>
        <w:t>Документы и материалы, входящие в состав оригинала Конкурсного предложения:</w:t>
      </w:r>
    </w:p>
    <w:p w14:paraId="5D041C43" w14:textId="1BDCBA9B" w:rsidR="00682E5B" w:rsidRPr="005D7A22" w:rsidRDefault="00682E5B" w:rsidP="00484B23">
      <w:pPr>
        <w:pStyle w:val="VSPD41"/>
        <w:numPr>
          <w:ilvl w:val="2"/>
          <w:numId w:val="74"/>
        </w:numPr>
        <w:ind w:left="0" w:firstLine="709"/>
        <w:rPr>
          <w:kern w:val="2"/>
        </w:rPr>
      </w:pPr>
      <w:r w:rsidRPr="005D7A22">
        <w:rPr>
          <w:kern w:val="2"/>
        </w:rPr>
        <w:t>предоставляются в форме оригинала, либо в установленных Кон</w:t>
      </w:r>
      <w:r w:rsidR="00EF32CD" w:rsidRPr="005D7A22">
        <w:rPr>
          <w:kern w:val="2"/>
        </w:rPr>
        <w:t>курсной документацией случаях, —</w:t>
      </w:r>
      <w:r w:rsidRPr="005D7A22">
        <w:rPr>
          <w:kern w:val="2"/>
        </w:rPr>
        <w:t xml:space="preserve"> в форме копий, удостоверенных в порядке, предусмотренном Конкурсной документацией. При этом Конкурсная комиссия и Концедент имеют право проверить достоверность документов, представленных в виде таких заверенных копий;</w:t>
      </w:r>
    </w:p>
    <w:p w14:paraId="01BD0D1C" w14:textId="77777777" w:rsidR="00682E5B" w:rsidRPr="005D7A22" w:rsidRDefault="00682E5B" w:rsidP="00484B23">
      <w:pPr>
        <w:pStyle w:val="VSPD41"/>
        <w:numPr>
          <w:ilvl w:val="2"/>
          <w:numId w:val="74"/>
        </w:numPr>
        <w:ind w:left="0" w:firstLine="709"/>
        <w:rPr>
          <w:kern w:val="2"/>
        </w:rPr>
      </w:pPr>
      <w:r w:rsidRPr="005D7A22">
        <w:rPr>
          <w:kern w:val="2"/>
        </w:rPr>
        <w:t>должны быть удостоверены подписью уполномоченного представителя Участника конкурса и скреплены его печатью (в случае, если Участник конкурса имеет печать в соответствии с применимым законодательством);</w:t>
      </w:r>
    </w:p>
    <w:p w14:paraId="4CACABAF" w14:textId="77777777" w:rsidR="00682E5B" w:rsidRPr="005D7A22" w:rsidRDefault="00682E5B" w:rsidP="00484B23">
      <w:pPr>
        <w:pStyle w:val="VSPD41"/>
        <w:numPr>
          <w:ilvl w:val="2"/>
          <w:numId w:val="74"/>
        </w:numPr>
        <w:ind w:left="0" w:firstLine="709"/>
        <w:rPr>
          <w:kern w:val="2"/>
        </w:rPr>
      </w:pPr>
      <w:r w:rsidRPr="005D7A22">
        <w:rPr>
          <w:kern w:val="2"/>
        </w:rPr>
        <w:t>должны быть прошиты, на обороте последнего листа Конкурсного предложения должно быть указано общее количество листов, содержащихся в Конкурсном предложении.</w:t>
      </w:r>
    </w:p>
    <w:p w14:paraId="1743417B" w14:textId="163BAAA9" w:rsidR="00682E5B" w:rsidRPr="005D7A22" w:rsidRDefault="008526BD" w:rsidP="00484B23">
      <w:pPr>
        <w:widowControl w:val="0"/>
        <w:ind w:firstLine="709"/>
        <w:jc w:val="both"/>
        <w:rPr>
          <w:kern w:val="2"/>
        </w:rPr>
      </w:pPr>
      <w:r w:rsidRPr="005D7A22">
        <w:rPr>
          <w:kern w:val="2"/>
        </w:rPr>
        <w:t xml:space="preserve">3.3. </w:t>
      </w:r>
      <w:r w:rsidR="00682E5B" w:rsidRPr="005D7A22">
        <w:rPr>
          <w:kern w:val="2"/>
        </w:rPr>
        <w:t xml:space="preserve">Оригинал и копия Конкурсного предложения должны быть представлены в отдельных запечатанных конвертах (коробках). Сопроводительное письмо к оригиналу Конкурсного предложения помечается надписью «ОРИГИНАЛ», а Сопроводительное письмо к копии Конкурсного предложения – надписью «КОПИЯ». В случае расхождений между оригиналом и копией Конкурсного предложения преимущественную силу имеет оригинал Конкурсного предложения. </w:t>
      </w:r>
    </w:p>
    <w:p w14:paraId="0A33BB31" w14:textId="1295D223" w:rsidR="00682E5B" w:rsidRPr="005D7A22" w:rsidRDefault="008526BD" w:rsidP="00484B23">
      <w:pPr>
        <w:widowControl w:val="0"/>
        <w:ind w:firstLine="709"/>
        <w:jc w:val="both"/>
        <w:rPr>
          <w:kern w:val="2"/>
        </w:rPr>
      </w:pPr>
      <w:r w:rsidRPr="005D7A22">
        <w:rPr>
          <w:kern w:val="2"/>
        </w:rPr>
        <w:t xml:space="preserve">3.4. </w:t>
      </w:r>
      <w:r w:rsidR="00682E5B" w:rsidRPr="005D7A22">
        <w:rPr>
          <w:kern w:val="2"/>
        </w:rPr>
        <w:t xml:space="preserve">На каждом конверте (коробке) с Конкурсным предложением указываются: </w:t>
      </w:r>
    </w:p>
    <w:p w14:paraId="7DA1006B" w14:textId="77777777" w:rsidR="00682E5B" w:rsidRPr="005D7A22" w:rsidRDefault="00682E5B" w:rsidP="00484B23">
      <w:pPr>
        <w:pStyle w:val="VSPD41"/>
        <w:numPr>
          <w:ilvl w:val="2"/>
          <w:numId w:val="75"/>
        </w:numPr>
        <w:ind w:left="0" w:firstLine="709"/>
        <w:rPr>
          <w:kern w:val="2"/>
        </w:rPr>
      </w:pPr>
      <w:r w:rsidRPr="005D7A22">
        <w:rPr>
          <w:kern w:val="2"/>
        </w:rPr>
        <w:t>наименование и адрес Участника конкурса;</w:t>
      </w:r>
    </w:p>
    <w:p w14:paraId="2499FCDD" w14:textId="77777777" w:rsidR="00682E5B" w:rsidRPr="005D7A22" w:rsidRDefault="00682E5B" w:rsidP="00484B23">
      <w:pPr>
        <w:pStyle w:val="VSPD41"/>
        <w:numPr>
          <w:ilvl w:val="2"/>
          <w:numId w:val="75"/>
        </w:numPr>
        <w:ind w:left="0" w:firstLine="709"/>
        <w:rPr>
          <w:kern w:val="2"/>
        </w:rPr>
      </w:pPr>
      <w:r w:rsidRPr="005D7A22">
        <w:rPr>
          <w:kern w:val="2"/>
        </w:rPr>
        <w:t xml:space="preserve">подписи уполномоченного представителя Участника конкурса, и печать Участника конкурса (в случае, если Участник конкурса имеет печать в соответствии с применимым законодательством) в месте склейки; </w:t>
      </w:r>
    </w:p>
    <w:p w14:paraId="428664A8" w14:textId="3791CD97" w:rsidR="00682E5B" w:rsidRPr="00B8087E" w:rsidRDefault="00682E5B" w:rsidP="00B8087E">
      <w:pPr>
        <w:autoSpaceDE w:val="0"/>
        <w:autoSpaceDN w:val="0"/>
        <w:adjustRightInd w:val="0"/>
        <w:jc w:val="both"/>
        <w:rPr>
          <w:rFonts w:eastAsiaTheme="minorHAnsi"/>
          <w:b/>
          <w:bCs/>
          <w:i/>
          <w:iCs/>
          <w:lang w:eastAsia="en-US"/>
        </w:rPr>
      </w:pPr>
      <w:r w:rsidRPr="002D3519">
        <w:rPr>
          <w:kern w:val="2"/>
        </w:rPr>
        <w:t>над</w:t>
      </w:r>
      <w:r w:rsidRPr="005D7A22">
        <w:rPr>
          <w:kern w:val="2"/>
        </w:rPr>
        <w:t>пись: «</w:t>
      </w:r>
      <w:r w:rsidRPr="005D7A22">
        <w:rPr>
          <w:b/>
          <w:i/>
          <w:kern w:val="2"/>
        </w:rPr>
        <w:t xml:space="preserve">Конкурсное предложение </w:t>
      </w:r>
      <w:r w:rsidR="00540B0D" w:rsidRPr="005D7A22">
        <w:rPr>
          <w:b/>
          <w:i/>
          <w:kern w:val="2"/>
        </w:rPr>
        <w:t xml:space="preserve">к открытому Конкурсу на право заключения концессионного соглашения </w:t>
      </w:r>
      <w:r w:rsidR="00B8087E">
        <w:rPr>
          <w:rFonts w:eastAsiaTheme="minorHAnsi"/>
          <w:b/>
          <w:bCs/>
          <w:i/>
          <w:iCs/>
          <w:lang w:eastAsia="en-US"/>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2D3519">
        <w:rPr>
          <w:b/>
          <w:i/>
          <w:kern w:val="2"/>
          <w:lang w:eastAsia="fr-FR"/>
        </w:rPr>
        <w:t>»</w:t>
      </w:r>
      <w:r w:rsidR="00540B0D" w:rsidRPr="002D3519">
        <w:rPr>
          <w:b/>
          <w:i/>
          <w:kern w:val="2"/>
        </w:rPr>
        <w:t>.</w:t>
      </w:r>
    </w:p>
    <w:p w14:paraId="41E3DE61" w14:textId="2A56935D" w:rsidR="00B426FA" w:rsidRPr="005D7A22" w:rsidRDefault="008526BD" w:rsidP="00484B23">
      <w:pPr>
        <w:widowControl w:val="0"/>
        <w:ind w:firstLine="709"/>
        <w:jc w:val="both"/>
        <w:rPr>
          <w:kern w:val="2"/>
        </w:rPr>
      </w:pPr>
      <w:r w:rsidRPr="005D7A22">
        <w:rPr>
          <w:kern w:val="2"/>
        </w:rPr>
        <w:t xml:space="preserve">3.5. </w:t>
      </w:r>
      <w:r w:rsidR="00B426FA" w:rsidRPr="005D7A22">
        <w:rPr>
          <w:kern w:val="2"/>
        </w:rPr>
        <w:t xml:space="preserve">Опись документов и материалов не должна быть вложена </w:t>
      </w:r>
      <w:r w:rsidR="0038192A" w:rsidRPr="005D7A22">
        <w:rPr>
          <w:kern w:val="2"/>
        </w:rPr>
        <w:t>в конверты (коробку) с Конкурсным предложением</w:t>
      </w:r>
      <w:r w:rsidR="00B426FA" w:rsidRPr="005D7A22">
        <w:rPr>
          <w:kern w:val="2"/>
        </w:rPr>
        <w:t xml:space="preserve">, а прилагается к </w:t>
      </w:r>
      <w:r w:rsidR="0038192A" w:rsidRPr="005D7A22">
        <w:rPr>
          <w:kern w:val="2"/>
        </w:rPr>
        <w:t xml:space="preserve">ним </w:t>
      </w:r>
      <w:r w:rsidR="00B426FA" w:rsidRPr="005D7A22">
        <w:rPr>
          <w:kern w:val="2"/>
        </w:rPr>
        <w:t>отдельно</w:t>
      </w:r>
      <w:r w:rsidR="0038192A" w:rsidRPr="005D7A22">
        <w:rPr>
          <w:kern w:val="2"/>
        </w:rPr>
        <w:t xml:space="preserve"> составляется Участником конкурса по форме приложения 6 к настоящему Тому</w:t>
      </w:r>
      <w:r w:rsidR="00B426FA" w:rsidRPr="005D7A22">
        <w:rPr>
          <w:kern w:val="2"/>
        </w:rPr>
        <w:t xml:space="preserve">. В случае, если опись документов, не соответствует фактически представленным документам, указание об этом делается в </w:t>
      </w:r>
      <w:r w:rsidR="0038192A" w:rsidRPr="005D7A22">
        <w:rPr>
          <w:kern w:val="2"/>
        </w:rPr>
        <w:t>протоколе вскрытия конвертов (коробок) с Конкурсными предложениями, Протоколе о результатах конкурса.</w:t>
      </w:r>
    </w:p>
    <w:p w14:paraId="5DE96059" w14:textId="1EDE4BF6" w:rsidR="00735720" w:rsidRPr="005D7A22" w:rsidRDefault="00735720" w:rsidP="00735720">
      <w:pPr>
        <w:pStyle w:val="a8"/>
        <w:widowControl w:val="0"/>
        <w:ind w:left="0" w:firstLine="709"/>
        <w:jc w:val="both"/>
        <w:rPr>
          <w:kern w:val="2"/>
        </w:rPr>
      </w:pPr>
      <w:r w:rsidRPr="005D7A22">
        <w:rPr>
          <w:kern w:val="2"/>
        </w:rPr>
        <w:t xml:space="preserve">С целью подтверждения принятия Конкурсной комиссией Конкурсного предложения от Участника, на копии описи делается отметка </w:t>
      </w:r>
      <w:r w:rsidR="0038192A" w:rsidRPr="005D7A22">
        <w:rPr>
          <w:kern w:val="2"/>
        </w:rPr>
        <w:t>о дате и времени представления Конкурсного предложения с указанием номера этого Конкурсного предложения.</w:t>
      </w:r>
    </w:p>
    <w:p w14:paraId="29582FEC" w14:textId="596D35FB" w:rsidR="00682E5B" w:rsidRPr="005D7A22" w:rsidRDefault="00682E5B" w:rsidP="00484B23">
      <w:pPr>
        <w:pStyle w:val="VSPD3"/>
        <w:widowControl w:val="0"/>
        <w:numPr>
          <w:ilvl w:val="0"/>
          <w:numId w:val="0"/>
        </w:numPr>
        <w:spacing w:after="0"/>
        <w:ind w:firstLine="709"/>
        <w:rPr>
          <w:i/>
          <w:kern w:val="2"/>
        </w:rPr>
      </w:pPr>
      <w:r w:rsidRPr="005D7A22">
        <w:rPr>
          <w:i/>
          <w:kern w:val="2"/>
        </w:rPr>
        <w:t>Нарушение требований к Конкурсным предложениям</w:t>
      </w:r>
    </w:p>
    <w:p w14:paraId="37333B10" w14:textId="70B79644" w:rsidR="00682E5B" w:rsidRPr="005D7A22" w:rsidRDefault="008526BD" w:rsidP="00484B23">
      <w:pPr>
        <w:widowControl w:val="0"/>
        <w:ind w:firstLine="709"/>
        <w:jc w:val="both"/>
        <w:rPr>
          <w:kern w:val="2"/>
        </w:rPr>
      </w:pPr>
      <w:r w:rsidRPr="005D7A22">
        <w:rPr>
          <w:kern w:val="2"/>
        </w:rPr>
        <w:t xml:space="preserve">3.6. </w:t>
      </w:r>
      <w:r w:rsidR="00682E5B" w:rsidRPr="005D7A22">
        <w:rPr>
          <w:kern w:val="2"/>
        </w:rPr>
        <w:t>В качестве Конкурсных предложений Конкурсной комиссией рассматриваются только полные, надлежащим образом оформленные и соответствующие требованиям Конкурсной документации Конкурсные предложения.</w:t>
      </w:r>
    </w:p>
    <w:p w14:paraId="436DB5D8" w14:textId="77BCD393" w:rsidR="00682E5B" w:rsidRPr="005D7A22" w:rsidRDefault="008526BD" w:rsidP="00484B23">
      <w:pPr>
        <w:widowControl w:val="0"/>
        <w:ind w:firstLine="709"/>
        <w:jc w:val="both"/>
        <w:rPr>
          <w:kern w:val="2"/>
        </w:rPr>
      </w:pPr>
      <w:r w:rsidRPr="005D7A22">
        <w:rPr>
          <w:kern w:val="2"/>
        </w:rPr>
        <w:t xml:space="preserve">3.7. </w:t>
      </w:r>
      <w:r w:rsidR="00682E5B" w:rsidRPr="005D7A22">
        <w:rPr>
          <w:kern w:val="2"/>
        </w:rPr>
        <w:t>Документы и материалы, входящие в состав Конкурсного предложения и предоставленные с нарушением требований к Конкурсным предложениям, предусмотренных Конкурсной документацией, когда такое нарушение, по мнению Конкурсной комиссии, является существенным, не принимаются Конкурсной комиссией в качестве части Конкурсного предложения. Такие документы и материалы возвращаются Конкурсной комиссией подавшим их лицам.</w:t>
      </w:r>
    </w:p>
    <w:p w14:paraId="62E601EC" w14:textId="77777777" w:rsidR="00682E5B" w:rsidRPr="005D7A22" w:rsidRDefault="00682E5B" w:rsidP="0076122F">
      <w:pPr>
        <w:widowControl w:val="0"/>
        <w:rPr>
          <w:bCs/>
          <w:kern w:val="2"/>
        </w:rPr>
      </w:pPr>
      <w:r w:rsidRPr="005D7A22">
        <w:rPr>
          <w:kern w:val="2"/>
        </w:rPr>
        <w:br w:type="page"/>
      </w:r>
    </w:p>
    <w:p w14:paraId="2CE4AE80" w14:textId="36571C46" w:rsidR="00682E5B" w:rsidRPr="005D7A22" w:rsidRDefault="00682E5B" w:rsidP="0076122F">
      <w:pPr>
        <w:pStyle w:val="1"/>
        <w:widowControl w:val="0"/>
        <w:rPr>
          <w:kern w:val="2"/>
        </w:rPr>
      </w:pPr>
      <w:bookmarkStart w:id="163" w:name="_Toc132648160"/>
      <w:r w:rsidRPr="005D7A22">
        <w:rPr>
          <w:kern w:val="2"/>
        </w:rPr>
        <w:lastRenderedPageBreak/>
        <w:t>РАЗДЕЛ </w:t>
      </w:r>
      <w:r w:rsidR="008526BD" w:rsidRPr="005D7A22">
        <w:rPr>
          <w:kern w:val="2"/>
          <w:lang w:val="en-US"/>
        </w:rPr>
        <w:t>IX</w:t>
      </w:r>
      <w:r w:rsidR="008526BD" w:rsidRPr="005D7A22">
        <w:rPr>
          <w:kern w:val="2"/>
        </w:rPr>
        <w:t>.</w:t>
      </w:r>
      <w:r w:rsidRPr="005D7A22">
        <w:rPr>
          <w:kern w:val="2"/>
          <w:lang w:val="en-US"/>
        </w:rPr>
        <w:t> </w:t>
      </w:r>
      <w:r w:rsidRPr="005D7A22">
        <w:rPr>
          <w:kern w:val="2"/>
        </w:rPr>
        <w:t>ПОРЯДОК ПОДАЧИ КОНКУРСНЫХ ПРЕДЛОЖЕНИЙ</w:t>
      </w:r>
      <w:bookmarkEnd w:id="163"/>
    </w:p>
    <w:p w14:paraId="5C073053" w14:textId="69A66729" w:rsidR="00682E5B" w:rsidRPr="005D7A22" w:rsidRDefault="008526BD" w:rsidP="00484B23">
      <w:pPr>
        <w:pStyle w:val="2"/>
        <w:numPr>
          <w:ilvl w:val="0"/>
          <w:numId w:val="0"/>
        </w:numPr>
        <w:spacing w:before="0"/>
        <w:ind w:firstLine="709"/>
        <w:rPr>
          <w:kern w:val="2"/>
        </w:rPr>
      </w:pPr>
      <w:bookmarkStart w:id="164" w:name="_Toc132648161"/>
      <w:r w:rsidRPr="005D7A22">
        <w:rPr>
          <w:kern w:val="2"/>
        </w:rPr>
        <w:t xml:space="preserve">4. </w:t>
      </w:r>
      <w:r w:rsidR="00682E5B" w:rsidRPr="005D7A22">
        <w:rPr>
          <w:kern w:val="2"/>
        </w:rPr>
        <w:t>Срок и место подачи Конкурсных предложений</w:t>
      </w:r>
      <w:bookmarkEnd w:id="164"/>
    </w:p>
    <w:p w14:paraId="1AD5D977" w14:textId="25AB8B74" w:rsidR="00682E5B" w:rsidRPr="005D7A22" w:rsidRDefault="008526BD" w:rsidP="00484B23">
      <w:pPr>
        <w:widowControl w:val="0"/>
        <w:ind w:firstLine="709"/>
        <w:jc w:val="both"/>
        <w:rPr>
          <w:kern w:val="2"/>
        </w:rPr>
      </w:pPr>
      <w:r w:rsidRPr="005D7A22">
        <w:rPr>
          <w:kern w:val="2"/>
        </w:rPr>
        <w:t xml:space="preserve">4.1. </w:t>
      </w:r>
      <w:r w:rsidR="00682E5B" w:rsidRPr="005D7A22">
        <w:rPr>
          <w:kern w:val="2"/>
        </w:rPr>
        <w:t>Участник конкурса может подать только одно Конкурсное предложение.</w:t>
      </w:r>
    </w:p>
    <w:p w14:paraId="6140F43C" w14:textId="5F1F12CD" w:rsidR="00B426FA" w:rsidRPr="005D7A22" w:rsidRDefault="008526BD" w:rsidP="00B426FA">
      <w:pPr>
        <w:widowControl w:val="0"/>
        <w:ind w:firstLine="709"/>
        <w:jc w:val="both"/>
        <w:rPr>
          <w:kern w:val="2"/>
        </w:rPr>
      </w:pPr>
      <w:r w:rsidRPr="005D7A22">
        <w:rPr>
          <w:kern w:val="2"/>
        </w:rPr>
        <w:t xml:space="preserve">4.2. </w:t>
      </w:r>
      <w:r w:rsidR="00B426FA" w:rsidRPr="005D7A22">
        <w:rPr>
          <w:kern w:val="2"/>
        </w:rPr>
        <w:t xml:space="preserve">Конкурсные предложения предоставляются Участниками конкурса в Конкурсную комиссию </w:t>
      </w:r>
      <w:r w:rsidR="00B426FA" w:rsidRPr="008551C2">
        <w:rPr>
          <w:kern w:val="2"/>
        </w:rPr>
        <w:t xml:space="preserve">с </w:t>
      </w:r>
      <w:r w:rsidR="005011EA" w:rsidRPr="008551C2">
        <w:rPr>
          <w:kern w:val="2"/>
        </w:rPr>
        <w:t>2</w:t>
      </w:r>
      <w:r w:rsidR="008551C2" w:rsidRPr="008551C2">
        <w:rPr>
          <w:kern w:val="2"/>
        </w:rPr>
        <w:t>7</w:t>
      </w:r>
      <w:r w:rsidR="00BE6C3E" w:rsidRPr="008551C2">
        <w:rPr>
          <w:kern w:val="2"/>
        </w:rPr>
        <w:t>.07</w:t>
      </w:r>
      <w:r w:rsidR="00EA5C3A" w:rsidRPr="008551C2">
        <w:rPr>
          <w:kern w:val="2"/>
        </w:rPr>
        <w:t>.2023</w:t>
      </w:r>
      <w:r w:rsidR="00C17A94" w:rsidRPr="008551C2">
        <w:rPr>
          <w:kern w:val="2"/>
        </w:rPr>
        <w:t xml:space="preserve"> с</w:t>
      </w:r>
      <w:r w:rsidR="00C17A94" w:rsidRPr="005D7A22">
        <w:rPr>
          <w:kern w:val="2"/>
        </w:rPr>
        <w:t xml:space="preserve"> </w:t>
      </w:r>
      <w:r w:rsidR="00B426FA" w:rsidRPr="005D7A22">
        <w:rPr>
          <w:kern w:val="2"/>
        </w:rPr>
        <w:t>9.00 ч</w:t>
      </w:r>
      <w:r w:rsidR="00C17A94" w:rsidRPr="005D7A22">
        <w:rPr>
          <w:kern w:val="2"/>
        </w:rPr>
        <w:t>асов</w:t>
      </w:r>
      <w:r w:rsidR="00B426FA" w:rsidRPr="005D7A22">
        <w:rPr>
          <w:kern w:val="2"/>
        </w:rPr>
        <w:t xml:space="preserve"> до 18.00 ч</w:t>
      </w:r>
      <w:r w:rsidR="00C17A94" w:rsidRPr="005D7A22">
        <w:rPr>
          <w:kern w:val="2"/>
        </w:rPr>
        <w:t>асов</w:t>
      </w:r>
      <w:r w:rsidR="00B426FA" w:rsidRPr="005D7A22">
        <w:rPr>
          <w:kern w:val="2"/>
        </w:rPr>
        <w:t xml:space="preserve"> по рабочим дням (понедельник – четверг), пятница с 9.00 ч</w:t>
      </w:r>
      <w:r w:rsidR="00C17A94" w:rsidRPr="005D7A22">
        <w:rPr>
          <w:kern w:val="2"/>
        </w:rPr>
        <w:t>асов</w:t>
      </w:r>
      <w:r w:rsidR="00B426FA" w:rsidRPr="005D7A22">
        <w:rPr>
          <w:kern w:val="2"/>
        </w:rPr>
        <w:t xml:space="preserve"> до 17.00 ч</w:t>
      </w:r>
      <w:r w:rsidR="00C17A94" w:rsidRPr="005D7A22">
        <w:rPr>
          <w:kern w:val="2"/>
        </w:rPr>
        <w:t>асов</w:t>
      </w:r>
      <w:r w:rsidR="00B426FA" w:rsidRPr="005D7A22">
        <w:rPr>
          <w:kern w:val="2"/>
        </w:rPr>
        <w:t xml:space="preserve"> обеденный перерыв с 13 часов 00 минут до 13 часов 48 минут, </w:t>
      </w:r>
      <w:r w:rsidR="0023343B" w:rsidRPr="005D7A22">
        <w:rPr>
          <w:kern w:val="2"/>
        </w:rPr>
        <w:t>по (включительно)</w:t>
      </w:r>
      <w:r w:rsidR="00B426FA" w:rsidRPr="005D7A22">
        <w:rPr>
          <w:kern w:val="2"/>
        </w:rPr>
        <w:t xml:space="preserve"> Дат</w:t>
      </w:r>
      <w:r w:rsidR="0023343B" w:rsidRPr="005D7A22">
        <w:rPr>
          <w:kern w:val="2"/>
        </w:rPr>
        <w:t>у</w:t>
      </w:r>
      <w:r w:rsidR="00B426FA" w:rsidRPr="005D7A22">
        <w:rPr>
          <w:kern w:val="2"/>
        </w:rPr>
        <w:t xml:space="preserve"> окончания подачи конкурсных предложений в течение </w:t>
      </w:r>
      <w:r w:rsidR="00C17A94" w:rsidRPr="005D7A22">
        <w:rPr>
          <w:kern w:val="2"/>
        </w:rPr>
        <w:t>60</w:t>
      </w:r>
      <w:r w:rsidR="00B426FA" w:rsidRPr="005D7A22">
        <w:rPr>
          <w:kern w:val="2"/>
        </w:rPr>
        <w:t xml:space="preserve"> (</w:t>
      </w:r>
      <w:r w:rsidR="00C17A94" w:rsidRPr="005D7A22">
        <w:rPr>
          <w:kern w:val="2"/>
        </w:rPr>
        <w:t>шестьдесят</w:t>
      </w:r>
      <w:r w:rsidR="00B426FA" w:rsidRPr="005D7A22">
        <w:rPr>
          <w:kern w:val="2"/>
        </w:rPr>
        <w:t>) рабочих дней со дня направления уведомлений о результатах предварительного отбора с предложением предоставить конкурсные предложения.</w:t>
      </w:r>
    </w:p>
    <w:p w14:paraId="4DE9CDDF" w14:textId="41501341" w:rsidR="00B426FA" w:rsidRPr="005D7A22" w:rsidRDefault="00B426FA" w:rsidP="00B426FA">
      <w:pPr>
        <w:widowControl w:val="0"/>
        <w:ind w:firstLine="709"/>
        <w:jc w:val="both"/>
        <w:rPr>
          <w:kern w:val="2"/>
        </w:rPr>
      </w:pPr>
      <w:r w:rsidRPr="005D7A22">
        <w:rPr>
          <w:kern w:val="2"/>
        </w:rPr>
        <w:t>Конкурсные предложения предоставляются по адресу: 630091, обл. Новосибирская, г. Новосибирск, Фрунзе, 5, каб. 341.</w:t>
      </w:r>
    </w:p>
    <w:p w14:paraId="18479C09" w14:textId="18BE35FC" w:rsidR="00F95F85" w:rsidRPr="005D7A22" w:rsidRDefault="008526BD" w:rsidP="00F95F85">
      <w:pPr>
        <w:widowControl w:val="0"/>
        <w:ind w:firstLine="709"/>
        <w:jc w:val="both"/>
        <w:rPr>
          <w:kern w:val="2"/>
        </w:rPr>
      </w:pPr>
      <w:r w:rsidRPr="005D7A22">
        <w:rPr>
          <w:kern w:val="2"/>
        </w:rPr>
        <w:t xml:space="preserve">4.3. </w:t>
      </w:r>
      <w:r w:rsidR="00682E5B" w:rsidRPr="005D7A22">
        <w:rPr>
          <w:kern w:val="2"/>
        </w:rPr>
        <w:t>Представленное в Конкурсную комиссию Конкурсное предложение подлежит регистрации в журнале рег</w:t>
      </w:r>
      <w:r w:rsidR="00F95F85" w:rsidRPr="005D7A22">
        <w:rPr>
          <w:kern w:val="2"/>
        </w:rPr>
        <w:t xml:space="preserve">истрации Конкурсных предложений, согласно приложению </w:t>
      </w:r>
      <w:r w:rsidR="00A35966" w:rsidRPr="005D7A22">
        <w:rPr>
          <w:kern w:val="2"/>
        </w:rPr>
        <w:t>7</w:t>
      </w:r>
      <w:r w:rsidR="00F95F85" w:rsidRPr="005D7A22">
        <w:rPr>
          <w:kern w:val="2"/>
        </w:rPr>
        <w:t xml:space="preserve"> к настоящему Тому, </w:t>
      </w:r>
      <w:r w:rsidR="00682E5B" w:rsidRPr="005D7A22">
        <w:rPr>
          <w:kern w:val="2"/>
        </w:rPr>
        <w:t>под порядковым номером, с указанием даты и точного времени его подачи (часы и минуты).</w:t>
      </w:r>
    </w:p>
    <w:p w14:paraId="4D3EFAB7" w14:textId="4EF0F047" w:rsidR="0038192A" w:rsidRPr="005D7A22" w:rsidRDefault="008526BD" w:rsidP="0038192A">
      <w:pPr>
        <w:pStyle w:val="a8"/>
        <w:widowControl w:val="0"/>
        <w:ind w:left="0" w:firstLine="709"/>
        <w:jc w:val="both"/>
        <w:rPr>
          <w:kern w:val="2"/>
        </w:rPr>
      </w:pPr>
      <w:r w:rsidRPr="005D7A22">
        <w:rPr>
          <w:kern w:val="2"/>
        </w:rPr>
        <w:t xml:space="preserve">4.4. </w:t>
      </w:r>
      <w:r w:rsidR="00682E5B" w:rsidRPr="005D7A22">
        <w:rPr>
          <w:kern w:val="2"/>
        </w:rPr>
        <w:t xml:space="preserve">На копии описи представленных Участником конкурса </w:t>
      </w:r>
      <w:r w:rsidR="0038192A" w:rsidRPr="005D7A22">
        <w:rPr>
          <w:kern w:val="2"/>
        </w:rPr>
        <w:t>документов и материалов делается отметка о дате, времени и порядковом номере Конкурсного предложения в журнале регистрации Конкурсных предложений, после чего копия описи с отметкой возвращается Участнику конкурса.</w:t>
      </w:r>
    </w:p>
    <w:p w14:paraId="7547B00A" w14:textId="4969643D" w:rsidR="00682E5B" w:rsidRPr="005D7A22" w:rsidRDefault="008526BD" w:rsidP="00484B23">
      <w:pPr>
        <w:widowControl w:val="0"/>
        <w:ind w:firstLine="709"/>
        <w:jc w:val="both"/>
        <w:rPr>
          <w:kern w:val="2"/>
        </w:rPr>
      </w:pPr>
      <w:r w:rsidRPr="005D7A22">
        <w:rPr>
          <w:kern w:val="2"/>
        </w:rPr>
        <w:t xml:space="preserve">4.5. </w:t>
      </w:r>
      <w:r w:rsidR="00682E5B" w:rsidRPr="005D7A22">
        <w:rPr>
          <w:kern w:val="2"/>
        </w:rPr>
        <w:t>Срок поступления Конкурсного предложения определяется по дате и времени регистрации конвертов (коробок) с Конкурсным предложением в журнале регистрации Конкурсных предложений.</w:t>
      </w:r>
    </w:p>
    <w:p w14:paraId="5A3971EF" w14:textId="24B1FABA" w:rsidR="00682E5B" w:rsidRPr="005D7A22" w:rsidRDefault="008526BD" w:rsidP="00484B23">
      <w:pPr>
        <w:widowControl w:val="0"/>
        <w:ind w:firstLine="709"/>
        <w:jc w:val="both"/>
        <w:rPr>
          <w:kern w:val="2"/>
        </w:rPr>
      </w:pPr>
      <w:r w:rsidRPr="005D7A22">
        <w:rPr>
          <w:kern w:val="2"/>
        </w:rPr>
        <w:t xml:space="preserve">4.6. </w:t>
      </w:r>
      <w:r w:rsidR="00682E5B" w:rsidRPr="005D7A22">
        <w:rPr>
          <w:kern w:val="2"/>
        </w:rPr>
        <w:t>Конкурсные предложения, поданные с опозданием</w:t>
      </w:r>
    </w:p>
    <w:p w14:paraId="68D4B2DE" w14:textId="26743925" w:rsidR="00682E5B" w:rsidRPr="005D7A22" w:rsidRDefault="008526BD" w:rsidP="00484B23">
      <w:pPr>
        <w:widowControl w:val="0"/>
        <w:ind w:firstLine="709"/>
        <w:jc w:val="both"/>
        <w:rPr>
          <w:kern w:val="2"/>
        </w:rPr>
      </w:pPr>
      <w:r w:rsidRPr="005D7A22">
        <w:rPr>
          <w:kern w:val="2"/>
        </w:rPr>
        <w:t xml:space="preserve">4.7. </w:t>
      </w:r>
      <w:r w:rsidR="00682E5B" w:rsidRPr="005D7A22">
        <w:rPr>
          <w:kern w:val="2"/>
        </w:rPr>
        <w:t>Конкурсные пред</w:t>
      </w:r>
      <w:r w:rsidR="0038192A" w:rsidRPr="005D7A22">
        <w:rPr>
          <w:kern w:val="2"/>
        </w:rPr>
        <w:t>ложения, предоставленные после 1</w:t>
      </w:r>
      <w:r w:rsidR="0023343B" w:rsidRPr="005D7A22">
        <w:rPr>
          <w:kern w:val="2"/>
        </w:rPr>
        <w:t>8</w:t>
      </w:r>
      <w:r w:rsidR="0038192A" w:rsidRPr="005D7A22">
        <w:rPr>
          <w:kern w:val="2"/>
        </w:rPr>
        <w:t>.00 часов</w:t>
      </w:r>
      <w:r w:rsidR="00682E5B" w:rsidRPr="005D7A22">
        <w:rPr>
          <w:kern w:val="2"/>
        </w:rPr>
        <w:t xml:space="preserve"> Даты окончания подачи конкурсных предложений, не принимаются.</w:t>
      </w:r>
    </w:p>
    <w:p w14:paraId="42DECEB5" w14:textId="38602EED" w:rsidR="00682E5B" w:rsidRPr="005D7A22" w:rsidRDefault="008526BD" w:rsidP="00484B23">
      <w:pPr>
        <w:widowControl w:val="0"/>
        <w:ind w:firstLine="709"/>
        <w:jc w:val="both"/>
        <w:rPr>
          <w:kern w:val="2"/>
        </w:rPr>
      </w:pPr>
      <w:r w:rsidRPr="005D7A22">
        <w:rPr>
          <w:kern w:val="2"/>
        </w:rPr>
        <w:t xml:space="preserve">4.8. </w:t>
      </w:r>
      <w:r w:rsidR="00682E5B" w:rsidRPr="005D7A22">
        <w:rPr>
          <w:kern w:val="2"/>
        </w:rPr>
        <w:t>Конверты (коробки) с Конкурсным предложением, представленн</w:t>
      </w:r>
      <w:r w:rsidR="0038192A" w:rsidRPr="005D7A22">
        <w:rPr>
          <w:kern w:val="2"/>
        </w:rPr>
        <w:t xml:space="preserve">ым в Конкурсную комиссию после </w:t>
      </w:r>
      <w:r w:rsidR="00682E5B" w:rsidRPr="005D7A22">
        <w:rPr>
          <w:kern w:val="2"/>
        </w:rPr>
        <w:t>1</w:t>
      </w:r>
      <w:r w:rsidR="0023343B" w:rsidRPr="005D7A22">
        <w:rPr>
          <w:kern w:val="2"/>
        </w:rPr>
        <w:t>8</w:t>
      </w:r>
      <w:r w:rsidR="00682E5B" w:rsidRPr="005D7A22">
        <w:rPr>
          <w:kern w:val="2"/>
        </w:rPr>
        <w:t xml:space="preserve">.00 </w:t>
      </w:r>
      <w:r w:rsidR="0038192A" w:rsidRPr="005D7A22">
        <w:rPr>
          <w:kern w:val="2"/>
        </w:rPr>
        <w:t>часов</w:t>
      </w:r>
      <w:r w:rsidR="00682E5B" w:rsidRPr="005D7A22">
        <w:rPr>
          <w:kern w:val="2"/>
        </w:rPr>
        <w:t xml:space="preserve"> Даты окончания подачи конкурсных предложений, не вскрываются и возвращаются представившему его Участнику конкурса, вместе с описью представленных им документов и материалов, с указанием причин отказа в принятии Конкурсного предложения.</w:t>
      </w:r>
    </w:p>
    <w:p w14:paraId="78ACCA58" w14:textId="4B9E7675" w:rsidR="00682E5B" w:rsidRPr="005D7A22" w:rsidRDefault="008526BD" w:rsidP="00484B23">
      <w:pPr>
        <w:pStyle w:val="2"/>
        <w:numPr>
          <w:ilvl w:val="0"/>
          <w:numId w:val="0"/>
        </w:numPr>
        <w:spacing w:before="0"/>
        <w:ind w:firstLine="709"/>
        <w:rPr>
          <w:kern w:val="2"/>
        </w:rPr>
      </w:pPr>
      <w:bookmarkStart w:id="165" w:name="_Toc132648162"/>
      <w:r w:rsidRPr="005D7A22">
        <w:rPr>
          <w:kern w:val="2"/>
        </w:rPr>
        <w:t xml:space="preserve">5. </w:t>
      </w:r>
      <w:r w:rsidR="00682E5B" w:rsidRPr="005D7A22">
        <w:rPr>
          <w:kern w:val="2"/>
        </w:rPr>
        <w:t>Порядок отзыва и изменения Конкурсных предложений</w:t>
      </w:r>
      <w:bookmarkEnd w:id="165"/>
    </w:p>
    <w:p w14:paraId="17DB94F2" w14:textId="66964BF0" w:rsidR="00682E5B" w:rsidRPr="005D7A22" w:rsidRDefault="008526BD" w:rsidP="00484B23">
      <w:pPr>
        <w:widowControl w:val="0"/>
        <w:ind w:firstLine="709"/>
        <w:jc w:val="both"/>
        <w:rPr>
          <w:kern w:val="2"/>
        </w:rPr>
      </w:pPr>
      <w:bookmarkStart w:id="166" w:name="_Ref398898585"/>
      <w:r w:rsidRPr="005D7A22">
        <w:rPr>
          <w:kern w:val="2"/>
        </w:rPr>
        <w:t>5.1.</w:t>
      </w:r>
      <w:r w:rsidR="00484B23" w:rsidRPr="005D7A22">
        <w:rPr>
          <w:kern w:val="2"/>
        </w:rPr>
        <w:t> </w:t>
      </w:r>
      <w:r w:rsidR="00682E5B" w:rsidRPr="005D7A22">
        <w:rPr>
          <w:kern w:val="2"/>
        </w:rPr>
        <w:t>Любой Участник конкурса вправе отозвать или изменить свое Конкурсное предложение путем направления уведомления в письменном виде в адрес Конкурсной комиссии, при условии, что такое уведомление поступило в Конкурсную комиссию до 1</w:t>
      </w:r>
      <w:r w:rsidR="0023343B" w:rsidRPr="005D7A22">
        <w:rPr>
          <w:kern w:val="2"/>
        </w:rPr>
        <w:t>8</w:t>
      </w:r>
      <w:r w:rsidR="00682E5B" w:rsidRPr="005D7A22">
        <w:rPr>
          <w:kern w:val="2"/>
        </w:rPr>
        <w:t>.00 ч</w:t>
      </w:r>
      <w:r w:rsidR="0038192A" w:rsidRPr="005D7A22">
        <w:rPr>
          <w:kern w:val="2"/>
        </w:rPr>
        <w:t>асов</w:t>
      </w:r>
      <w:r w:rsidR="00682E5B" w:rsidRPr="005D7A22">
        <w:rPr>
          <w:kern w:val="2"/>
        </w:rPr>
        <w:t xml:space="preserve"> Даты подачи конкурсных предложений.</w:t>
      </w:r>
      <w:bookmarkEnd w:id="166"/>
    </w:p>
    <w:p w14:paraId="5DEDCEDF" w14:textId="1B9B37A5" w:rsidR="00682E5B" w:rsidRPr="00B8087E" w:rsidRDefault="008526BD" w:rsidP="00B8087E">
      <w:pPr>
        <w:autoSpaceDE w:val="0"/>
        <w:autoSpaceDN w:val="0"/>
        <w:adjustRightInd w:val="0"/>
        <w:jc w:val="both"/>
        <w:rPr>
          <w:rFonts w:eastAsiaTheme="minorHAnsi"/>
          <w:b/>
          <w:bCs/>
          <w:i/>
          <w:iCs/>
          <w:lang w:eastAsia="en-US"/>
        </w:rPr>
      </w:pPr>
      <w:r w:rsidRPr="005D7A22">
        <w:rPr>
          <w:kern w:val="2"/>
        </w:rPr>
        <w:t xml:space="preserve">5.2. </w:t>
      </w:r>
      <w:r w:rsidR="00682E5B" w:rsidRPr="005D7A22">
        <w:rPr>
          <w:kern w:val="2"/>
        </w:rPr>
        <w:t xml:space="preserve">Письменное уведомление, указанное в п. </w:t>
      </w:r>
      <w:r w:rsidR="00484B23" w:rsidRPr="005D7A22">
        <w:rPr>
          <w:kern w:val="2"/>
        </w:rPr>
        <w:t>5.1</w:t>
      </w:r>
      <w:r w:rsidR="00682E5B" w:rsidRPr="005D7A22">
        <w:rPr>
          <w:kern w:val="2"/>
        </w:rPr>
        <w:t xml:space="preserve"> Тома 3, должно быть оформлено и подано Конкурсной комиссии в соответствии с требованиями для оформления и подачи Конкурсного предложения, установленными Томом 3. Конверты (коробки) дополнительно маркируются словом </w:t>
      </w:r>
      <w:r w:rsidR="00682E5B" w:rsidRPr="005D7A22">
        <w:rPr>
          <w:b/>
          <w:i/>
          <w:kern w:val="2"/>
        </w:rPr>
        <w:t xml:space="preserve">«Изменение Конкурсного предложения </w:t>
      </w:r>
      <w:r w:rsidR="00540B0D" w:rsidRPr="005D7A22">
        <w:rPr>
          <w:b/>
          <w:i/>
          <w:kern w:val="2"/>
        </w:rPr>
        <w:t xml:space="preserve">к открытому Конкурсу на право заключения концессионного соглашения </w:t>
      </w:r>
      <w:r w:rsidR="00B8087E">
        <w:rPr>
          <w:rFonts w:eastAsiaTheme="minorHAnsi"/>
          <w:b/>
          <w:bCs/>
          <w:i/>
          <w:iCs/>
          <w:lang w:eastAsia="en-US"/>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19536F" w:rsidRPr="00701A96">
        <w:rPr>
          <w:b/>
          <w:i/>
          <w:kern w:val="2"/>
        </w:rPr>
        <w:t>».</w:t>
      </w:r>
    </w:p>
    <w:p w14:paraId="07261B61" w14:textId="31BE0871" w:rsidR="00682E5B" w:rsidRPr="005D7A22" w:rsidRDefault="008526BD" w:rsidP="00484B23">
      <w:pPr>
        <w:widowControl w:val="0"/>
        <w:ind w:firstLine="709"/>
        <w:jc w:val="both"/>
        <w:rPr>
          <w:kern w:val="2"/>
        </w:rPr>
      </w:pPr>
      <w:r w:rsidRPr="005D7A22">
        <w:rPr>
          <w:kern w:val="2"/>
        </w:rPr>
        <w:t xml:space="preserve">5.3. </w:t>
      </w:r>
      <w:r w:rsidR="00682E5B" w:rsidRPr="005D7A22">
        <w:rPr>
          <w:kern w:val="2"/>
        </w:rPr>
        <w:t>Регистрация уведомлений об отзыве или изменении Конкурсного предложения производится в том же порядке, что и регистрация Конкурсного предложения.</w:t>
      </w:r>
    </w:p>
    <w:p w14:paraId="5BF50DF6" w14:textId="77777777" w:rsidR="00682E5B" w:rsidRPr="005D7A22" w:rsidRDefault="00682E5B" w:rsidP="0076122F">
      <w:pPr>
        <w:widowControl w:val="0"/>
        <w:rPr>
          <w:bCs/>
          <w:kern w:val="2"/>
        </w:rPr>
      </w:pPr>
      <w:r w:rsidRPr="005D7A22">
        <w:rPr>
          <w:kern w:val="2"/>
        </w:rPr>
        <w:br w:type="page"/>
      </w:r>
    </w:p>
    <w:p w14:paraId="63257945" w14:textId="5CDD3A0B" w:rsidR="00682E5B" w:rsidRPr="005D7A22" w:rsidRDefault="00682E5B" w:rsidP="009251EA">
      <w:pPr>
        <w:pStyle w:val="1"/>
        <w:widowControl w:val="0"/>
        <w:jc w:val="both"/>
        <w:rPr>
          <w:kern w:val="2"/>
        </w:rPr>
      </w:pPr>
      <w:bookmarkStart w:id="167" w:name="_Toc132648163"/>
      <w:r w:rsidRPr="005D7A22">
        <w:rPr>
          <w:kern w:val="2"/>
        </w:rPr>
        <w:lastRenderedPageBreak/>
        <w:t>РАЗДЕЛ </w:t>
      </w:r>
      <w:r w:rsidR="00415F9C" w:rsidRPr="005D7A22">
        <w:rPr>
          <w:kern w:val="2"/>
          <w:lang w:val="en-US"/>
        </w:rPr>
        <w:t>X</w:t>
      </w:r>
      <w:r w:rsidR="00415F9C" w:rsidRPr="005D7A22">
        <w:rPr>
          <w:kern w:val="2"/>
        </w:rPr>
        <w:t>.</w:t>
      </w:r>
      <w:r w:rsidRPr="005D7A22">
        <w:rPr>
          <w:kern w:val="2"/>
          <w:lang w:val="en-US"/>
        </w:rPr>
        <w:t> </w:t>
      </w:r>
      <w:r w:rsidRPr="005D7A22">
        <w:rPr>
          <w:kern w:val="2"/>
        </w:rPr>
        <w:t>ПОРЯДОК РАССМОТРЕНИЯ И ОЦЕНКИ КОНКУРСНЫХ ПРЕДЛОЖЕНИЙ</w:t>
      </w:r>
      <w:bookmarkEnd w:id="167"/>
    </w:p>
    <w:p w14:paraId="2FAA4347" w14:textId="3C01E5C4" w:rsidR="00682E5B" w:rsidRPr="005D7A22" w:rsidRDefault="00415F9C" w:rsidP="00A53526">
      <w:pPr>
        <w:pStyle w:val="2"/>
        <w:numPr>
          <w:ilvl w:val="0"/>
          <w:numId w:val="0"/>
        </w:numPr>
        <w:spacing w:before="0"/>
        <w:rPr>
          <w:kern w:val="2"/>
        </w:rPr>
      </w:pPr>
      <w:bookmarkStart w:id="168" w:name="_Toc132648164"/>
      <w:r w:rsidRPr="005D7A22">
        <w:rPr>
          <w:kern w:val="2"/>
        </w:rPr>
        <w:t xml:space="preserve">6. </w:t>
      </w:r>
      <w:r w:rsidR="00682E5B" w:rsidRPr="005D7A22">
        <w:rPr>
          <w:kern w:val="2"/>
        </w:rPr>
        <w:t>Порядок вскрытия конвертов, содержащих Конкурсные предложения</w:t>
      </w:r>
      <w:bookmarkEnd w:id="168"/>
    </w:p>
    <w:p w14:paraId="0F5FF6AB" w14:textId="330B2E0E" w:rsidR="000D6EA5" w:rsidRPr="00BC6059" w:rsidRDefault="00415F9C" w:rsidP="000D6EA5">
      <w:pPr>
        <w:widowControl w:val="0"/>
        <w:ind w:firstLine="709"/>
        <w:jc w:val="both"/>
        <w:rPr>
          <w:kern w:val="2"/>
        </w:rPr>
      </w:pPr>
      <w:r w:rsidRPr="005D7A22">
        <w:rPr>
          <w:kern w:val="2"/>
        </w:rPr>
        <w:t xml:space="preserve">6.1. </w:t>
      </w:r>
      <w:r w:rsidR="00682E5B" w:rsidRPr="005D7A22">
        <w:rPr>
          <w:kern w:val="2"/>
        </w:rPr>
        <w:t>Конверты (коробки), содержащие Конкур</w:t>
      </w:r>
      <w:r w:rsidR="00C17A94" w:rsidRPr="005D7A22">
        <w:rPr>
          <w:kern w:val="2"/>
        </w:rPr>
        <w:t xml:space="preserve">сные предложения, вскрываются </w:t>
      </w:r>
      <w:r w:rsidR="00BC6059" w:rsidRPr="00BC6059">
        <w:rPr>
          <w:kern w:val="2"/>
        </w:rPr>
        <w:t>20</w:t>
      </w:r>
      <w:r w:rsidR="00BE6C3E" w:rsidRPr="00BC6059">
        <w:rPr>
          <w:kern w:val="2"/>
        </w:rPr>
        <w:t>.10</w:t>
      </w:r>
      <w:r w:rsidR="000D6EA5" w:rsidRPr="00BC6059">
        <w:rPr>
          <w:kern w:val="2"/>
        </w:rPr>
        <w:t xml:space="preserve">.2023 в 11 часов 00 минут по адресу: 630007, обл. Новосибирская, город Новосибирск, ул. Красный проспект, д. 18, </w:t>
      </w:r>
      <w:r w:rsidR="003D42DA" w:rsidRPr="00BC6059">
        <w:rPr>
          <w:kern w:val="2"/>
        </w:rPr>
        <w:t>каб.</w:t>
      </w:r>
      <w:r w:rsidR="000D6EA5" w:rsidRPr="00BC6059">
        <w:rPr>
          <w:kern w:val="2"/>
        </w:rPr>
        <w:t xml:space="preserve"> </w:t>
      </w:r>
      <w:r w:rsidR="003D42DA" w:rsidRPr="00BC6059">
        <w:rPr>
          <w:kern w:val="2"/>
        </w:rPr>
        <w:t>324.</w:t>
      </w:r>
    </w:p>
    <w:p w14:paraId="6F86C7EC" w14:textId="58881BC6" w:rsidR="000D6EA5" w:rsidRPr="005D7A22" w:rsidRDefault="000D6EA5" w:rsidP="000D6EA5">
      <w:pPr>
        <w:widowControl w:val="0"/>
        <w:ind w:firstLine="709"/>
        <w:jc w:val="both"/>
        <w:rPr>
          <w:kern w:val="2"/>
        </w:rPr>
      </w:pPr>
      <w:r w:rsidRPr="00BC6059">
        <w:rPr>
          <w:kern w:val="2"/>
        </w:rPr>
        <w:t>Внимание, в здании по адресу 630007, обл. Новосибирская, город Новосибирск, ул. Красный проспект, д. 18, каб</w:t>
      </w:r>
      <w:r w:rsidR="003D42DA" w:rsidRPr="00BC6059">
        <w:rPr>
          <w:kern w:val="2"/>
        </w:rPr>
        <w:t>. 324</w:t>
      </w:r>
      <w:r w:rsidRPr="00BC6059">
        <w:rPr>
          <w:kern w:val="2"/>
        </w:rPr>
        <w:t xml:space="preserve"> введен специальный пропускной режим, в связи с ч</w:t>
      </w:r>
      <w:r w:rsidRPr="005D7A22">
        <w:rPr>
          <w:kern w:val="2"/>
        </w:rPr>
        <w:t>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14:paraId="0C52BD2C" w14:textId="63B1686E" w:rsidR="00682E5B" w:rsidRPr="005D7A22" w:rsidRDefault="00415F9C" w:rsidP="00A53526">
      <w:pPr>
        <w:widowControl w:val="0"/>
        <w:ind w:firstLine="709"/>
        <w:jc w:val="both"/>
        <w:rPr>
          <w:kern w:val="2"/>
        </w:rPr>
      </w:pPr>
      <w:r w:rsidRPr="005D7A22">
        <w:rPr>
          <w:kern w:val="2"/>
        </w:rPr>
        <w:t xml:space="preserve">6.2. </w:t>
      </w:r>
      <w:r w:rsidR="00682E5B" w:rsidRPr="005D7A22">
        <w:rPr>
          <w:kern w:val="2"/>
        </w:rPr>
        <w:t>Вскрытие конвертов (коробок) с Конкурсными предложениями производится Конкурсной комиссией в соответствии с очередностью их подачи. Участники конкурса и их представители имеют право присутствовать при вскрытии конвертов (коробок) с Конкурсными предложениями.</w:t>
      </w:r>
    </w:p>
    <w:p w14:paraId="5D30089D" w14:textId="45C71779" w:rsidR="00682E5B" w:rsidRPr="005D7A22" w:rsidRDefault="00415F9C" w:rsidP="00A53526">
      <w:pPr>
        <w:widowControl w:val="0"/>
        <w:ind w:firstLine="709"/>
        <w:jc w:val="both"/>
        <w:rPr>
          <w:kern w:val="2"/>
        </w:rPr>
      </w:pPr>
      <w:r w:rsidRPr="005D7A22">
        <w:rPr>
          <w:kern w:val="2"/>
        </w:rPr>
        <w:t>6.3. П</w:t>
      </w:r>
      <w:r w:rsidR="00682E5B" w:rsidRPr="005D7A22">
        <w:rPr>
          <w:kern w:val="2"/>
        </w:rPr>
        <w:t>рисутству</w:t>
      </w:r>
      <w:r w:rsidR="008A28A1" w:rsidRPr="005D7A22">
        <w:rPr>
          <w:kern w:val="2"/>
        </w:rPr>
        <w:t>ющим</w:t>
      </w:r>
      <w:r w:rsidR="00682E5B" w:rsidRPr="005D7A22">
        <w:rPr>
          <w:kern w:val="2"/>
        </w:rPr>
        <w:t>и заносятся в протокол вскрытия конвертов (коробок) с Конкурсными предложениями в отношении каждого Конкурсного предложения:</w:t>
      </w:r>
    </w:p>
    <w:p w14:paraId="16C761C1" w14:textId="77777777" w:rsidR="00682E5B" w:rsidRPr="005D7A22" w:rsidRDefault="00682E5B" w:rsidP="00A53526">
      <w:pPr>
        <w:pStyle w:val="VSPD41"/>
        <w:numPr>
          <w:ilvl w:val="2"/>
          <w:numId w:val="76"/>
        </w:numPr>
        <w:ind w:left="0" w:firstLine="709"/>
        <w:rPr>
          <w:kern w:val="2"/>
        </w:rPr>
      </w:pPr>
      <w:r w:rsidRPr="005D7A22">
        <w:rPr>
          <w:kern w:val="2"/>
        </w:rPr>
        <w:t>наименование и место нахождения Участника конкурса; и</w:t>
      </w:r>
    </w:p>
    <w:p w14:paraId="79FDE01C" w14:textId="77777777" w:rsidR="00682E5B" w:rsidRPr="005D7A22" w:rsidRDefault="00682E5B" w:rsidP="00A53526">
      <w:pPr>
        <w:pStyle w:val="VSPD41"/>
        <w:numPr>
          <w:ilvl w:val="2"/>
          <w:numId w:val="76"/>
        </w:numPr>
        <w:ind w:left="0" w:firstLine="709"/>
        <w:rPr>
          <w:kern w:val="2"/>
        </w:rPr>
      </w:pPr>
      <w:r w:rsidRPr="005D7A22">
        <w:rPr>
          <w:kern w:val="2"/>
        </w:rPr>
        <w:t>наличие в составе соответствующего Конкурсного предложения при предварительном осмотре документов и материалов, требуемых в соответствии с Конкурсной документацией.</w:t>
      </w:r>
    </w:p>
    <w:p w14:paraId="1B8B7874" w14:textId="68049963" w:rsidR="00682E5B" w:rsidRPr="005D7A22" w:rsidRDefault="00415F9C" w:rsidP="00A53526">
      <w:pPr>
        <w:widowControl w:val="0"/>
        <w:ind w:firstLine="709"/>
        <w:jc w:val="both"/>
        <w:rPr>
          <w:kern w:val="2"/>
        </w:rPr>
      </w:pPr>
      <w:r w:rsidRPr="005D7A22">
        <w:rPr>
          <w:kern w:val="2"/>
        </w:rPr>
        <w:t xml:space="preserve">6.4. </w:t>
      </w:r>
      <w:r w:rsidR="00682E5B" w:rsidRPr="005D7A22">
        <w:rPr>
          <w:kern w:val="2"/>
        </w:rPr>
        <w:t>В протокол вскрытия конвертов (коробок) с Конкурсными предложениями в отношении каждого Конкурсного предложения заносятся числовые значения соответствующих конкурсных критериев, предложенные Участником конкурса.</w:t>
      </w:r>
    </w:p>
    <w:p w14:paraId="5098AB5E" w14:textId="0FEA8B65" w:rsidR="00682E5B" w:rsidRPr="005D7A22" w:rsidRDefault="00415F9C" w:rsidP="00A53526">
      <w:pPr>
        <w:widowControl w:val="0"/>
        <w:ind w:firstLine="709"/>
        <w:jc w:val="both"/>
        <w:rPr>
          <w:kern w:val="2"/>
        </w:rPr>
      </w:pPr>
      <w:r w:rsidRPr="005D7A22">
        <w:rPr>
          <w:kern w:val="2"/>
        </w:rPr>
        <w:t xml:space="preserve">6.5. </w:t>
      </w:r>
      <w:r w:rsidR="00682E5B" w:rsidRPr="005D7A22">
        <w:rPr>
          <w:kern w:val="2"/>
        </w:rPr>
        <w:t xml:space="preserve">Конкурсное предложение является собственностью Концедента с Даты подачи конкурсных предложений и не подлежит </w:t>
      </w:r>
      <w:r w:rsidR="0019536F" w:rsidRPr="005D7A22">
        <w:rPr>
          <w:kern w:val="2"/>
        </w:rPr>
        <w:t>возврату,</w:t>
      </w:r>
      <w:r w:rsidR="00682E5B" w:rsidRPr="005D7A22">
        <w:rPr>
          <w:kern w:val="2"/>
        </w:rPr>
        <w:t xml:space="preserve"> предоставившему соответствующее Конкурсное</w:t>
      </w:r>
      <w:r w:rsidR="000D6EA5" w:rsidRPr="005D7A22">
        <w:rPr>
          <w:kern w:val="2"/>
        </w:rPr>
        <w:t xml:space="preserve"> предложение Участнику конкурса.</w:t>
      </w:r>
    </w:p>
    <w:p w14:paraId="056BAD72" w14:textId="6C2753B2" w:rsidR="000D6EA5" w:rsidRPr="005D7A22" w:rsidRDefault="000D6EA5" w:rsidP="00A53526">
      <w:pPr>
        <w:widowControl w:val="0"/>
        <w:ind w:firstLine="709"/>
        <w:jc w:val="both"/>
        <w:rPr>
          <w:kern w:val="2"/>
        </w:rPr>
      </w:pPr>
      <w:r w:rsidRPr="005D7A22">
        <w:rPr>
          <w:rFonts w:eastAsiaTheme="minorHAnsi"/>
          <w:lang w:eastAsia="en-US"/>
        </w:rPr>
        <w:t xml:space="preserve">6.6. Участники конкурса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при предварительном оповещении </w:t>
      </w:r>
      <w:r w:rsidRPr="005D7A22">
        <w:rPr>
          <w:kern w:val="2"/>
        </w:rPr>
        <w:t>присутствующих</w:t>
      </w:r>
      <w:r w:rsidRPr="005D7A22">
        <w:rPr>
          <w:rFonts w:eastAsiaTheme="minorHAnsi"/>
          <w:lang w:eastAsia="en-US"/>
        </w:rPr>
        <w:t xml:space="preserve"> об осуществлении видеозаписи (фото или аудио записи).</w:t>
      </w:r>
    </w:p>
    <w:p w14:paraId="0BF31BF4" w14:textId="314E4470" w:rsidR="00682E5B" w:rsidRPr="005D7A22" w:rsidRDefault="00415F9C" w:rsidP="00A53526">
      <w:pPr>
        <w:pStyle w:val="2"/>
        <w:numPr>
          <w:ilvl w:val="0"/>
          <w:numId w:val="0"/>
        </w:numPr>
        <w:spacing w:before="0"/>
        <w:ind w:firstLine="709"/>
        <w:rPr>
          <w:kern w:val="2"/>
        </w:rPr>
      </w:pPr>
      <w:bookmarkStart w:id="169" w:name="_Toc132648165"/>
      <w:r w:rsidRPr="005D7A22">
        <w:rPr>
          <w:kern w:val="2"/>
        </w:rPr>
        <w:t xml:space="preserve">7. </w:t>
      </w:r>
      <w:r w:rsidR="00D124AC" w:rsidRPr="005D7A22">
        <w:rPr>
          <w:kern w:val="2"/>
        </w:rPr>
        <w:t>Рассмотрение Конкурсного предложения</w:t>
      </w:r>
      <w:bookmarkEnd w:id="169"/>
    </w:p>
    <w:p w14:paraId="08841B36" w14:textId="7BBC7B83" w:rsidR="00D124AC" w:rsidRPr="005D7A22" w:rsidRDefault="00415F9C" w:rsidP="00A53526">
      <w:pPr>
        <w:widowControl w:val="0"/>
        <w:ind w:firstLine="709"/>
        <w:jc w:val="both"/>
        <w:rPr>
          <w:kern w:val="2"/>
        </w:rPr>
      </w:pPr>
      <w:r w:rsidRPr="005D7A22">
        <w:rPr>
          <w:kern w:val="2"/>
        </w:rPr>
        <w:t xml:space="preserve">7.1. </w:t>
      </w:r>
      <w:r w:rsidR="00D124AC" w:rsidRPr="005D7A22">
        <w:rPr>
          <w:kern w:val="2"/>
        </w:rPr>
        <w:t>Конкурсные предложения рассматриваются Конкурсной комиссией. Конкурсная комиссия вправе задействовать Экспертов для оказания помощи в рассмотрении Конкурсных предложений.</w:t>
      </w:r>
    </w:p>
    <w:p w14:paraId="4F14A99A" w14:textId="0CF69ABE" w:rsidR="00D124AC" w:rsidRPr="005D7A22" w:rsidRDefault="00415F9C" w:rsidP="00A53526">
      <w:pPr>
        <w:widowControl w:val="0"/>
        <w:ind w:firstLine="709"/>
        <w:jc w:val="both"/>
        <w:rPr>
          <w:kern w:val="2"/>
        </w:rPr>
      </w:pPr>
      <w:r w:rsidRPr="005D7A22">
        <w:rPr>
          <w:kern w:val="2"/>
        </w:rPr>
        <w:t xml:space="preserve">7.2. </w:t>
      </w:r>
      <w:r w:rsidR="00D124AC" w:rsidRPr="005D7A22">
        <w:rPr>
          <w:kern w:val="2"/>
        </w:rPr>
        <w:t>На основании результатов рассмотрения и оценки Конкурсных предложений Конкурсной комиссией принимается решение:</w:t>
      </w:r>
    </w:p>
    <w:p w14:paraId="66BB619E" w14:textId="77777777" w:rsidR="00D124AC" w:rsidRPr="005D7A22" w:rsidRDefault="00D124AC" w:rsidP="00A53526">
      <w:pPr>
        <w:pStyle w:val="VSPD41"/>
        <w:numPr>
          <w:ilvl w:val="2"/>
          <w:numId w:val="77"/>
        </w:numPr>
        <w:ind w:left="0" w:firstLine="709"/>
        <w:rPr>
          <w:kern w:val="2"/>
        </w:rPr>
      </w:pPr>
      <w:r w:rsidRPr="005D7A22">
        <w:rPr>
          <w:kern w:val="2"/>
        </w:rPr>
        <w:t>о соответствии Конкурсного предложения требованиям Конкурсной документации; либо</w:t>
      </w:r>
    </w:p>
    <w:p w14:paraId="3D9CE116" w14:textId="77777777" w:rsidR="00D124AC" w:rsidRPr="005D7A22" w:rsidRDefault="00D124AC" w:rsidP="00A53526">
      <w:pPr>
        <w:pStyle w:val="VSPD41"/>
        <w:numPr>
          <w:ilvl w:val="2"/>
          <w:numId w:val="77"/>
        </w:numPr>
        <w:ind w:left="0" w:firstLine="709"/>
        <w:rPr>
          <w:kern w:val="2"/>
        </w:rPr>
      </w:pPr>
      <w:r w:rsidRPr="005D7A22">
        <w:rPr>
          <w:kern w:val="2"/>
        </w:rPr>
        <w:t>о несоответствии Конкурсного предложения требованиям Конкурсной документации.</w:t>
      </w:r>
    </w:p>
    <w:p w14:paraId="4673D80B" w14:textId="632E9C6E" w:rsidR="00D124AC" w:rsidRPr="005D7A22" w:rsidRDefault="00415F9C" w:rsidP="00A53526">
      <w:pPr>
        <w:widowControl w:val="0"/>
        <w:ind w:firstLine="709"/>
        <w:jc w:val="both"/>
        <w:rPr>
          <w:kern w:val="2"/>
        </w:rPr>
      </w:pPr>
      <w:r w:rsidRPr="005D7A22">
        <w:rPr>
          <w:kern w:val="2"/>
        </w:rPr>
        <w:t xml:space="preserve">7.3. </w:t>
      </w:r>
      <w:r w:rsidR="00D124AC" w:rsidRPr="005D7A22">
        <w:rPr>
          <w:kern w:val="2"/>
        </w:rPr>
        <w:t>Решение о несоответствии Конкурсного предложения требованиям Конкурсной документации принимается Конкурсной комиссией если:</w:t>
      </w:r>
    </w:p>
    <w:p w14:paraId="6533E9AC" w14:textId="77777777" w:rsidR="00D124AC" w:rsidRPr="005D7A22" w:rsidRDefault="00D124AC" w:rsidP="00A53526">
      <w:pPr>
        <w:pStyle w:val="VSPD41"/>
        <w:numPr>
          <w:ilvl w:val="2"/>
          <w:numId w:val="78"/>
        </w:numPr>
        <w:ind w:left="0" w:firstLine="709"/>
        <w:rPr>
          <w:kern w:val="2"/>
        </w:rPr>
      </w:pPr>
      <w:r w:rsidRPr="005D7A22">
        <w:rPr>
          <w:kern w:val="2"/>
        </w:rPr>
        <w:t>Участник конкурса не представил требуемые согласно Конкурсной документации документы и материалы, подтверждающие соответствие Конкурсного предложения требованиям Конкурсной документации, в том числе согласно Приложению 4 к Тому 3, и подтверждающие информацию, включенную в Конкурсное предложение;</w:t>
      </w:r>
    </w:p>
    <w:p w14:paraId="139856DC" w14:textId="77777777" w:rsidR="00D124AC" w:rsidRPr="005D7A22" w:rsidRDefault="00D124AC" w:rsidP="00A53526">
      <w:pPr>
        <w:pStyle w:val="VSPD41"/>
        <w:numPr>
          <w:ilvl w:val="2"/>
          <w:numId w:val="78"/>
        </w:numPr>
        <w:ind w:left="0" w:firstLine="709"/>
        <w:rPr>
          <w:kern w:val="2"/>
        </w:rPr>
      </w:pPr>
      <w:r w:rsidRPr="005D7A22">
        <w:rPr>
          <w:kern w:val="2"/>
        </w:rPr>
        <w:t>Участником конкурса предложено значение по соответствующему критерию выше начального (максимального) значения данного критерия;</w:t>
      </w:r>
    </w:p>
    <w:p w14:paraId="5648F490" w14:textId="77777777" w:rsidR="00D124AC" w:rsidRPr="005D7A22" w:rsidRDefault="00D124AC" w:rsidP="00A53526">
      <w:pPr>
        <w:pStyle w:val="VSPD41"/>
        <w:numPr>
          <w:ilvl w:val="2"/>
          <w:numId w:val="78"/>
        </w:numPr>
        <w:ind w:left="0" w:firstLine="709"/>
        <w:rPr>
          <w:kern w:val="2"/>
        </w:rPr>
      </w:pPr>
      <w:r w:rsidRPr="005D7A22">
        <w:rPr>
          <w:kern w:val="2"/>
        </w:rPr>
        <w:t>документы и материалы, представленные Участником конкурса недостоверны.</w:t>
      </w:r>
    </w:p>
    <w:p w14:paraId="47DB0C75" w14:textId="77777777" w:rsidR="00D124AC" w:rsidRPr="005D7A22" w:rsidRDefault="00D124AC" w:rsidP="00A53526">
      <w:pPr>
        <w:pStyle w:val="ad"/>
        <w:widowControl w:val="0"/>
        <w:spacing w:after="0"/>
        <w:ind w:firstLine="709"/>
        <w:jc w:val="both"/>
        <w:rPr>
          <w:kern w:val="2"/>
        </w:rPr>
      </w:pPr>
      <w:r w:rsidRPr="005D7A22">
        <w:rPr>
          <w:kern w:val="2"/>
        </w:rPr>
        <w:t>Конкурсное предложение может быть признано не соответствующим требованиям Конкурсной документации в случае несоответствия Конкурсного предложения иным установленным требованиям Конкурсной документации.</w:t>
      </w:r>
    </w:p>
    <w:p w14:paraId="3979BDAB" w14:textId="5D3DFFC4" w:rsidR="00D124AC" w:rsidRPr="005D7A22" w:rsidRDefault="00415F9C" w:rsidP="00A53526">
      <w:pPr>
        <w:widowControl w:val="0"/>
        <w:ind w:firstLine="709"/>
        <w:jc w:val="both"/>
        <w:rPr>
          <w:kern w:val="2"/>
        </w:rPr>
      </w:pPr>
      <w:r w:rsidRPr="005D7A22">
        <w:rPr>
          <w:kern w:val="2"/>
        </w:rPr>
        <w:t xml:space="preserve">7.4. </w:t>
      </w:r>
      <w:r w:rsidR="00D124AC" w:rsidRPr="005D7A22">
        <w:rPr>
          <w:kern w:val="2"/>
        </w:rPr>
        <w:t xml:space="preserve">Конкурсное предложение, в отношении которого Конкурсной комиссией принято решение о соответствии Конкурсного предложения требованиям Конкурсной документации, будет оценено с целью присуждения соответствующему конкурсному критерию балла в </w:t>
      </w:r>
      <w:r w:rsidR="00D124AC" w:rsidRPr="005D7A22">
        <w:rPr>
          <w:kern w:val="2"/>
        </w:rPr>
        <w:lastRenderedPageBreak/>
        <w:t xml:space="preserve">соответствии </w:t>
      </w:r>
      <w:r w:rsidR="00F95F85" w:rsidRPr="005D7A22">
        <w:rPr>
          <w:kern w:val="2"/>
        </w:rPr>
        <w:t>с пунктом</w:t>
      </w:r>
      <w:r w:rsidR="00D124AC" w:rsidRPr="005D7A22">
        <w:rPr>
          <w:kern w:val="2"/>
        </w:rPr>
        <w:t xml:space="preserve"> </w:t>
      </w:r>
      <w:r w:rsidR="00F95F85" w:rsidRPr="005D7A22">
        <w:rPr>
          <w:kern w:val="2"/>
        </w:rPr>
        <w:t>10</w:t>
      </w:r>
      <w:r w:rsidR="00D124AC" w:rsidRPr="005D7A22">
        <w:rPr>
          <w:kern w:val="2"/>
        </w:rPr>
        <w:t xml:space="preserve"> Тома 3.</w:t>
      </w:r>
    </w:p>
    <w:p w14:paraId="0E6E28CF" w14:textId="0AAC11D7" w:rsidR="00D124AC" w:rsidRPr="005D7A22" w:rsidRDefault="00415F9C" w:rsidP="00A53526">
      <w:pPr>
        <w:pStyle w:val="2"/>
        <w:numPr>
          <w:ilvl w:val="0"/>
          <w:numId w:val="0"/>
        </w:numPr>
        <w:spacing w:before="0"/>
        <w:ind w:firstLine="709"/>
        <w:rPr>
          <w:kern w:val="2"/>
        </w:rPr>
      </w:pPr>
      <w:bookmarkStart w:id="170" w:name="_Toc132648166"/>
      <w:r w:rsidRPr="005D7A22">
        <w:rPr>
          <w:kern w:val="2"/>
        </w:rPr>
        <w:t xml:space="preserve">8. </w:t>
      </w:r>
      <w:r w:rsidR="00D124AC" w:rsidRPr="005D7A22">
        <w:rPr>
          <w:kern w:val="2"/>
        </w:rPr>
        <w:t>Критерии Конкурса</w:t>
      </w:r>
      <w:bookmarkEnd w:id="170"/>
    </w:p>
    <w:p w14:paraId="4C35A51B" w14:textId="52E604C1" w:rsidR="00A851D7" w:rsidRPr="005D7A22" w:rsidRDefault="00415F9C" w:rsidP="00A53526">
      <w:pPr>
        <w:widowControl w:val="0"/>
        <w:ind w:firstLine="709"/>
        <w:jc w:val="both"/>
        <w:rPr>
          <w:kern w:val="2"/>
        </w:rPr>
      </w:pPr>
      <w:r w:rsidRPr="005D7A22">
        <w:rPr>
          <w:kern w:val="2"/>
        </w:rPr>
        <w:t xml:space="preserve">8.1. </w:t>
      </w:r>
      <w:r w:rsidR="00A851D7" w:rsidRPr="005D7A22">
        <w:rPr>
          <w:kern w:val="2"/>
        </w:rPr>
        <w:t>Конкурсные предложения Участников конкурса оцениваются по следующим критериям, приведенным в приложении </w:t>
      </w:r>
      <w:r w:rsidR="00EF32CD" w:rsidRPr="005D7A22">
        <w:rPr>
          <w:kern w:val="2"/>
        </w:rPr>
        <w:t>2</w:t>
      </w:r>
      <w:r w:rsidR="00A851D7" w:rsidRPr="005D7A22">
        <w:rPr>
          <w:kern w:val="2"/>
        </w:rPr>
        <w:t xml:space="preserve"> к Тому 3.</w:t>
      </w:r>
    </w:p>
    <w:p w14:paraId="0DBEE675" w14:textId="2C0B7C2C" w:rsidR="00682E5B" w:rsidRPr="005D7A22" w:rsidRDefault="00415F9C" w:rsidP="00A53526">
      <w:pPr>
        <w:pStyle w:val="2"/>
        <w:numPr>
          <w:ilvl w:val="0"/>
          <w:numId w:val="0"/>
        </w:numPr>
        <w:spacing w:before="0"/>
        <w:ind w:firstLine="709"/>
        <w:rPr>
          <w:kern w:val="2"/>
        </w:rPr>
      </w:pPr>
      <w:bookmarkStart w:id="171" w:name="_Toc132648167"/>
      <w:r w:rsidRPr="005D7A22">
        <w:rPr>
          <w:kern w:val="2"/>
        </w:rPr>
        <w:t xml:space="preserve">9. </w:t>
      </w:r>
      <w:r w:rsidR="001D74DB" w:rsidRPr="005D7A22">
        <w:rPr>
          <w:kern w:val="2"/>
        </w:rPr>
        <w:t>Признание Конкурса несостоявшимся</w:t>
      </w:r>
      <w:bookmarkEnd w:id="171"/>
    </w:p>
    <w:p w14:paraId="6F9BC1E3" w14:textId="700261E9" w:rsidR="001D74DB" w:rsidRPr="005D7A22" w:rsidRDefault="00415F9C" w:rsidP="00A53526">
      <w:pPr>
        <w:widowControl w:val="0"/>
        <w:ind w:firstLine="709"/>
        <w:jc w:val="both"/>
        <w:rPr>
          <w:kern w:val="2"/>
        </w:rPr>
      </w:pPr>
      <w:r w:rsidRPr="005D7A22">
        <w:rPr>
          <w:kern w:val="2"/>
        </w:rPr>
        <w:t xml:space="preserve">9.1. </w:t>
      </w:r>
      <w:r w:rsidR="001D74DB" w:rsidRPr="005D7A22">
        <w:rPr>
          <w:kern w:val="2"/>
        </w:rPr>
        <w:t xml:space="preserve">Конкурс по решению Концедента, принимаемому на следующий день после Даты окончания подачи конкурсных предложений, объявляется несостоявшимся в случае, если в </w:t>
      </w:r>
      <w:r w:rsidR="000D6EA5" w:rsidRPr="005D7A22">
        <w:rPr>
          <w:kern w:val="2"/>
        </w:rPr>
        <w:t>Конкурсную комиссию до 1</w:t>
      </w:r>
      <w:r w:rsidR="0023343B" w:rsidRPr="005D7A22">
        <w:rPr>
          <w:kern w:val="2"/>
        </w:rPr>
        <w:t>8</w:t>
      </w:r>
      <w:r w:rsidR="000D6EA5" w:rsidRPr="005D7A22">
        <w:rPr>
          <w:kern w:val="2"/>
        </w:rPr>
        <w:t>.00 часов</w:t>
      </w:r>
      <w:r w:rsidR="001D74DB" w:rsidRPr="005D7A22">
        <w:rPr>
          <w:kern w:val="2"/>
        </w:rPr>
        <w:t xml:space="preserve"> Даты окончания подачи конкурсных предложений представлено менее двух Конкурсных предложений или Конкурсной комиссией признаны соответствующими требованиям Конкурсной документации, в том числе критериям Конкурса, менее двух Конкурсных предложений.</w:t>
      </w:r>
    </w:p>
    <w:p w14:paraId="456A01D3" w14:textId="4E9AF3D2" w:rsidR="001D74DB" w:rsidRPr="005D7A22" w:rsidRDefault="00415F9C" w:rsidP="00A53526">
      <w:pPr>
        <w:widowControl w:val="0"/>
        <w:ind w:firstLine="709"/>
        <w:jc w:val="both"/>
        <w:rPr>
          <w:kern w:val="2"/>
        </w:rPr>
      </w:pPr>
      <w:bookmarkStart w:id="172" w:name="_Ref399783908"/>
      <w:r w:rsidRPr="005D7A22">
        <w:rPr>
          <w:kern w:val="2"/>
        </w:rPr>
        <w:t xml:space="preserve">9.2. </w:t>
      </w:r>
      <w:r w:rsidR="001D74DB" w:rsidRPr="005D7A22">
        <w:rPr>
          <w:kern w:val="2"/>
        </w:rPr>
        <w:t>Концедент вправе рассмотреть представленное Единственным участником Конкурсное предложение и, если оно соответствует требованиям Конкурсной документации, в том числе критериям Конкурса, принять решение о заключении с Единственным участником Концессионного соглашения в соответствии с условиями, содержащимися в представленном им Конкурсном предложении, в течение</w:t>
      </w:r>
      <w:r w:rsidR="000D6EA5" w:rsidRPr="005D7A22">
        <w:rPr>
          <w:kern w:val="2"/>
        </w:rPr>
        <w:t xml:space="preserve"> 30 (тридцать</w:t>
      </w:r>
      <w:r w:rsidR="001D74DB" w:rsidRPr="005D7A22">
        <w:rPr>
          <w:kern w:val="2"/>
        </w:rPr>
        <w:t>) дней со дня принятия Концедентом решения о признании конкурса несостоявшимся.</w:t>
      </w:r>
      <w:bookmarkEnd w:id="172"/>
    </w:p>
    <w:p w14:paraId="0ED4C5E9" w14:textId="40D90770" w:rsidR="001D74DB" w:rsidRPr="005D7A22" w:rsidRDefault="00415F9C" w:rsidP="00A53526">
      <w:pPr>
        <w:pStyle w:val="2"/>
        <w:numPr>
          <w:ilvl w:val="0"/>
          <w:numId w:val="0"/>
        </w:numPr>
        <w:spacing w:before="0"/>
        <w:ind w:firstLine="709"/>
        <w:rPr>
          <w:kern w:val="2"/>
        </w:rPr>
      </w:pPr>
      <w:bookmarkStart w:id="173" w:name="_Toc132648168"/>
      <w:r w:rsidRPr="005D7A22">
        <w:rPr>
          <w:kern w:val="2"/>
        </w:rPr>
        <w:t xml:space="preserve">10. </w:t>
      </w:r>
      <w:r w:rsidR="001D74DB" w:rsidRPr="005D7A22">
        <w:rPr>
          <w:kern w:val="2"/>
        </w:rPr>
        <w:t>Определение Победителя конкурса</w:t>
      </w:r>
      <w:bookmarkEnd w:id="173"/>
    </w:p>
    <w:p w14:paraId="13B92F59" w14:textId="77777777" w:rsidR="001D74DB" w:rsidRPr="005D7A22" w:rsidRDefault="001D74DB" w:rsidP="00A53526">
      <w:pPr>
        <w:pStyle w:val="VSPD41"/>
        <w:widowControl w:val="0"/>
        <w:numPr>
          <w:ilvl w:val="0"/>
          <w:numId w:val="0"/>
        </w:numPr>
        <w:ind w:firstLine="709"/>
        <w:rPr>
          <w:i/>
          <w:kern w:val="2"/>
        </w:rPr>
      </w:pPr>
      <w:r w:rsidRPr="005D7A22">
        <w:rPr>
          <w:i/>
          <w:kern w:val="2"/>
        </w:rPr>
        <w:t>Порядок определения Победителя конкурса</w:t>
      </w:r>
    </w:p>
    <w:p w14:paraId="425A298C" w14:textId="6575B3A8" w:rsidR="001D74DB" w:rsidRPr="005D7A22" w:rsidRDefault="00415F9C" w:rsidP="00A53526">
      <w:pPr>
        <w:widowControl w:val="0"/>
        <w:ind w:firstLine="709"/>
        <w:jc w:val="both"/>
        <w:rPr>
          <w:kern w:val="2"/>
        </w:rPr>
      </w:pPr>
      <w:r w:rsidRPr="005D7A22">
        <w:rPr>
          <w:kern w:val="2"/>
        </w:rPr>
        <w:t xml:space="preserve">10.1. </w:t>
      </w:r>
      <w:r w:rsidR="001D74DB" w:rsidRPr="005D7A22">
        <w:rPr>
          <w:kern w:val="2"/>
        </w:rPr>
        <w:t>Конкурсные предложения, которые признаны соответствующими конкурсной документации, будут сравниваться конкурсной комиссией по величине итогового балла, определяемого путем суммирования для каждого конкурсного предложения баллов, начисленных по всем критериям:</w:t>
      </w:r>
    </w:p>
    <w:p w14:paraId="003CE9CD" w14:textId="3F318606" w:rsidR="00540B0D" w:rsidRPr="005D7A22" w:rsidRDefault="009C159D" w:rsidP="00A53526">
      <w:pPr>
        <w:widowControl w:val="0"/>
        <w:ind w:firstLine="709"/>
        <w:jc w:val="center"/>
        <w:rPr>
          <w:kern w:val="2"/>
        </w:rPr>
      </w:pPr>
      <m:oMath>
        <m:sSub>
          <m:sSubPr>
            <m:ctrlPr>
              <w:rPr>
                <w:rFonts w:ascii="Cambria Math" w:hAnsi="Cambria Math"/>
                <w:kern w:val="2"/>
              </w:rPr>
            </m:ctrlPr>
          </m:sSubPr>
          <m:e>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r>
              <m:rPr>
                <m:sty m:val="p"/>
              </m:rPr>
              <w:rPr>
                <w:rFonts w:ascii="Cambria Math" w:hAnsi="Cambria Math"/>
                <w:kern w:val="2"/>
              </w:rPr>
              <m:t>=С</m:t>
            </m:r>
          </m:e>
          <m:sub>
            <m:r>
              <m:rPr>
                <m:sty m:val="p"/>
              </m:rPr>
              <w:rPr>
                <w:rFonts w:ascii="Cambria Math" w:hAnsi="Cambria Math"/>
                <w:kern w:val="2"/>
              </w:rPr>
              <m:t>1</m:t>
            </m:r>
          </m:sub>
        </m:sSub>
        <m:r>
          <m:rPr>
            <m:sty m:val="p"/>
          </m:rPr>
          <w:rPr>
            <w:rFonts w:ascii="Cambria Math" w:hAnsi="Cambria Math"/>
            <w:kern w:val="2"/>
          </w:rPr>
          <m:t xml:space="preserve">+ </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2</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3</m:t>
            </m:r>
          </m:sub>
        </m:sSub>
      </m:oMath>
      <w:r w:rsidR="00540B0D" w:rsidRPr="005D7A22">
        <w:rPr>
          <w:kern w:val="2"/>
        </w:rPr>
        <w:t>, где</w:t>
      </w:r>
    </w:p>
    <w:p w14:paraId="3BE201E3" w14:textId="77777777" w:rsidR="00540B0D" w:rsidRPr="005D7A22" w:rsidRDefault="009C159D"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oMath>
      <w:r w:rsidR="00540B0D" w:rsidRPr="005D7A22">
        <w:rPr>
          <w:kern w:val="2"/>
        </w:rPr>
        <w:t xml:space="preserve"> — означает итоговый балл, присваиваемый Конкурсному предложению Участника конкурса;</w:t>
      </w:r>
    </w:p>
    <w:p w14:paraId="0FDB2D08" w14:textId="0692022D" w:rsidR="00540B0D" w:rsidRPr="005D7A22" w:rsidRDefault="009C159D"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1</m:t>
            </m:r>
          </m:sub>
        </m:sSub>
      </m:oMath>
      <w:r w:rsidR="00540B0D" w:rsidRPr="005D7A22">
        <w:rPr>
          <w:kern w:val="2"/>
        </w:rPr>
        <w:t xml:space="preserve"> — баллы, начисляемые по Конкурсному предложению Участника конкурса по критерию «Сроки создания Объекта соглашения» «Ввод в эксплуатацию Объекта</w:t>
      </w:r>
      <w:r w:rsidR="008A28A1" w:rsidRPr="005D7A22">
        <w:rPr>
          <w:kern w:val="2"/>
        </w:rPr>
        <w:t xml:space="preserve"> концессионного с</w:t>
      </w:r>
      <w:r w:rsidR="00540B0D" w:rsidRPr="005D7A22">
        <w:rPr>
          <w:kern w:val="2"/>
        </w:rPr>
        <w:t>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p w14:paraId="591C3BEC" w14:textId="328A49AB" w:rsidR="00540B0D" w:rsidRPr="005D7A22" w:rsidRDefault="009C159D"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2</m:t>
            </m:r>
          </m:sub>
        </m:sSub>
      </m:oMath>
      <w:r w:rsidR="00540B0D" w:rsidRPr="005D7A22">
        <w:rPr>
          <w:kern w:val="2"/>
        </w:rPr>
        <w:t xml:space="preserve"> —</w:t>
      </w:r>
      <w:r w:rsidR="00431D00">
        <w:rPr>
          <w:kern w:val="2"/>
        </w:rPr>
        <w:t xml:space="preserve"> </w:t>
      </w:r>
      <w:r w:rsidR="00540B0D" w:rsidRPr="005D7A22">
        <w:rPr>
          <w:kern w:val="2"/>
        </w:rPr>
        <w:t xml:space="preserve">баллы, начисляемые по Конкурсному предложению Участника конкурса по критерию «Размер концессионной платы» «Размер концессионной платы, вносимой единовременно не позднее 5 (пяти) рабочих дней с даты ввода Объекта </w:t>
      </w:r>
      <w:r w:rsidR="008A28A1" w:rsidRPr="005D7A22">
        <w:rPr>
          <w:kern w:val="2"/>
        </w:rPr>
        <w:t>концессионного с</w:t>
      </w:r>
      <w:r w:rsidR="00540B0D" w:rsidRPr="005D7A22">
        <w:rPr>
          <w:kern w:val="2"/>
        </w:rPr>
        <w:t>оглашения в эксплуатацию;</w:t>
      </w:r>
    </w:p>
    <w:p w14:paraId="2B33B8B5" w14:textId="5FB34F44" w:rsidR="00540B0D" w:rsidRPr="005D7A22" w:rsidRDefault="009C159D"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3</m:t>
            </m:r>
          </m:sub>
        </m:sSub>
      </m:oMath>
      <w:r w:rsidR="00540B0D" w:rsidRPr="00431D00">
        <w:rPr>
          <w:kern w:val="2"/>
        </w:rPr>
        <w:t xml:space="preserve"> - баллы, начисляемые по Конкурсному предложению Участника конкурса по критерию «Обязательства, принимаемые на себя концессионером в случае, возникновения дополнительных расходов при использовании (эксплуатации</w:t>
      </w:r>
      <w:r w:rsidR="008A28A1" w:rsidRPr="00431D00">
        <w:rPr>
          <w:kern w:val="2"/>
        </w:rPr>
        <w:t>) Объекта концессионного соглашения</w:t>
      </w:r>
      <w:r w:rsidR="00540B0D" w:rsidRPr="00431D00">
        <w:rPr>
          <w:kern w:val="2"/>
        </w:rPr>
        <w:t xml:space="preserve">» «Размер </w:t>
      </w:r>
      <w:r w:rsidR="00C6739A" w:rsidRPr="00431D00">
        <w:rPr>
          <w:kern w:val="2"/>
        </w:rPr>
        <w:t>минимального гарантированного</w:t>
      </w:r>
      <w:r w:rsidR="00540B0D" w:rsidRPr="00431D00">
        <w:rPr>
          <w:kern w:val="2"/>
        </w:rPr>
        <w:t xml:space="preserve"> ежегодного объема загрузки Объекта Соглашения в полный календарный год срока действия Соглашения»;</w:t>
      </w:r>
    </w:p>
    <w:p w14:paraId="055AA2B9" w14:textId="4A7953AB" w:rsidR="001D74DB" w:rsidRPr="005D7A22" w:rsidRDefault="00415F9C" w:rsidP="00A53526">
      <w:pPr>
        <w:widowControl w:val="0"/>
        <w:ind w:firstLine="709"/>
        <w:jc w:val="both"/>
        <w:rPr>
          <w:kern w:val="2"/>
        </w:rPr>
      </w:pPr>
      <w:r w:rsidRPr="005D7A22">
        <w:rPr>
          <w:kern w:val="2"/>
        </w:rPr>
        <w:t xml:space="preserve">10.2. </w:t>
      </w:r>
      <w:r w:rsidR="001D74DB" w:rsidRPr="005D7A22">
        <w:rPr>
          <w:kern w:val="2"/>
        </w:rPr>
        <w:t>Победителем конкурса признается лицо, чье Конкурсное предложение имеет наивысший Итоговый балл.</w:t>
      </w:r>
    </w:p>
    <w:p w14:paraId="01214051" w14:textId="2B323178" w:rsidR="001D74DB" w:rsidRPr="005D7A22" w:rsidRDefault="00415F9C" w:rsidP="00A53526">
      <w:pPr>
        <w:widowControl w:val="0"/>
        <w:ind w:firstLine="709"/>
        <w:jc w:val="both"/>
        <w:rPr>
          <w:kern w:val="2"/>
        </w:rPr>
      </w:pPr>
      <w:bookmarkStart w:id="174" w:name="_Ref476907115"/>
      <w:r w:rsidRPr="005D7A22">
        <w:rPr>
          <w:kern w:val="2"/>
        </w:rPr>
        <w:t xml:space="preserve">10.3. </w:t>
      </w:r>
      <w:r w:rsidR="001D74DB" w:rsidRPr="005D7A22">
        <w:rPr>
          <w:kern w:val="2"/>
        </w:rPr>
        <w:t>Конкурсные предложения ранжируются Конкурсной комиссией по величине Итогового балла, и Конкурсная комиссия определяет Участника конкурса, Конкурсное предложение которого содержит лучшие условия, следующие после условий</w:t>
      </w:r>
      <w:r w:rsidR="005E6191" w:rsidRPr="005D7A22">
        <w:rPr>
          <w:kern w:val="2"/>
        </w:rPr>
        <w:t>,</w:t>
      </w:r>
      <w:r w:rsidR="001D74DB" w:rsidRPr="005D7A22">
        <w:rPr>
          <w:kern w:val="2"/>
        </w:rPr>
        <w:t xml:space="preserve"> предложенных Победителем конкурса и который получает второе место (далее </w:t>
      </w:r>
      <w:r w:rsidR="00032B64" w:rsidRPr="005D7A22">
        <w:rPr>
          <w:kern w:val="2"/>
        </w:rPr>
        <w:t>—</w:t>
      </w:r>
      <w:r w:rsidR="001D74DB" w:rsidRPr="005D7A22">
        <w:rPr>
          <w:kern w:val="2"/>
        </w:rPr>
        <w:t xml:space="preserve"> </w:t>
      </w:r>
      <w:r w:rsidR="001D74DB" w:rsidRPr="005D7A22">
        <w:rPr>
          <w:b/>
          <w:i/>
          <w:kern w:val="2"/>
        </w:rPr>
        <w:t>«Второй лучший участник»</w:t>
      </w:r>
      <w:r w:rsidR="001D74DB" w:rsidRPr="005D7A22">
        <w:rPr>
          <w:kern w:val="2"/>
        </w:rPr>
        <w:t>).</w:t>
      </w:r>
      <w:bookmarkEnd w:id="174"/>
    </w:p>
    <w:p w14:paraId="73AD243C" w14:textId="006DE9A6" w:rsidR="001D74DB" w:rsidRPr="005D7A22" w:rsidRDefault="00415F9C" w:rsidP="00A53526">
      <w:pPr>
        <w:widowControl w:val="0"/>
        <w:ind w:firstLine="709"/>
        <w:jc w:val="both"/>
        <w:rPr>
          <w:kern w:val="2"/>
        </w:rPr>
      </w:pPr>
      <w:r w:rsidRPr="005D7A22">
        <w:rPr>
          <w:kern w:val="2"/>
        </w:rPr>
        <w:t xml:space="preserve">10.4. </w:t>
      </w:r>
      <w:r w:rsidR="001D74DB" w:rsidRPr="005D7A22">
        <w:rPr>
          <w:kern w:val="2"/>
        </w:rPr>
        <w:t>В случае наличия двух или более Конкурсных предложений с наивысшим Итоговым баллом, Победителем конкурса признается Участник конкурса, представивший Конкурсное предложение раньше других, а Вторым лучшим участником становится Участник конкурса, имеющий такой же Итоговый балл, чье Конкурсное предложение поступило следующим за Конкурсным предложением Победителя конкурса.</w:t>
      </w:r>
    </w:p>
    <w:p w14:paraId="54541692" w14:textId="38547EDF" w:rsidR="001D74DB" w:rsidRPr="005D7A22" w:rsidRDefault="00415F9C" w:rsidP="00A53526">
      <w:pPr>
        <w:widowControl w:val="0"/>
        <w:ind w:firstLine="709"/>
        <w:jc w:val="both"/>
        <w:rPr>
          <w:kern w:val="2"/>
        </w:rPr>
      </w:pPr>
      <w:bookmarkStart w:id="175" w:name="_Ref476907844"/>
      <w:r w:rsidRPr="005D7A22">
        <w:rPr>
          <w:kern w:val="2"/>
        </w:rPr>
        <w:t xml:space="preserve">10.5. </w:t>
      </w:r>
      <w:r w:rsidR="001D74DB" w:rsidRPr="005D7A22">
        <w:rPr>
          <w:kern w:val="2"/>
        </w:rPr>
        <w:t xml:space="preserve">В срок, установленный в п. </w:t>
      </w:r>
      <w:r w:rsidR="00B628E9" w:rsidRPr="005D7A22">
        <w:rPr>
          <w:kern w:val="2"/>
        </w:rPr>
        <w:t>10.6</w:t>
      </w:r>
      <w:r w:rsidR="00F71F3E" w:rsidRPr="005D7A22">
        <w:rPr>
          <w:kern w:val="2"/>
        </w:rPr>
        <w:t xml:space="preserve">. </w:t>
      </w:r>
      <w:r w:rsidR="001D74DB" w:rsidRPr="005D7A22">
        <w:rPr>
          <w:kern w:val="2"/>
        </w:rPr>
        <w:t xml:space="preserve">Тома </w:t>
      </w:r>
      <w:r w:rsidR="00B628E9" w:rsidRPr="005D7A22">
        <w:rPr>
          <w:kern w:val="2"/>
        </w:rPr>
        <w:t>3</w:t>
      </w:r>
      <w:r w:rsidR="001D74DB" w:rsidRPr="005D7A22">
        <w:rPr>
          <w:kern w:val="2"/>
        </w:rPr>
        <w:t xml:space="preserve">, Конкурсная комиссия оформляет Протокол рассмотрения и оценки конкурсных предложений (далее </w:t>
      </w:r>
      <w:r w:rsidR="00032B64" w:rsidRPr="005D7A22">
        <w:rPr>
          <w:kern w:val="2"/>
        </w:rPr>
        <w:t>—</w:t>
      </w:r>
      <w:r w:rsidR="001D74DB" w:rsidRPr="005D7A22">
        <w:rPr>
          <w:kern w:val="2"/>
        </w:rPr>
        <w:t xml:space="preserve"> </w:t>
      </w:r>
      <w:r w:rsidR="001D74DB" w:rsidRPr="005D7A22">
        <w:rPr>
          <w:b/>
          <w:i/>
          <w:kern w:val="2"/>
        </w:rPr>
        <w:t xml:space="preserve">«Протокол рассмотрения и оценки </w:t>
      </w:r>
      <w:r w:rsidR="001D74DB" w:rsidRPr="005D7A22">
        <w:rPr>
          <w:b/>
          <w:i/>
          <w:kern w:val="2"/>
        </w:rPr>
        <w:lastRenderedPageBreak/>
        <w:t>конкурсных предложений»</w:t>
      </w:r>
      <w:r w:rsidR="001D74DB" w:rsidRPr="005D7A22">
        <w:rPr>
          <w:kern w:val="2"/>
        </w:rPr>
        <w:t>), который включает:</w:t>
      </w:r>
      <w:bookmarkEnd w:id="175"/>
    </w:p>
    <w:p w14:paraId="38F2BF53" w14:textId="77777777" w:rsidR="001D74DB" w:rsidRPr="005D7A22" w:rsidRDefault="001D74DB" w:rsidP="00A53526">
      <w:pPr>
        <w:pStyle w:val="VSPD41"/>
        <w:widowControl w:val="0"/>
        <w:numPr>
          <w:ilvl w:val="2"/>
          <w:numId w:val="98"/>
        </w:numPr>
        <w:ind w:left="0" w:firstLine="709"/>
        <w:rPr>
          <w:kern w:val="2"/>
        </w:rPr>
      </w:pPr>
      <w:r w:rsidRPr="005D7A22">
        <w:rPr>
          <w:kern w:val="2"/>
        </w:rPr>
        <w:t>перечень критериев Конкурса;</w:t>
      </w:r>
    </w:p>
    <w:p w14:paraId="53A2964A" w14:textId="77777777" w:rsidR="001D74DB" w:rsidRPr="005D7A22" w:rsidRDefault="001D74DB" w:rsidP="00A53526">
      <w:pPr>
        <w:pStyle w:val="VSPD41"/>
        <w:widowControl w:val="0"/>
        <w:numPr>
          <w:ilvl w:val="2"/>
          <w:numId w:val="98"/>
        </w:numPr>
        <w:ind w:left="0" w:firstLine="709"/>
        <w:rPr>
          <w:kern w:val="2"/>
        </w:rPr>
      </w:pPr>
      <w:r w:rsidRPr="005D7A22">
        <w:rPr>
          <w:kern w:val="2"/>
        </w:rPr>
        <w:t>условия, содержащиеся в Конкурсных предложениях;</w:t>
      </w:r>
    </w:p>
    <w:p w14:paraId="1F6C6522" w14:textId="77777777" w:rsidR="001D74DB" w:rsidRPr="005D7A22" w:rsidRDefault="001D74DB" w:rsidP="00A53526">
      <w:pPr>
        <w:pStyle w:val="VSPD41"/>
        <w:widowControl w:val="0"/>
        <w:numPr>
          <w:ilvl w:val="2"/>
          <w:numId w:val="98"/>
        </w:numPr>
        <w:ind w:left="0" w:firstLine="709"/>
        <w:rPr>
          <w:kern w:val="2"/>
        </w:rPr>
      </w:pPr>
      <w:r w:rsidRPr="005D7A22">
        <w:rPr>
          <w:kern w:val="2"/>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1C70916F" w14:textId="77777777" w:rsidR="001D74DB" w:rsidRPr="005D7A22" w:rsidRDefault="001D74DB" w:rsidP="00A53526">
      <w:pPr>
        <w:pStyle w:val="VSPD41"/>
        <w:widowControl w:val="0"/>
        <w:numPr>
          <w:ilvl w:val="2"/>
          <w:numId w:val="98"/>
        </w:numPr>
        <w:ind w:left="0" w:firstLine="709"/>
        <w:rPr>
          <w:kern w:val="2"/>
        </w:rPr>
      </w:pPr>
      <w:r w:rsidRPr="005D7A22">
        <w:rPr>
          <w:kern w:val="2"/>
        </w:rPr>
        <w:t>результаты оценки Конкурсных предложений: значения по каждому критерию Конкурса и Итоговый балл для каждого оцененного Конкурсного предложения;</w:t>
      </w:r>
    </w:p>
    <w:p w14:paraId="25881F20" w14:textId="77777777" w:rsidR="001D74DB" w:rsidRPr="005D7A22" w:rsidRDefault="001D74DB" w:rsidP="00A53526">
      <w:pPr>
        <w:pStyle w:val="VSPD41"/>
        <w:widowControl w:val="0"/>
        <w:numPr>
          <w:ilvl w:val="2"/>
          <w:numId w:val="98"/>
        </w:numPr>
        <w:ind w:left="0" w:firstLine="709"/>
        <w:rPr>
          <w:kern w:val="2"/>
        </w:rPr>
      </w:pPr>
      <w:r w:rsidRPr="005D7A22">
        <w:rPr>
          <w:kern w:val="2"/>
        </w:rPr>
        <w:t>наименование и место нахождения Победителя конкурса и Второго лучшего участника, обоснование принятого Конкурсной комиссией решения о признании Участника конкурса Победителем конкурса или Вторым лучшим участником, соответственно.</w:t>
      </w:r>
    </w:p>
    <w:p w14:paraId="721ED342" w14:textId="3CA3F4CD" w:rsidR="001D74DB" w:rsidRPr="005D7A22" w:rsidRDefault="00415F9C" w:rsidP="00A53526">
      <w:pPr>
        <w:widowControl w:val="0"/>
        <w:ind w:firstLine="709"/>
        <w:jc w:val="both"/>
        <w:rPr>
          <w:kern w:val="2"/>
        </w:rPr>
      </w:pPr>
      <w:bookmarkStart w:id="176" w:name="_Ref476907752"/>
      <w:r w:rsidRPr="005D7A22">
        <w:rPr>
          <w:kern w:val="2"/>
        </w:rPr>
        <w:t xml:space="preserve">10.6. </w:t>
      </w:r>
      <w:r w:rsidR="001D74DB" w:rsidRPr="005D7A22">
        <w:rPr>
          <w:kern w:val="2"/>
        </w:rPr>
        <w:t>Не позднее чем через 5 (пять) рабочих дней с даты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(далее</w:t>
      </w:r>
      <w:r w:rsidR="0038192A" w:rsidRPr="005D7A22">
        <w:rPr>
          <w:kern w:val="2"/>
        </w:rPr>
        <w:t xml:space="preserve"> и до</w:t>
      </w:r>
      <w:r w:rsidR="001D74DB" w:rsidRPr="005D7A22">
        <w:rPr>
          <w:kern w:val="2"/>
        </w:rPr>
        <w:t xml:space="preserve"> </w:t>
      </w:r>
      <w:r w:rsidR="00032B64" w:rsidRPr="005D7A22">
        <w:rPr>
          <w:kern w:val="2"/>
        </w:rPr>
        <w:t>—</w:t>
      </w:r>
      <w:r w:rsidR="001D74DB" w:rsidRPr="005D7A22">
        <w:rPr>
          <w:kern w:val="2"/>
        </w:rPr>
        <w:t xml:space="preserve"> </w:t>
      </w:r>
      <w:r w:rsidR="001D74DB" w:rsidRPr="005D7A22">
        <w:rPr>
          <w:b/>
          <w:i/>
          <w:kern w:val="2"/>
        </w:rPr>
        <w:t>«Протокол о результатах конкурса»</w:t>
      </w:r>
      <w:r w:rsidR="001D74DB" w:rsidRPr="005D7A22">
        <w:rPr>
          <w:kern w:val="2"/>
        </w:rPr>
        <w:t>).</w:t>
      </w:r>
      <w:bookmarkEnd w:id="176"/>
    </w:p>
    <w:p w14:paraId="239B7381" w14:textId="506FFE98" w:rsidR="00E43162" w:rsidRPr="005D7A22" w:rsidRDefault="00415F9C" w:rsidP="00A53526">
      <w:pPr>
        <w:widowControl w:val="0"/>
        <w:ind w:firstLine="709"/>
        <w:jc w:val="both"/>
        <w:rPr>
          <w:kern w:val="2"/>
        </w:rPr>
      </w:pPr>
      <w:r w:rsidRPr="005D7A22">
        <w:rPr>
          <w:kern w:val="2"/>
        </w:rPr>
        <w:t xml:space="preserve">10.7. </w:t>
      </w:r>
      <w:r w:rsidR="00E43162" w:rsidRPr="005D7A22">
        <w:rPr>
          <w:kern w:val="2"/>
        </w:rPr>
        <w:t>Протокол о результатах конкурса включает:</w:t>
      </w:r>
    </w:p>
    <w:p w14:paraId="1DAADE54" w14:textId="040DAB71" w:rsidR="00E43162" w:rsidRPr="005D7A22" w:rsidRDefault="00415F9C" w:rsidP="00A53526">
      <w:pPr>
        <w:pStyle w:val="VSPD41"/>
        <w:widowControl w:val="0"/>
        <w:numPr>
          <w:ilvl w:val="0"/>
          <w:numId w:val="0"/>
        </w:numPr>
        <w:ind w:firstLine="709"/>
        <w:rPr>
          <w:kern w:val="2"/>
        </w:rPr>
      </w:pPr>
      <w:r w:rsidRPr="005D7A22">
        <w:rPr>
          <w:kern w:val="2"/>
        </w:rPr>
        <w:t xml:space="preserve">а) </w:t>
      </w:r>
      <w:r w:rsidR="00E43162" w:rsidRPr="005D7A22">
        <w:rPr>
          <w:kern w:val="2"/>
        </w:rPr>
        <w:t>решение о заключении Концессионного соглашения с указанием вида Конкурса;</w:t>
      </w:r>
    </w:p>
    <w:p w14:paraId="3F1FF46A" w14:textId="68F46436" w:rsidR="00E43162" w:rsidRPr="005D7A22" w:rsidRDefault="00415F9C" w:rsidP="00A53526">
      <w:pPr>
        <w:pStyle w:val="VSPD41"/>
        <w:widowControl w:val="0"/>
        <w:numPr>
          <w:ilvl w:val="0"/>
          <w:numId w:val="0"/>
        </w:numPr>
        <w:ind w:firstLine="709"/>
        <w:rPr>
          <w:kern w:val="2"/>
        </w:rPr>
      </w:pPr>
      <w:r w:rsidRPr="005D7A22">
        <w:rPr>
          <w:kern w:val="2"/>
        </w:rPr>
        <w:t xml:space="preserve">б) </w:t>
      </w:r>
      <w:r w:rsidR="00E43162" w:rsidRPr="005D7A22">
        <w:rPr>
          <w:kern w:val="2"/>
        </w:rPr>
        <w:t>сообщение о проведении Конкурса;</w:t>
      </w:r>
    </w:p>
    <w:p w14:paraId="47F04D51" w14:textId="6EF7BB70" w:rsidR="00E43162" w:rsidRPr="005D7A22" w:rsidRDefault="00415F9C" w:rsidP="00A53526">
      <w:pPr>
        <w:pStyle w:val="VSPD41"/>
        <w:widowControl w:val="0"/>
        <w:numPr>
          <w:ilvl w:val="0"/>
          <w:numId w:val="0"/>
        </w:numPr>
        <w:ind w:firstLine="709"/>
        <w:rPr>
          <w:kern w:val="2"/>
        </w:rPr>
      </w:pPr>
      <w:r w:rsidRPr="005D7A22">
        <w:rPr>
          <w:kern w:val="2"/>
        </w:rPr>
        <w:t xml:space="preserve">в) </w:t>
      </w:r>
      <w:r w:rsidR="00E43162" w:rsidRPr="005D7A22">
        <w:rPr>
          <w:kern w:val="2"/>
        </w:rPr>
        <w:t>Конкурсная документация, и внесенные в нее изменения и дополнения;</w:t>
      </w:r>
    </w:p>
    <w:p w14:paraId="68D2E8DA" w14:textId="7A47786F" w:rsidR="00E43162" w:rsidRPr="005D7A22" w:rsidRDefault="00415F9C" w:rsidP="00A53526">
      <w:pPr>
        <w:pStyle w:val="VSPD41"/>
        <w:widowControl w:val="0"/>
        <w:numPr>
          <w:ilvl w:val="0"/>
          <w:numId w:val="0"/>
        </w:numPr>
        <w:ind w:firstLine="709"/>
        <w:rPr>
          <w:kern w:val="2"/>
        </w:rPr>
      </w:pPr>
      <w:r w:rsidRPr="005D7A22">
        <w:rPr>
          <w:kern w:val="2"/>
        </w:rPr>
        <w:t xml:space="preserve">г) </w:t>
      </w:r>
      <w:r w:rsidR="00E43162" w:rsidRPr="005D7A22">
        <w:rPr>
          <w:kern w:val="2"/>
        </w:rPr>
        <w:t>все Запросы и соответствующие разъяснения Конкурсной комиссии;</w:t>
      </w:r>
    </w:p>
    <w:p w14:paraId="7E3BD785" w14:textId="2EA08985" w:rsidR="00E43162" w:rsidRPr="005D7A22" w:rsidRDefault="00415F9C" w:rsidP="00A53526">
      <w:pPr>
        <w:pStyle w:val="VSPD41"/>
        <w:widowControl w:val="0"/>
        <w:numPr>
          <w:ilvl w:val="0"/>
          <w:numId w:val="0"/>
        </w:numPr>
        <w:ind w:firstLine="709"/>
        <w:rPr>
          <w:kern w:val="2"/>
        </w:rPr>
      </w:pPr>
      <w:r w:rsidRPr="005D7A22">
        <w:rPr>
          <w:kern w:val="2"/>
        </w:rPr>
        <w:t xml:space="preserve">д) </w:t>
      </w:r>
      <w:r w:rsidR="00E43162" w:rsidRPr="005D7A22">
        <w:rPr>
          <w:kern w:val="2"/>
        </w:rPr>
        <w:t>протокол вскрытия конвертов с Заявками;</w:t>
      </w:r>
    </w:p>
    <w:p w14:paraId="58C811D6" w14:textId="77777777" w:rsidR="00E43162" w:rsidRPr="005D7A22" w:rsidRDefault="00E43162" w:rsidP="00A53526">
      <w:pPr>
        <w:pStyle w:val="VSPD41"/>
        <w:widowControl w:val="0"/>
        <w:numPr>
          <w:ilvl w:val="2"/>
          <w:numId w:val="98"/>
        </w:numPr>
        <w:ind w:left="0" w:firstLine="709"/>
        <w:rPr>
          <w:kern w:val="2"/>
        </w:rPr>
      </w:pPr>
      <w:r w:rsidRPr="005D7A22">
        <w:rPr>
          <w:kern w:val="2"/>
        </w:rPr>
        <w:t>оригиналы Заявок, представленные в Конкурсную комиссию;</w:t>
      </w:r>
    </w:p>
    <w:p w14:paraId="0E6116C9" w14:textId="77777777" w:rsidR="00E43162" w:rsidRPr="005D7A22" w:rsidRDefault="00E43162" w:rsidP="00A53526">
      <w:pPr>
        <w:pStyle w:val="VSPD41"/>
        <w:widowControl w:val="0"/>
        <w:numPr>
          <w:ilvl w:val="2"/>
          <w:numId w:val="98"/>
        </w:numPr>
        <w:ind w:left="0" w:firstLine="709"/>
        <w:rPr>
          <w:kern w:val="2"/>
        </w:rPr>
      </w:pPr>
      <w:r w:rsidRPr="005D7A22">
        <w:rPr>
          <w:kern w:val="2"/>
        </w:rPr>
        <w:t>Протокол проведения предварительного отбора;</w:t>
      </w:r>
    </w:p>
    <w:p w14:paraId="3DB3E0E8" w14:textId="77777777" w:rsidR="00E43162" w:rsidRPr="005D7A22" w:rsidRDefault="00E43162" w:rsidP="00A53526">
      <w:pPr>
        <w:pStyle w:val="VSPD41"/>
        <w:widowControl w:val="0"/>
        <w:numPr>
          <w:ilvl w:val="2"/>
          <w:numId w:val="98"/>
        </w:numPr>
        <w:ind w:left="0" w:firstLine="709"/>
        <w:rPr>
          <w:kern w:val="2"/>
        </w:rPr>
      </w:pPr>
      <w:r w:rsidRPr="005D7A22">
        <w:rPr>
          <w:kern w:val="2"/>
        </w:rPr>
        <w:t>перечень Участников конкурса, прошедших Предварительный отбор, которым были направлены уведомления с предложением представить Конкурсные предложения;</w:t>
      </w:r>
    </w:p>
    <w:p w14:paraId="38C7ED7D" w14:textId="77777777" w:rsidR="00E43162" w:rsidRPr="005D7A22" w:rsidRDefault="00E43162" w:rsidP="00A53526">
      <w:pPr>
        <w:pStyle w:val="VSPD41"/>
        <w:widowControl w:val="0"/>
        <w:numPr>
          <w:ilvl w:val="2"/>
          <w:numId w:val="98"/>
        </w:numPr>
        <w:ind w:left="0" w:firstLine="709"/>
        <w:rPr>
          <w:kern w:val="2"/>
        </w:rPr>
      </w:pPr>
      <w:r w:rsidRPr="005D7A22">
        <w:rPr>
          <w:kern w:val="2"/>
        </w:rPr>
        <w:t>протокол вскрытия конвертов (коробок) с Конкурсными предложениями; и</w:t>
      </w:r>
    </w:p>
    <w:p w14:paraId="68EE99A4" w14:textId="77777777" w:rsidR="00E43162" w:rsidRPr="005D7A22" w:rsidRDefault="00E43162" w:rsidP="00A53526">
      <w:pPr>
        <w:pStyle w:val="VSPD41"/>
        <w:widowControl w:val="0"/>
        <w:numPr>
          <w:ilvl w:val="2"/>
          <w:numId w:val="98"/>
        </w:numPr>
        <w:ind w:left="0" w:firstLine="709"/>
        <w:rPr>
          <w:kern w:val="2"/>
        </w:rPr>
      </w:pPr>
      <w:r w:rsidRPr="005D7A22">
        <w:rPr>
          <w:kern w:val="2"/>
        </w:rPr>
        <w:t>Протокол рассмотрения и оценки конкурсных предложений.</w:t>
      </w:r>
    </w:p>
    <w:p w14:paraId="2489227D" w14:textId="1D3C1AFE" w:rsidR="001D74DB" w:rsidRPr="005D7A22" w:rsidRDefault="00415F9C" w:rsidP="00A53526">
      <w:pPr>
        <w:pStyle w:val="2"/>
        <w:numPr>
          <w:ilvl w:val="0"/>
          <w:numId w:val="0"/>
        </w:numPr>
        <w:spacing w:before="0"/>
        <w:ind w:firstLine="709"/>
        <w:rPr>
          <w:kern w:val="2"/>
        </w:rPr>
      </w:pPr>
      <w:bookmarkStart w:id="177" w:name="_Toc132648169"/>
      <w:r w:rsidRPr="005D7A22">
        <w:rPr>
          <w:kern w:val="2"/>
        </w:rPr>
        <w:t xml:space="preserve">11. </w:t>
      </w:r>
      <w:r w:rsidR="00E43162" w:rsidRPr="005D7A22">
        <w:rPr>
          <w:kern w:val="2"/>
        </w:rPr>
        <w:t>Уведомление Участников конкурса о результатах проведения Конкурса</w:t>
      </w:r>
      <w:bookmarkEnd w:id="177"/>
    </w:p>
    <w:p w14:paraId="3BFCDD31" w14:textId="74D36FE6" w:rsidR="00E43162" w:rsidRPr="005D7A22" w:rsidRDefault="00415F9C" w:rsidP="00A53526">
      <w:pPr>
        <w:widowControl w:val="0"/>
        <w:ind w:firstLine="709"/>
        <w:jc w:val="both"/>
        <w:rPr>
          <w:kern w:val="2"/>
        </w:rPr>
      </w:pPr>
      <w:bookmarkStart w:id="178" w:name="_Ref399165581"/>
      <w:r w:rsidRPr="005D7A22">
        <w:rPr>
          <w:kern w:val="2"/>
        </w:rPr>
        <w:t xml:space="preserve">11.1. </w:t>
      </w:r>
      <w:r w:rsidR="00E43162" w:rsidRPr="005D7A22">
        <w:rPr>
          <w:kern w:val="2"/>
        </w:rPr>
        <w:t>В течение 15 (пятнадцат</w:t>
      </w:r>
      <w:r w:rsidR="000D6EA5" w:rsidRPr="005D7A22">
        <w:rPr>
          <w:kern w:val="2"/>
        </w:rPr>
        <w:t>ь</w:t>
      </w:r>
      <w:r w:rsidR="00E43162" w:rsidRPr="005D7A22">
        <w:rPr>
          <w:kern w:val="2"/>
        </w:rPr>
        <w:t>) рабочих дней со дня подписания Протокола о результатах конкурса или принятия Концедентом решения об объявлении Конкурса несостоявшимся всем Участникам конкурса Конкурсная комиссия направляет уведомление о результатах проведения Конкурса (при этом такое уведомление может направляться в электронной форме).</w:t>
      </w:r>
      <w:bookmarkEnd w:id="178"/>
    </w:p>
    <w:p w14:paraId="6EBE7B16" w14:textId="16C9F619" w:rsidR="00E43162" w:rsidRPr="005D7A22" w:rsidRDefault="00415F9C" w:rsidP="00A53526">
      <w:pPr>
        <w:widowControl w:val="0"/>
        <w:ind w:firstLine="709"/>
        <w:jc w:val="both"/>
        <w:rPr>
          <w:kern w:val="2"/>
        </w:rPr>
      </w:pPr>
      <w:r w:rsidRPr="005D7A22">
        <w:rPr>
          <w:kern w:val="2"/>
        </w:rPr>
        <w:t xml:space="preserve">11.2. </w:t>
      </w:r>
      <w:r w:rsidR="00E43162" w:rsidRPr="005D7A22">
        <w:rPr>
          <w:kern w:val="2"/>
        </w:rPr>
        <w:t xml:space="preserve">В </w:t>
      </w:r>
      <w:r w:rsidR="00372FD3" w:rsidRPr="005D7A22">
        <w:rPr>
          <w:kern w:val="2"/>
        </w:rPr>
        <w:t xml:space="preserve">течение срока, указанного в п. </w:t>
      </w:r>
      <w:r w:rsidR="00C45DDB" w:rsidRPr="005D7A22">
        <w:rPr>
          <w:kern w:val="2"/>
        </w:rPr>
        <w:t xml:space="preserve">2.10 </w:t>
      </w:r>
      <w:r w:rsidR="00E43162" w:rsidRPr="005D7A22">
        <w:rPr>
          <w:kern w:val="2"/>
        </w:rPr>
        <w:t>Тома</w:t>
      </w:r>
      <w:r w:rsidR="00C45DDB" w:rsidRPr="005D7A22">
        <w:rPr>
          <w:kern w:val="2"/>
        </w:rPr>
        <w:t xml:space="preserve"> 1</w:t>
      </w:r>
      <w:r w:rsidR="00E43162" w:rsidRPr="005D7A22">
        <w:rPr>
          <w:kern w:val="2"/>
        </w:rPr>
        <w:t>, сообщение о результатах проведения Конкурса с указанием Победителя конкурса или решение об объявлении Конкурса несостоявшимся с обоснованием этого решения будет опубликовано в Официальн</w:t>
      </w:r>
      <w:r w:rsidR="00016B1C" w:rsidRPr="005D7A22">
        <w:rPr>
          <w:kern w:val="2"/>
        </w:rPr>
        <w:t>ых изданиях</w:t>
      </w:r>
      <w:r w:rsidR="00E43162" w:rsidRPr="005D7A22">
        <w:rPr>
          <w:kern w:val="2"/>
        </w:rPr>
        <w:t xml:space="preserve"> и размещено на Официальном сайте.</w:t>
      </w:r>
    </w:p>
    <w:p w14:paraId="1C84F67A" w14:textId="77777777" w:rsidR="00E43162" w:rsidRPr="005D7A22" w:rsidRDefault="00E43162" w:rsidP="0076122F">
      <w:pPr>
        <w:widowControl w:val="0"/>
        <w:rPr>
          <w:bCs/>
          <w:kern w:val="2"/>
        </w:rPr>
      </w:pPr>
      <w:r w:rsidRPr="005D7A22">
        <w:rPr>
          <w:kern w:val="2"/>
        </w:rPr>
        <w:br w:type="page"/>
      </w:r>
    </w:p>
    <w:p w14:paraId="33F066FC" w14:textId="52CD2EB6" w:rsidR="00E43162" w:rsidRPr="005D7A22" w:rsidRDefault="00E43162" w:rsidP="0076122F">
      <w:pPr>
        <w:pStyle w:val="1"/>
        <w:widowControl w:val="0"/>
        <w:rPr>
          <w:kern w:val="2"/>
        </w:rPr>
      </w:pPr>
      <w:bookmarkStart w:id="179" w:name="_Toc132648170"/>
      <w:r w:rsidRPr="005D7A22">
        <w:rPr>
          <w:kern w:val="2"/>
        </w:rPr>
        <w:lastRenderedPageBreak/>
        <w:t>РАЗДЕЛ </w:t>
      </w:r>
      <w:r w:rsidRPr="005D7A22">
        <w:rPr>
          <w:kern w:val="2"/>
          <w:lang w:val="en-US"/>
        </w:rPr>
        <w:t>XI</w:t>
      </w:r>
      <w:r w:rsidRPr="005D7A22">
        <w:rPr>
          <w:kern w:val="2"/>
        </w:rPr>
        <w:t>.</w:t>
      </w:r>
      <w:r w:rsidRPr="005D7A22">
        <w:rPr>
          <w:kern w:val="2"/>
          <w:lang w:val="en-US"/>
        </w:rPr>
        <w:t> </w:t>
      </w:r>
      <w:r w:rsidRPr="005D7A22">
        <w:rPr>
          <w:kern w:val="2"/>
        </w:rPr>
        <w:t>ЗАКЛЮЧЕНИЕ КОНЦЕССИОННОГО СОГЛАШЕНИЯ</w:t>
      </w:r>
      <w:bookmarkEnd w:id="179"/>
    </w:p>
    <w:p w14:paraId="28ABA206" w14:textId="5299F9DC" w:rsidR="00E43162" w:rsidRPr="005D7A22" w:rsidRDefault="00415F9C" w:rsidP="00A53526">
      <w:pPr>
        <w:pStyle w:val="2"/>
        <w:numPr>
          <w:ilvl w:val="0"/>
          <w:numId w:val="0"/>
        </w:numPr>
        <w:spacing w:before="0"/>
        <w:ind w:firstLine="709"/>
        <w:rPr>
          <w:kern w:val="2"/>
        </w:rPr>
      </w:pPr>
      <w:bookmarkStart w:id="180" w:name="_Toc132648171"/>
      <w:r w:rsidRPr="005D7A22">
        <w:rPr>
          <w:kern w:val="2"/>
        </w:rPr>
        <w:t xml:space="preserve">12. </w:t>
      </w:r>
      <w:r w:rsidR="00E43162" w:rsidRPr="005D7A22">
        <w:rPr>
          <w:kern w:val="2"/>
        </w:rPr>
        <w:t>Условия заключения Концессионного соглашения</w:t>
      </w:r>
      <w:bookmarkEnd w:id="180"/>
    </w:p>
    <w:p w14:paraId="5C4CD30A" w14:textId="6C4A66DC" w:rsidR="00D62F22" w:rsidRPr="005D7A22" w:rsidRDefault="00415F9C" w:rsidP="00A53526">
      <w:pPr>
        <w:ind w:firstLine="709"/>
        <w:jc w:val="both"/>
        <w:rPr>
          <w:kern w:val="2"/>
          <w:lang w:bidi="ru-RU"/>
        </w:rPr>
      </w:pPr>
      <w:bookmarkStart w:id="181" w:name="_Ref399787488"/>
      <w:r w:rsidRPr="005D7A22">
        <w:rPr>
          <w:kern w:val="2"/>
        </w:rPr>
        <w:t xml:space="preserve">12.1. </w:t>
      </w:r>
      <w:r w:rsidR="00E43162" w:rsidRPr="005D7A22">
        <w:rPr>
          <w:kern w:val="2"/>
        </w:rPr>
        <w:t>До заключения Концессионного соглашения Победитель конкурса или Единственный участник, в отношении которого Концедентом принято решение о заключении Концессионного соглашения, должен предоставить Концеденту</w:t>
      </w:r>
      <w:bookmarkEnd w:id="181"/>
      <w:r w:rsidR="00E43162" w:rsidRPr="005D7A22">
        <w:rPr>
          <w:kern w:val="2"/>
        </w:rPr>
        <w:t xml:space="preserve"> </w:t>
      </w:r>
      <w:r w:rsidR="0053181B" w:rsidRPr="005D7A22">
        <w:rPr>
          <w:kern w:val="2"/>
        </w:rPr>
        <w:t>обеспечение путем страхования риска ответственности Концессионера за нарушение обязательств по Соглашению и предоставления безотзывной банковской гарантии</w:t>
      </w:r>
      <w:r w:rsidR="001C5746" w:rsidRPr="005D7A22">
        <w:rPr>
          <w:kern w:val="2"/>
        </w:rPr>
        <w:t xml:space="preserve"> (</w:t>
      </w:r>
      <w:r w:rsidR="001C5746" w:rsidRPr="005D7A22">
        <w:rPr>
          <w:kern w:val="2"/>
          <w:lang w:bidi="ru-RU"/>
        </w:rPr>
        <w:t xml:space="preserve">в соответствии с условиями, содержащимися в требованиях к банковской гарантии (Приложение 5 к Тому 3) </w:t>
      </w:r>
      <w:r w:rsidR="0053181B" w:rsidRPr="005D7A22">
        <w:rPr>
          <w:kern w:val="2"/>
        </w:rPr>
        <w:t xml:space="preserve">или передачи Концеденту в залог прав Концессионера по договору банковского вклада (депозита). </w:t>
      </w:r>
      <w:r w:rsidR="00D62F22" w:rsidRPr="005D7A22">
        <w:rPr>
          <w:kern w:val="2"/>
          <w:lang w:bidi="ru-RU"/>
        </w:rPr>
        <w:t>Срок договора, на основании которого предоставляется обеспечение, должен быть не менее 1 (одного) года.</w:t>
      </w:r>
    </w:p>
    <w:p w14:paraId="6D561006" w14:textId="73335018" w:rsidR="00540B0D" w:rsidRPr="005D7A22" w:rsidRDefault="00D62F22" w:rsidP="00A53526">
      <w:pPr>
        <w:ind w:firstLine="709"/>
        <w:jc w:val="both"/>
        <w:rPr>
          <w:rFonts w:eastAsia="Calibri"/>
          <w:color w:val="000000"/>
          <w:kern w:val="2"/>
        </w:rPr>
      </w:pPr>
      <w:r w:rsidRPr="005D7A22">
        <w:rPr>
          <w:kern w:val="2"/>
          <w:lang w:bidi="ru-RU"/>
        </w:rPr>
        <w:t xml:space="preserve">Размер обеспечения исполнения обязательств по Концессионному соглашению составляет </w:t>
      </w:r>
      <w:r w:rsidR="00540B0D" w:rsidRPr="005D7A22">
        <w:rPr>
          <w:kern w:val="2"/>
          <w:lang w:bidi="ru-RU"/>
        </w:rPr>
        <w:tab/>
      </w:r>
      <w:r w:rsidR="00540B0D" w:rsidRPr="005D7A22">
        <w:rPr>
          <w:rFonts w:eastAsia="Calibri"/>
          <w:color w:val="000000"/>
          <w:kern w:val="2"/>
        </w:rPr>
        <w:t xml:space="preserve">1) в течение срока с момента заключения Концессионного соглашения до ввода Объекта Концессионного соглашения (последнего из </w:t>
      </w:r>
      <w:r w:rsidR="00540B0D" w:rsidRPr="005D7A22">
        <w:t>Участков Объекта Соглашения)</w:t>
      </w:r>
      <w:r w:rsidR="00540B0D" w:rsidRPr="005D7A22">
        <w:rPr>
          <w:rFonts w:eastAsia="Calibri"/>
          <w:color w:val="000000"/>
          <w:kern w:val="2"/>
        </w:rPr>
        <w:t xml:space="preserve"> в эксплуатацию – в размере 20% от сметной стоимости строительства Объекта концессионного соглашения;</w:t>
      </w:r>
    </w:p>
    <w:p w14:paraId="19B1AEBE" w14:textId="77777777" w:rsidR="00540B0D" w:rsidRPr="005D7A22" w:rsidRDefault="00540B0D" w:rsidP="00A53526">
      <w:pPr>
        <w:ind w:firstLine="709"/>
        <w:jc w:val="both"/>
        <w:rPr>
          <w:rFonts w:eastAsia="Calibri"/>
          <w:color w:val="000000"/>
          <w:kern w:val="2"/>
        </w:rPr>
      </w:pPr>
      <w:r w:rsidRPr="005D7A22">
        <w:rPr>
          <w:rFonts w:eastAsia="Calibri"/>
          <w:color w:val="000000"/>
          <w:kern w:val="2"/>
        </w:rPr>
        <w:t xml:space="preserve">2) в период после ввода Объекта Концессионного соглашения (последнего из </w:t>
      </w:r>
      <w:r w:rsidRPr="005D7A22">
        <w:t>Участков Объекта Соглашения)</w:t>
      </w:r>
      <w:r w:rsidRPr="005D7A22">
        <w:rPr>
          <w:rFonts w:eastAsia="Calibri"/>
          <w:color w:val="000000"/>
          <w:kern w:val="2"/>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14:paraId="77A18045" w14:textId="593C3140" w:rsidR="00E43162" w:rsidRPr="005D7A22" w:rsidRDefault="00415F9C" w:rsidP="00A53526">
      <w:pPr>
        <w:pStyle w:val="2"/>
        <w:numPr>
          <w:ilvl w:val="0"/>
          <w:numId w:val="0"/>
        </w:numPr>
        <w:spacing w:before="0"/>
        <w:ind w:firstLine="709"/>
        <w:rPr>
          <w:kern w:val="2"/>
        </w:rPr>
      </w:pPr>
      <w:bookmarkStart w:id="182" w:name="_Toc132648172"/>
      <w:r w:rsidRPr="005D7A22">
        <w:rPr>
          <w:kern w:val="2"/>
        </w:rPr>
        <w:t xml:space="preserve">13. </w:t>
      </w:r>
      <w:r w:rsidR="00E43162" w:rsidRPr="005D7A22">
        <w:rPr>
          <w:kern w:val="2"/>
        </w:rPr>
        <w:t>Порядок заключения Концессионного соглашения</w:t>
      </w:r>
      <w:bookmarkEnd w:id="182"/>
    </w:p>
    <w:p w14:paraId="09C2C331" w14:textId="09442EB9" w:rsidR="00E43162" w:rsidRPr="005D7A22" w:rsidRDefault="00415F9C" w:rsidP="00A53526">
      <w:pPr>
        <w:widowControl w:val="0"/>
        <w:ind w:firstLine="709"/>
        <w:jc w:val="both"/>
        <w:rPr>
          <w:kern w:val="2"/>
        </w:rPr>
      </w:pPr>
      <w:r w:rsidRPr="005D7A22">
        <w:rPr>
          <w:kern w:val="2"/>
        </w:rPr>
        <w:t xml:space="preserve">13.1. </w:t>
      </w:r>
      <w:r w:rsidR="000D6EA5" w:rsidRPr="005D7A22">
        <w:rPr>
          <w:kern w:val="2"/>
        </w:rPr>
        <w:t>В течение 5 (пять</w:t>
      </w:r>
      <w:r w:rsidR="00E43162" w:rsidRPr="005D7A22">
        <w:rPr>
          <w:kern w:val="2"/>
        </w:rPr>
        <w:t>) рабочих дней после даты подписания Протокола о результатах конкурса Концедент направляет Победителю конкурса копию Протокола о результатах конкурса,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Победителем конкурса Конкурсным предложением, а также иные условия, предусмотренные законодательством Российской Федерации.</w:t>
      </w:r>
    </w:p>
    <w:p w14:paraId="0FC6E67A" w14:textId="46A147C3" w:rsidR="00E43162" w:rsidRPr="005D7A22" w:rsidRDefault="00415F9C" w:rsidP="00A53526">
      <w:pPr>
        <w:widowControl w:val="0"/>
        <w:ind w:firstLine="709"/>
        <w:jc w:val="both"/>
        <w:rPr>
          <w:kern w:val="2"/>
        </w:rPr>
      </w:pPr>
      <w:bookmarkStart w:id="183" w:name="_Ref399166523"/>
      <w:r w:rsidRPr="005D7A22">
        <w:rPr>
          <w:kern w:val="2"/>
        </w:rPr>
        <w:t xml:space="preserve">13.2. </w:t>
      </w:r>
      <w:r w:rsidR="00E43162" w:rsidRPr="005D7A22">
        <w:rPr>
          <w:kern w:val="2"/>
        </w:rPr>
        <w:t xml:space="preserve">Победитель конкурса обязан подписать Концессионное соглашение в срок, указанный в п. </w:t>
      </w:r>
      <w:r w:rsidR="009525A8" w:rsidRPr="005D7A22">
        <w:rPr>
          <w:kern w:val="2"/>
        </w:rPr>
        <w:t xml:space="preserve"> 2.10 </w:t>
      </w:r>
      <w:r w:rsidR="00E43162" w:rsidRPr="005D7A22">
        <w:rPr>
          <w:kern w:val="2"/>
        </w:rPr>
        <w:t>Тома 1, если только указанный срок подписания Концессионного соглашения Победителем конкурса не будет продлен Концедентом.</w:t>
      </w:r>
      <w:bookmarkEnd w:id="183"/>
    </w:p>
    <w:p w14:paraId="5C848839" w14:textId="344AEC37" w:rsidR="00E43162" w:rsidRPr="005D7A22" w:rsidRDefault="00415F9C" w:rsidP="00A53526">
      <w:pPr>
        <w:widowControl w:val="0"/>
        <w:ind w:firstLine="709"/>
        <w:jc w:val="both"/>
        <w:rPr>
          <w:kern w:val="2"/>
        </w:rPr>
      </w:pPr>
      <w:r w:rsidRPr="005D7A22">
        <w:rPr>
          <w:kern w:val="2"/>
        </w:rPr>
        <w:t xml:space="preserve">13.3. </w:t>
      </w:r>
      <w:r w:rsidR="00E43162" w:rsidRPr="005D7A22">
        <w:rPr>
          <w:kern w:val="2"/>
        </w:rPr>
        <w:t xml:space="preserve">Если до окончания срока, указанного в п. </w:t>
      </w:r>
      <w:r w:rsidR="000A4D00" w:rsidRPr="005D7A22">
        <w:rPr>
          <w:kern w:val="2"/>
        </w:rPr>
        <w:t>13.2</w:t>
      </w:r>
      <w:r w:rsidR="00E43162" w:rsidRPr="005D7A22">
        <w:rPr>
          <w:kern w:val="2"/>
        </w:rPr>
        <w:t xml:space="preserve"> Тома 3, Концессионное соглашение не будет заключено в связи с тем, что Победитель конкурса уклоняется или отказывается от подписания Концессионного соглашения, Концедент имеет право отказаться от заключения Концессионного соглашения с Победителем конкурса и предложить заключить Концессионное соглашение Второму лучшему участнику. Если Концедентом принято такое решение, он направляет не позднее чем через 5 (пять) рабочих дней со дня принятия соответствующего решения Второму лучшему участнику предложение о заключении Концессионного соглашения,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Вторым лучшим участником Конкурсным предложением, а также иные условия, предусмотренные законодательством Российской Федерации.</w:t>
      </w:r>
    </w:p>
    <w:p w14:paraId="636ACB7F" w14:textId="3904BC2B" w:rsidR="00E43162" w:rsidRPr="005D7A22" w:rsidRDefault="00415F9C" w:rsidP="00A53526">
      <w:pPr>
        <w:widowControl w:val="0"/>
        <w:ind w:firstLine="709"/>
        <w:jc w:val="both"/>
        <w:rPr>
          <w:kern w:val="2"/>
        </w:rPr>
      </w:pPr>
      <w:r w:rsidRPr="005D7A22">
        <w:rPr>
          <w:kern w:val="2"/>
        </w:rPr>
        <w:t xml:space="preserve">13.4. </w:t>
      </w:r>
      <w:r w:rsidR="00E43162" w:rsidRPr="005D7A22">
        <w:rPr>
          <w:kern w:val="2"/>
        </w:rPr>
        <w:t xml:space="preserve">Концессионное соглашение должно быть подписано со Вторым лучшим участником в срок, указанный в п. </w:t>
      </w:r>
      <w:r w:rsidR="000A4D00" w:rsidRPr="005D7A22">
        <w:rPr>
          <w:kern w:val="2"/>
        </w:rPr>
        <w:t xml:space="preserve">2.10 </w:t>
      </w:r>
      <w:r w:rsidR="00E43162" w:rsidRPr="005D7A22">
        <w:rPr>
          <w:kern w:val="2"/>
        </w:rPr>
        <w:t>Тома 1, если только указанный срок подписания Концессионного соглашения Вторым лучшим участником конкурса не будет продлен Концедентом.</w:t>
      </w:r>
    </w:p>
    <w:p w14:paraId="130DAA58" w14:textId="37124756" w:rsidR="00E43162" w:rsidRPr="005D7A22" w:rsidRDefault="00415F9C" w:rsidP="00A53526">
      <w:pPr>
        <w:widowControl w:val="0"/>
        <w:ind w:firstLine="709"/>
        <w:jc w:val="both"/>
        <w:rPr>
          <w:kern w:val="2"/>
        </w:rPr>
      </w:pPr>
      <w:r w:rsidRPr="005D7A22">
        <w:rPr>
          <w:kern w:val="2"/>
        </w:rPr>
        <w:t xml:space="preserve">13.5. </w:t>
      </w:r>
      <w:r w:rsidR="00E43162" w:rsidRPr="005D7A22">
        <w:rPr>
          <w:kern w:val="2"/>
        </w:rPr>
        <w:t xml:space="preserve">Если Концедент принимает решение заключить Концессионное соглашение с Единственным участником в соответствии с п. </w:t>
      </w:r>
      <w:r w:rsidR="000A4D00" w:rsidRPr="005D7A22">
        <w:rPr>
          <w:kern w:val="2"/>
        </w:rPr>
        <w:t>13.2</w:t>
      </w:r>
      <w:r w:rsidR="00E43162" w:rsidRPr="005D7A22">
        <w:rPr>
          <w:kern w:val="2"/>
        </w:rPr>
        <w:t xml:space="preserve"> Тома 3, Концедент должен не позднее чем через 5 (пять) рабочих дней со дня принятия соответствующего решения направить Единственному участнику предложение о заключении Концессионного соглашения,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Единственным участником Конкурсным предложением, а также иные условия, предусмотренные законодательством Российской Федерации.</w:t>
      </w:r>
    </w:p>
    <w:p w14:paraId="0E4CB854" w14:textId="53478156" w:rsidR="00E43162" w:rsidRPr="005D7A22" w:rsidRDefault="00415F9C" w:rsidP="00A53526">
      <w:pPr>
        <w:widowControl w:val="0"/>
        <w:ind w:firstLine="709"/>
        <w:jc w:val="both"/>
        <w:rPr>
          <w:kern w:val="2"/>
        </w:rPr>
      </w:pPr>
      <w:r w:rsidRPr="005D7A22">
        <w:rPr>
          <w:kern w:val="2"/>
        </w:rPr>
        <w:t xml:space="preserve">13.6. </w:t>
      </w:r>
      <w:r w:rsidR="00E43162" w:rsidRPr="005D7A22">
        <w:rPr>
          <w:kern w:val="2"/>
        </w:rPr>
        <w:t xml:space="preserve">Концессионное соглашение с Единственным участником должно быть подписано в срок, указанный в п. </w:t>
      </w:r>
      <w:r w:rsidR="000A4D00" w:rsidRPr="005D7A22">
        <w:rPr>
          <w:kern w:val="2"/>
        </w:rPr>
        <w:t xml:space="preserve"> 2.10 </w:t>
      </w:r>
      <w:r w:rsidR="00E43162" w:rsidRPr="005D7A22">
        <w:rPr>
          <w:kern w:val="2"/>
        </w:rPr>
        <w:t>Тома 1, если только Концедент не продлит указанный срок.</w:t>
      </w:r>
    </w:p>
    <w:p w14:paraId="3048377F" w14:textId="6D8AE87E" w:rsidR="00E43162" w:rsidRPr="005D7A22" w:rsidRDefault="00415F9C" w:rsidP="00A53526">
      <w:pPr>
        <w:widowControl w:val="0"/>
        <w:ind w:firstLine="709"/>
        <w:jc w:val="both"/>
        <w:rPr>
          <w:kern w:val="2"/>
        </w:rPr>
      </w:pPr>
      <w:r w:rsidRPr="005D7A22">
        <w:rPr>
          <w:kern w:val="2"/>
        </w:rPr>
        <w:t xml:space="preserve">13.7. </w:t>
      </w:r>
      <w:r w:rsidR="00E43162" w:rsidRPr="005D7A22">
        <w:rPr>
          <w:kern w:val="2"/>
        </w:rPr>
        <w:t>Порядок проведения Совместных совещаний</w:t>
      </w:r>
    </w:p>
    <w:p w14:paraId="5D85D9D4" w14:textId="21ED7C52" w:rsidR="00E43162" w:rsidRPr="005D7A22" w:rsidRDefault="00415F9C" w:rsidP="00A53526">
      <w:pPr>
        <w:widowControl w:val="0"/>
        <w:ind w:firstLine="709"/>
        <w:jc w:val="both"/>
        <w:rPr>
          <w:kern w:val="2"/>
        </w:rPr>
      </w:pPr>
      <w:bookmarkStart w:id="184" w:name="_Ref476907367"/>
      <w:r w:rsidRPr="005D7A22">
        <w:rPr>
          <w:kern w:val="2"/>
        </w:rPr>
        <w:t xml:space="preserve">13.8. </w:t>
      </w:r>
      <w:r w:rsidR="00E43162" w:rsidRPr="005D7A22">
        <w:rPr>
          <w:kern w:val="2"/>
        </w:rPr>
        <w:t xml:space="preserve">После дня подписания Протокола о результатах конкурса или направления </w:t>
      </w:r>
      <w:r w:rsidR="00E43162" w:rsidRPr="005D7A22">
        <w:rPr>
          <w:kern w:val="2"/>
        </w:rPr>
        <w:lastRenderedPageBreak/>
        <w:t>Победителю конкурса или Единственному участнику предложения о заключении Концессионного соглашения Концедент проводит Совместные совещания с Победителем конкурса или Единственным участником в целях обсуждения условий направленного ему Проекта концессионного соглашения и их возможного изменения по результатам Совместных совещаний. Сроки проведения Совместных совещаний приводятся в п. 2.</w:t>
      </w:r>
      <w:r w:rsidR="009756CE" w:rsidRPr="005D7A22">
        <w:rPr>
          <w:kern w:val="2"/>
        </w:rPr>
        <w:t>10</w:t>
      </w:r>
      <w:r w:rsidR="00E43162" w:rsidRPr="005D7A22">
        <w:rPr>
          <w:kern w:val="2"/>
        </w:rPr>
        <w:t xml:space="preserve"> Тома 1.</w:t>
      </w:r>
      <w:bookmarkEnd w:id="184"/>
    </w:p>
    <w:p w14:paraId="730279EC" w14:textId="235A9513" w:rsidR="00E43162" w:rsidRPr="005D7A22" w:rsidRDefault="00415F9C" w:rsidP="00A53526">
      <w:pPr>
        <w:widowControl w:val="0"/>
        <w:ind w:firstLine="709"/>
        <w:jc w:val="both"/>
        <w:rPr>
          <w:kern w:val="2"/>
        </w:rPr>
      </w:pPr>
      <w:r w:rsidRPr="005D7A22">
        <w:rPr>
          <w:kern w:val="2"/>
        </w:rPr>
        <w:t xml:space="preserve">13.9. </w:t>
      </w:r>
      <w:r w:rsidR="00E43162" w:rsidRPr="005D7A22">
        <w:rPr>
          <w:kern w:val="2"/>
        </w:rPr>
        <w:t>В течение 5 (пят</w:t>
      </w:r>
      <w:r w:rsidR="000D6EA5" w:rsidRPr="005D7A22">
        <w:rPr>
          <w:kern w:val="2"/>
        </w:rPr>
        <w:t>ь</w:t>
      </w:r>
      <w:r w:rsidR="00E43162" w:rsidRPr="005D7A22">
        <w:rPr>
          <w:kern w:val="2"/>
        </w:rPr>
        <w:t>) рабочих дней со дня, следующего за днем подписания Протокола о результатах конкурса, Концедент направляет Победителю конкурса или Единственному участнику график проведения Совместных совещаний. По соглашению Концедента и Победителя конкурса или Единственного участника график проведения Совместных совещаний может быть изменен.</w:t>
      </w:r>
    </w:p>
    <w:p w14:paraId="410C3FC1" w14:textId="149614E4" w:rsidR="00E43162" w:rsidRPr="005D7A22" w:rsidRDefault="00415F9C" w:rsidP="00A53526">
      <w:pPr>
        <w:widowControl w:val="0"/>
        <w:ind w:firstLine="709"/>
        <w:jc w:val="both"/>
        <w:rPr>
          <w:kern w:val="2"/>
        </w:rPr>
      </w:pPr>
      <w:r w:rsidRPr="005D7A22">
        <w:rPr>
          <w:kern w:val="2"/>
        </w:rPr>
        <w:t xml:space="preserve">13.10. </w:t>
      </w:r>
      <w:r w:rsidR="000D6EA5" w:rsidRPr="005D7A22">
        <w:rPr>
          <w:kern w:val="2"/>
        </w:rPr>
        <w:t>Не позднее 5 (пять</w:t>
      </w:r>
      <w:r w:rsidR="00E43162" w:rsidRPr="005D7A22">
        <w:rPr>
          <w:kern w:val="2"/>
        </w:rPr>
        <w:t>) рабочих дней до даты первого из Совместных совещаний Победитель конкурса или Единственный участник направляет Концеденту таблицу разногласий, содержащую замечания и предложения Победителя конкурса или Единственного участника в отношении направленного ему Проекта концессионного соглашения.</w:t>
      </w:r>
    </w:p>
    <w:p w14:paraId="0DF6B40C" w14:textId="348D4985" w:rsidR="00E43162" w:rsidRPr="005D7A22" w:rsidRDefault="00415F9C" w:rsidP="00A53526">
      <w:pPr>
        <w:widowControl w:val="0"/>
        <w:ind w:firstLine="709"/>
        <w:jc w:val="both"/>
        <w:rPr>
          <w:kern w:val="2"/>
        </w:rPr>
      </w:pPr>
      <w:r w:rsidRPr="005D7A22">
        <w:rPr>
          <w:kern w:val="2"/>
        </w:rPr>
        <w:t xml:space="preserve">13.11. </w:t>
      </w:r>
      <w:r w:rsidR="00E43162" w:rsidRPr="005D7A22">
        <w:rPr>
          <w:kern w:val="2"/>
        </w:rPr>
        <w:t>Совместные совещания проходят путем переговоров между Концедентом и Победителем конкурса или Единственным участником. По окончании каждых проведенных переговоров Концедент оформляет протокол Совместных совещаний с указанием обсужденных вопросов и принятых решений и направляет его Победителю конкурса или Единствен</w:t>
      </w:r>
      <w:r w:rsidR="000D6EA5" w:rsidRPr="005D7A22">
        <w:rPr>
          <w:kern w:val="2"/>
        </w:rPr>
        <w:t>ному участнику в течение 5 (пять</w:t>
      </w:r>
      <w:r w:rsidR="00E43162" w:rsidRPr="005D7A22">
        <w:rPr>
          <w:kern w:val="2"/>
        </w:rPr>
        <w:t>) рабочих дней со дня проведения соответствующего этапа Совместных совещаний.</w:t>
      </w:r>
    </w:p>
    <w:p w14:paraId="4C65D72C" w14:textId="33B90510" w:rsidR="00E43162" w:rsidRPr="005D7A22" w:rsidRDefault="00415F9C" w:rsidP="00A53526">
      <w:pPr>
        <w:widowControl w:val="0"/>
        <w:ind w:firstLine="709"/>
        <w:jc w:val="both"/>
        <w:rPr>
          <w:kern w:val="2"/>
        </w:rPr>
      </w:pPr>
      <w:r w:rsidRPr="005D7A22">
        <w:rPr>
          <w:kern w:val="2"/>
        </w:rPr>
        <w:t xml:space="preserve">13.12. </w:t>
      </w:r>
      <w:r w:rsidR="00E43162" w:rsidRPr="005D7A22">
        <w:rPr>
          <w:kern w:val="2"/>
        </w:rPr>
        <w:t>Концедент и Победитель конкурса или Единственный участник вправе для участия в Совместных совещаниях привлекать иные компетентные государственные органы, консультантов, экспертов и иных лиц. При этом Концедент и Победитель конкурса или Единственный участник обеспечивают неразглашение привлеченными ими лицами информации о ходе Совместных совещаний.</w:t>
      </w:r>
    </w:p>
    <w:p w14:paraId="79FC9044" w14:textId="613B212C" w:rsidR="00E43162" w:rsidRPr="005D7A22" w:rsidRDefault="00415F9C" w:rsidP="00A53526">
      <w:pPr>
        <w:widowControl w:val="0"/>
        <w:ind w:firstLine="709"/>
        <w:jc w:val="both"/>
        <w:rPr>
          <w:kern w:val="2"/>
        </w:rPr>
      </w:pPr>
      <w:r w:rsidRPr="005D7A22">
        <w:rPr>
          <w:kern w:val="2"/>
        </w:rPr>
        <w:t xml:space="preserve">13.13. </w:t>
      </w:r>
      <w:r w:rsidR="00E43162" w:rsidRPr="005D7A22">
        <w:rPr>
          <w:kern w:val="2"/>
        </w:rPr>
        <w:t>По результатам Совместных совещаний, зафиксированным в соответствующих протоколах, Концедент подготавливает окончательный проект Концессионного соглашения.</w:t>
      </w:r>
    </w:p>
    <w:p w14:paraId="6937865F" w14:textId="738B011B" w:rsidR="00E43162" w:rsidRPr="005D7A22" w:rsidRDefault="00415F9C" w:rsidP="00A53526">
      <w:pPr>
        <w:widowControl w:val="0"/>
        <w:ind w:firstLine="709"/>
        <w:jc w:val="both"/>
        <w:rPr>
          <w:kern w:val="2"/>
        </w:rPr>
      </w:pPr>
      <w:bookmarkStart w:id="185" w:name="_Ref476907370"/>
      <w:r w:rsidRPr="005D7A22">
        <w:rPr>
          <w:kern w:val="2"/>
        </w:rPr>
        <w:t xml:space="preserve">13.14. </w:t>
      </w:r>
      <w:r w:rsidR="00E43162" w:rsidRPr="005D7A22">
        <w:rPr>
          <w:kern w:val="2"/>
        </w:rPr>
        <w:t>По результатам Совместных совещаний не могут быть изменены условия Концессионного соглашения, которые являлись критериями Конкурса и (или) их содержание определялось на основании Конкурсного предложения Победителя конкурса или Единственного участника.</w:t>
      </w:r>
      <w:bookmarkEnd w:id="185"/>
    </w:p>
    <w:p w14:paraId="122AEC84" w14:textId="2915E7F9" w:rsidR="00E43162" w:rsidRPr="005D7A22" w:rsidRDefault="00415F9C" w:rsidP="00A53526">
      <w:pPr>
        <w:pStyle w:val="2"/>
        <w:numPr>
          <w:ilvl w:val="0"/>
          <w:numId w:val="0"/>
        </w:numPr>
        <w:spacing w:before="0"/>
        <w:ind w:firstLine="709"/>
        <w:rPr>
          <w:kern w:val="2"/>
        </w:rPr>
      </w:pPr>
      <w:bookmarkStart w:id="186" w:name="_Toc132648173"/>
      <w:r w:rsidRPr="005D7A22">
        <w:rPr>
          <w:kern w:val="2"/>
        </w:rPr>
        <w:t xml:space="preserve">14. </w:t>
      </w:r>
      <w:r w:rsidR="00E43162" w:rsidRPr="005D7A22">
        <w:rPr>
          <w:kern w:val="2"/>
        </w:rPr>
        <w:t>Право Концедента отказаться от заключения Концессионного соглашения</w:t>
      </w:r>
      <w:bookmarkEnd w:id="186"/>
    </w:p>
    <w:p w14:paraId="13C03D0D" w14:textId="61DBE4FA" w:rsidR="00E43162" w:rsidRPr="005D7A22" w:rsidRDefault="00415F9C" w:rsidP="00A53526">
      <w:pPr>
        <w:widowControl w:val="0"/>
        <w:ind w:firstLine="709"/>
        <w:jc w:val="both"/>
        <w:rPr>
          <w:kern w:val="2"/>
        </w:rPr>
      </w:pPr>
      <w:bookmarkStart w:id="187" w:name="_Ref399787528"/>
      <w:r w:rsidRPr="005D7A22">
        <w:rPr>
          <w:kern w:val="2"/>
        </w:rPr>
        <w:t xml:space="preserve">14.1. </w:t>
      </w:r>
      <w:r w:rsidR="00E43162" w:rsidRPr="005D7A22">
        <w:rPr>
          <w:kern w:val="2"/>
        </w:rPr>
        <w:t>Концедент вправе принять решение об отказе в заключении Концессионного соглашения с Победителем конкурса или Единственным участником в случае установления какого-либо из следующих обстоятельств:</w:t>
      </w:r>
      <w:bookmarkEnd w:id="187"/>
    </w:p>
    <w:p w14:paraId="50F2DEEF" w14:textId="5C0D8DF0" w:rsidR="00E43162" w:rsidRPr="005D7A22" w:rsidRDefault="00415F9C" w:rsidP="00A53526">
      <w:pPr>
        <w:pStyle w:val="VSPD41"/>
        <w:widowControl w:val="0"/>
        <w:numPr>
          <w:ilvl w:val="0"/>
          <w:numId w:val="0"/>
        </w:numPr>
        <w:ind w:firstLine="709"/>
        <w:rPr>
          <w:kern w:val="2"/>
        </w:rPr>
      </w:pPr>
      <w:r w:rsidRPr="005D7A22">
        <w:rPr>
          <w:kern w:val="2"/>
        </w:rPr>
        <w:t xml:space="preserve">а) </w:t>
      </w:r>
      <w:r w:rsidR="00E43162" w:rsidRPr="005D7A22">
        <w:rPr>
          <w:kern w:val="2"/>
        </w:rPr>
        <w:t>в отношении Победителя конкурса или Единственного участника принято решение о его ликвидации или о признании его банкротом и об открытии в отношении него конкурсного производства;</w:t>
      </w:r>
    </w:p>
    <w:p w14:paraId="105F4E0B" w14:textId="493E14FD" w:rsidR="00E43162" w:rsidRPr="005D7A22" w:rsidRDefault="00415F9C" w:rsidP="00A53526">
      <w:pPr>
        <w:pStyle w:val="VSPD41"/>
        <w:widowControl w:val="0"/>
        <w:numPr>
          <w:ilvl w:val="0"/>
          <w:numId w:val="0"/>
        </w:numPr>
        <w:ind w:firstLine="709"/>
        <w:rPr>
          <w:kern w:val="2"/>
        </w:rPr>
      </w:pPr>
      <w:r w:rsidRPr="005D7A22">
        <w:rPr>
          <w:kern w:val="2"/>
        </w:rPr>
        <w:t xml:space="preserve">б) </w:t>
      </w:r>
      <w:r w:rsidR="00E43162" w:rsidRPr="005D7A22">
        <w:rPr>
          <w:kern w:val="2"/>
        </w:rPr>
        <w:t>не предоставления Победителем конкурса или Единственным участником в установленные сроки документов, указанных в п.</w:t>
      </w:r>
      <w:r w:rsidR="009756CE" w:rsidRPr="005D7A22">
        <w:rPr>
          <w:kern w:val="2"/>
        </w:rPr>
        <w:t xml:space="preserve"> 12.1</w:t>
      </w:r>
      <w:r w:rsidR="000D6EA5" w:rsidRPr="005D7A22">
        <w:rPr>
          <w:kern w:val="2"/>
        </w:rPr>
        <w:t xml:space="preserve"> </w:t>
      </w:r>
      <w:r w:rsidR="00E43162" w:rsidRPr="005D7A22">
        <w:rPr>
          <w:kern w:val="2"/>
        </w:rPr>
        <w:t xml:space="preserve">Тома 3; </w:t>
      </w:r>
    </w:p>
    <w:p w14:paraId="3341BFF5" w14:textId="36A959A1" w:rsidR="00E43162" w:rsidRPr="005D7A22" w:rsidRDefault="00415F9C" w:rsidP="00A53526">
      <w:pPr>
        <w:pStyle w:val="VSPD41"/>
        <w:widowControl w:val="0"/>
        <w:numPr>
          <w:ilvl w:val="0"/>
          <w:numId w:val="0"/>
        </w:numPr>
        <w:ind w:firstLine="709"/>
        <w:rPr>
          <w:kern w:val="2"/>
        </w:rPr>
      </w:pPr>
      <w:r w:rsidRPr="005D7A22">
        <w:rPr>
          <w:kern w:val="2"/>
        </w:rPr>
        <w:t xml:space="preserve">в) </w:t>
      </w:r>
      <w:r w:rsidR="00E43162" w:rsidRPr="005D7A22">
        <w:rPr>
          <w:kern w:val="2"/>
        </w:rPr>
        <w:t xml:space="preserve">уклонения или отказа Победителя конкурса от подписания Концессионного соглашения в срок, установленный в п. </w:t>
      </w:r>
      <w:r w:rsidR="000A4D00" w:rsidRPr="005D7A22">
        <w:rPr>
          <w:kern w:val="2"/>
        </w:rPr>
        <w:t xml:space="preserve">2.10 </w:t>
      </w:r>
      <w:r w:rsidR="00E43162" w:rsidRPr="005D7A22">
        <w:rPr>
          <w:kern w:val="2"/>
        </w:rPr>
        <w:t>Тома </w:t>
      </w:r>
      <w:r w:rsidR="000A4D00" w:rsidRPr="005D7A22">
        <w:rPr>
          <w:kern w:val="2"/>
        </w:rPr>
        <w:t>1</w:t>
      </w:r>
      <w:r w:rsidR="00E43162" w:rsidRPr="005D7A22">
        <w:rPr>
          <w:kern w:val="2"/>
        </w:rPr>
        <w:t>; или</w:t>
      </w:r>
    </w:p>
    <w:p w14:paraId="7C6DEA2C" w14:textId="7981932C" w:rsidR="00E43162" w:rsidRPr="005D7A22" w:rsidRDefault="00415F9C" w:rsidP="00A53526">
      <w:pPr>
        <w:pStyle w:val="VSPD41"/>
        <w:widowControl w:val="0"/>
        <w:numPr>
          <w:ilvl w:val="0"/>
          <w:numId w:val="0"/>
        </w:numPr>
        <w:ind w:firstLine="709"/>
        <w:rPr>
          <w:kern w:val="2"/>
        </w:rPr>
      </w:pPr>
      <w:r w:rsidRPr="005D7A22">
        <w:rPr>
          <w:kern w:val="2"/>
        </w:rPr>
        <w:t xml:space="preserve">г) </w:t>
      </w:r>
      <w:r w:rsidR="00E43162" w:rsidRPr="005D7A22">
        <w:rPr>
          <w:kern w:val="2"/>
        </w:rPr>
        <w:t>несоответствие Участника конкурса требованиям к Заявителю, предусмотренным Томом 2, на момент отказа Концедента от подписания Концессионного соглашения</w:t>
      </w:r>
      <w:r w:rsidR="004C3335" w:rsidRPr="005D7A22">
        <w:rPr>
          <w:kern w:val="2"/>
        </w:rPr>
        <w:t>.</w:t>
      </w:r>
    </w:p>
    <w:p w14:paraId="1FBDA7D3" w14:textId="30A9F41B" w:rsidR="00E43162" w:rsidRPr="005D7A22" w:rsidRDefault="00415F9C" w:rsidP="00A53526">
      <w:pPr>
        <w:widowControl w:val="0"/>
        <w:ind w:firstLine="709"/>
        <w:jc w:val="both"/>
        <w:rPr>
          <w:kern w:val="2"/>
        </w:rPr>
      </w:pPr>
      <w:r w:rsidRPr="005D7A22">
        <w:rPr>
          <w:kern w:val="2"/>
        </w:rPr>
        <w:t xml:space="preserve">14.2. </w:t>
      </w:r>
      <w:r w:rsidR="00E43162" w:rsidRPr="005D7A22">
        <w:rPr>
          <w:kern w:val="2"/>
        </w:rPr>
        <w:t xml:space="preserve">Концедент вправе принять решение об отказе от заключения Концессионного соглашения в случаях, указанных в п. </w:t>
      </w:r>
      <w:r w:rsidR="00C27D34" w:rsidRPr="005D7A22">
        <w:rPr>
          <w:kern w:val="2"/>
        </w:rPr>
        <w:t xml:space="preserve">2.10 </w:t>
      </w:r>
      <w:r w:rsidR="00E43162" w:rsidRPr="005D7A22">
        <w:rPr>
          <w:kern w:val="2"/>
        </w:rPr>
        <w:t>Тома</w:t>
      </w:r>
      <w:r w:rsidR="00C27D34" w:rsidRPr="005D7A22">
        <w:rPr>
          <w:kern w:val="2"/>
        </w:rPr>
        <w:t xml:space="preserve"> 1</w:t>
      </w:r>
      <w:r w:rsidR="00E43162" w:rsidRPr="005D7A22">
        <w:rPr>
          <w:kern w:val="2"/>
        </w:rPr>
        <w:t>, в любое время в течение срока, предусмотренного для подписания Концессионного соглашени</w:t>
      </w:r>
      <w:r w:rsidR="000D6EA5" w:rsidRPr="005D7A22">
        <w:rPr>
          <w:kern w:val="2"/>
        </w:rPr>
        <w:t>я Концедентом. В течение 5 (пять</w:t>
      </w:r>
      <w:r w:rsidR="00E43162" w:rsidRPr="005D7A22">
        <w:rPr>
          <w:kern w:val="2"/>
        </w:rPr>
        <w:t xml:space="preserve">) дней после принятия указанного решения Концедент направляет его Победителю конкурса или Единственному участнику. </w:t>
      </w:r>
    </w:p>
    <w:p w14:paraId="49DC1DA6" w14:textId="06F7B3A5" w:rsidR="00E43162" w:rsidRPr="005D7A22" w:rsidRDefault="00415F9C" w:rsidP="00A53526">
      <w:pPr>
        <w:widowControl w:val="0"/>
        <w:ind w:firstLine="709"/>
        <w:jc w:val="both"/>
        <w:rPr>
          <w:kern w:val="2"/>
        </w:rPr>
      </w:pPr>
      <w:r w:rsidRPr="005D7A22">
        <w:rPr>
          <w:kern w:val="2"/>
        </w:rPr>
        <w:t xml:space="preserve">14.3. </w:t>
      </w:r>
      <w:r w:rsidR="00E43162" w:rsidRPr="005D7A22">
        <w:rPr>
          <w:kern w:val="2"/>
        </w:rPr>
        <w:t xml:space="preserve">случае принятия Концедентом решения об отказе от заключения Концессионного соглашения с Победителем конкурса по какому-либо основанию (основаниям), указанному (указанным) в </w:t>
      </w:r>
      <w:r w:rsidR="00A53526" w:rsidRPr="005D7A22">
        <w:rPr>
          <w:kern w:val="2"/>
        </w:rPr>
        <w:t>п. 2.10</w:t>
      </w:r>
      <w:r w:rsidR="00E43162" w:rsidRPr="005D7A22">
        <w:rPr>
          <w:kern w:val="2"/>
        </w:rPr>
        <w:t xml:space="preserve"> Тома </w:t>
      </w:r>
      <w:r w:rsidR="00B11E88" w:rsidRPr="005D7A22">
        <w:rPr>
          <w:kern w:val="2"/>
        </w:rPr>
        <w:t>1</w:t>
      </w:r>
      <w:r w:rsidR="00E43162" w:rsidRPr="005D7A22">
        <w:rPr>
          <w:kern w:val="2"/>
        </w:rPr>
        <w:t>, Концедент будет вправе предложить заключить Концессионное соглашение Второму лучшему участнику.</w:t>
      </w:r>
    </w:p>
    <w:p w14:paraId="1C6A3489" w14:textId="15B599DE" w:rsidR="00E43162" w:rsidRPr="005D7A22" w:rsidRDefault="00415F9C" w:rsidP="00A53526">
      <w:pPr>
        <w:pStyle w:val="2"/>
        <w:numPr>
          <w:ilvl w:val="0"/>
          <w:numId w:val="0"/>
        </w:numPr>
        <w:spacing w:before="0"/>
        <w:ind w:firstLine="709"/>
        <w:rPr>
          <w:kern w:val="2"/>
        </w:rPr>
      </w:pPr>
      <w:bookmarkStart w:id="188" w:name="_Toc132648174"/>
      <w:r w:rsidRPr="005D7A22">
        <w:rPr>
          <w:kern w:val="2"/>
        </w:rPr>
        <w:lastRenderedPageBreak/>
        <w:t xml:space="preserve">15. </w:t>
      </w:r>
      <w:r w:rsidR="00E43162" w:rsidRPr="005D7A22">
        <w:rPr>
          <w:kern w:val="2"/>
        </w:rPr>
        <w:t>Финансовое Закрытие</w:t>
      </w:r>
      <w:bookmarkEnd w:id="188"/>
    </w:p>
    <w:p w14:paraId="316E2D55" w14:textId="2C80C1CF" w:rsidR="00E43162" w:rsidRPr="005D7A22" w:rsidRDefault="00415F9C" w:rsidP="00A53526">
      <w:pPr>
        <w:widowControl w:val="0"/>
        <w:ind w:firstLine="709"/>
        <w:jc w:val="both"/>
        <w:rPr>
          <w:kern w:val="2"/>
        </w:rPr>
      </w:pPr>
      <w:r w:rsidRPr="005D7A22">
        <w:rPr>
          <w:kern w:val="2"/>
        </w:rPr>
        <w:t xml:space="preserve">15.1. </w:t>
      </w:r>
      <w:r w:rsidR="00E43162" w:rsidRPr="005D7A22">
        <w:rPr>
          <w:kern w:val="2"/>
        </w:rPr>
        <w:t xml:space="preserve">Стороны должны подписать акт Финансового закрытия </w:t>
      </w:r>
      <w:r w:rsidR="00B4374A" w:rsidRPr="005D7A22">
        <w:rPr>
          <w:kern w:val="2"/>
        </w:rPr>
        <w:t xml:space="preserve">в срок предусмотренный </w:t>
      </w:r>
      <w:r w:rsidR="00E43162" w:rsidRPr="005D7A22">
        <w:rPr>
          <w:kern w:val="2"/>
        </w:rPr>
        <w:t>Концессионным соглашением.</w:t>
      </w:r>
    </w:p>
    <w:p w14:paraId="6ACDED3E" w14:textId="76DE5826" w:rsidR="00E43162" w:rsidRPr="005D7A22" w:rsidRDefault="00415F9C" w:rsidP="00A53526">
      <w:pPr>
        <w:pStyle w:val="2"/>
        <w:numPr>
          <w:ilvl w:val="0"/>
          <w:numId w:val="0"/>
        </w:numPr>
        <w:spacing w:before="0"/>
        <w:ind w:firstLine="709"/>
        <w:rPr>
          <w:kern w:val="2"/>
        </w:rPr>
      </w:pPr>
      <w:bookmarkStart w:id="189" w:name="_Toc132648175"/>
      <w:r w:rsidRPr="005D7A22">
        <w:rPr>
          <w:kern w:val="2"/>
        </w:rPr>
        <w:t xml:space="preserve">16. </w:t>
      </w:r>
      <w:r w:rsidR="00E43162" w:rsidRPr="005D7A22">
        <w:rPr>
          <w:kern w:val="2"/>
        </w:rPr>
        <w:t>Правовое регулирование</w:t>
      </w:r>
      <w:bookmarkEnd w:id="189"/>
    </w:p>
    <w:p w14:paraId="79135BC8" w14:textId="009238B3" w:rsidR="00E43162" w:rsidRPr="005D7A22" w:rsidRDefault="00415F9C" w:rsidP="00A53526">
      <w:pPr>
        <w:widowControl w:val="0"/>
        <w:ind w:firstLine="709"/>
        <w:jc w:val="both"/>
        <w:rPr>
          <w:kern w:val="2"/>
        </w:rPr>
      </w:pPr>
      <w:r w:rsidRPr="005D7A22">
        <w:rPr>
          <w:kern w:val="2"/>
        </w:rPr>
        <w:t xml:space="preserve">16.1. </w:t>
      </w:r>
      <w:r w:rsidR="00E43162" w:rsidRPr="005D7A22">
        <w:rPr>
          <w:kern w:val="2"/>
        </w:rPr>
        <w:t>Отношения, возникающие между Претендентами, Концессионером и Концедентом, а также Конкурсной комиссией, регулируются законодательством Российской Федерации.</w:t>
      </w:r>
    </w:p>
    <w:p w14:paraId="76B4F606" w14:textId="63037459" w:rsidR="00E43162" w:rsidRPr="005D7A22" w:rsidRDefault="00415F9C" w:rsidP="00A53526">
      <w:pPr>
        <w:pStyle w:val="2"/>
        <w:numPr>
          <w:ilvl w:val="0"/>
          <w:numId w:val="0"/>
        </w:numPr>
        <w:spacing w:before="0"/>
        <w:ind w:firstLine="709"/>
        <w:rPr>
          <w:kern w:val="2"/>
        </w:rPr>
      </w:pPr>
      <w:bookmarkStart w:id="190" w:name="_Toc132648176"/>
      <w:r w:rsidRPr="005D7A22">
        <w:rPr>
          <w:kern w:val="2"/>
        </w:rPr>
        <w:t xml:space="preserve">17. </w:t>
      </w:r>
      <w:r w:rsidR="00E43162" w:rsidRPr="005D7A22">
        <w:rPr>
          <w:kern w:val="2"/>
        </w:rPr>
        <w:t>Защита конкуренции</w:t>
      </w:r>
      <w:bookmarkEnd w:id="190"/>
    </w:p>
    <w:p w14:paraId="174F3373" w14:textId="7DCE3F42" w:rsidR="00E43162" w:rsidRPr="005D7A22" w:rsidRDefault="00415F9C" w:rsidP="00A53526">
      <w:pPr>
        <w:widowControl w:val="0"/>
        <w:ind w:firstLine="709"/>
        <w:jc w:val="both"/>
        <w:rPr>
          <w:kern w:val="2"/>
        </w:rPr>
      </w:pPr>
      <w:r w:rsidRPr="005D7A22">
        <w:rPr>
          <w:kern w:val="2"/>
        </w:rPr>
        <w:t xml:space="preserve">17.1. </w:t>
      </w:r>
      <w:r w:rsidR="00E43162" w:rsidRPr="005D7A22">
        <w:rPr>
          <w:kern w:val="2"/>
        </w:rPr>
        <w:t>Запрет согласованных действий</w:t>
      </w:r>
      <w:r w:rsidR="00032B64" w:rsidRPr="005D7A22">
        <w:rPr>
          <w:kern w:val="2"/>
        </w:rPr>
        <w:t>:</w:t>
      </w:r>
    </w:p>
    <w:p w14:paraId="54759293" w14:textId="209A0BCE" w:rsidR="00E43162" w:rsidRPr="005D7A22" w:rsidRDefault="00415F9C" w:rsidP="00A53526">
      <w:pPr>
        <w:pStyle w:val="VSPD41"/>
        <w:widowControl w:val="0"/>
        <w:numPr>
          <w:ilvl w:val="0"/>
          <w:numId w:val="0"/>
        </w:numPr>
        <w:ind w:firstLine="709"/>
        <w:rPr>
          <w:kern w:val="2"/>
        </w:rPr>
      </w:pPr>
      <w:bookmarkStart w:id="191" w:name="_Ref399784086"/>
      <w:r w:rsidRPr="005D7A22">
        <w:rPr>
          <w:kern w:val="2"/>
        </w:rPr>
        <w:t xml:space="preserve">а) </w:t>
      </w:r>
      <w:r w:rsidR="00E43162" w:rsidRPr="005D7A22">
        <w:rPr>
          <w:kern w:val="2"/>
        </w:rPr>
        <w:t>Участники конкурса не вправе обмениваться информацией, относящейся к Конкурсу, или согласовывать какие-либо совместные действия в отношении Конкурса или Проекта.</w:t>
      </w:r>
      <w:bookmarkEnd w:id="191"/>
    </w:p>
    <w:p w14:paraId="3D84FC67" w14:textId="0D1AA4F8" w:rsidR="00E43162" w:rsidRPr="005D7A22" w:rsidRDefault="00415F9C" w:rsidP="00A53526">
      <w:pPr>
        <w:pStyle w:val="VSPD41"/>
        <w:widowControl w:val="0"/>
        <w:numPr>
          <w:ilvl w:val="0"/>
          <w:numId w:val="0"/>
        </w:numPr>
        <w:ind w:firstLine="709"/>
        <w:rPr>
          <w:kern w:val="2"/>
        </w:rPr>
      </w:pPr>
      <w:bookmarkStart w:id="192" w:name="_Ref399784088"/>
      <w:r w:rsidRPr="005D7A22">
        <w:rPr>
          <w:kern w:val="2"/>
        </w:rPr>
        <w:t xml:space="preserve">б) </w:t>
      </w:r>
      <w:r w:rsidR="00E43162" w:rsidRPr="005D7A22">
        <w:rPr>
          <w:kern w:val="2"/>
        </w:rPr>
        <w:t>Участники конкурса не должны вступать в какие-либо переговоры или договоренности с другими Участниками конкурса относительно возможных условий подготавливаемых или представляемых Конкурсных предложений, в том числе в отношении критериев Конкурса.</w:t>
      </w:r>
      <w:bookmarkEnd w:id="192"/>
    </w:p>
    <w:p w14:paraId="31D3BD95" w14:textId="17784973" w:rsidR="00E43162" w:rsidRPr="005D7A22" w:rsidRDefault="00415F9C" w:rsidP="00A53526">
      <w:pPr>
        <w:widowControl w:val="0"/>
        <w:ind w:firstLine="709"/>
        <w:jc w:val="both"/>
        <w:rPr>
          <w:kern w:val="2"/>
        </w:rPr>
      </w:pPr>
      <w:r w:rsidRPr="005D7A22">
        <w:rPr>
          <w:kern w:val="2"/>
        </w:rPr>
        <w:t xml:space="preserve">17.2. </w:t>
      </w:r>
      <w:r w:rsidR="00E43162" w:rsidRPr="005D7A22">
        <w:rPr>
          <w:kern w:val="2"/>
        </w:rPr>
        <w:t xml:space="preserve">Если Участник конкурса нарушает один из пунктов </w:t>
      </w:r>
      <w:r w:rsidR="00C27D34" w:rsidRPr="005D7A22">
        <w:rPr>
          <w:kern w:val="2"/>
        </w:rPr>
        <w:t>17.1</w:t>
      </w:r>
      <w:r w:rsidR="00E43162" w:rsidRPr="005D7A22">
        <w:rPr>
          <w:kern w:val="2"/>
        </w:rPr>
        <w:t>(а) –</w:t>
      </w:r>
      <w:r w:rsidR="00C27D34" w:rsidRPr="005D7A22">
        <w:rPr>
          <w:kern w:val="2"/>
        </w:rPr>
        <w:t>17.1</w:t>
      </w:r>
      <w:r w:rsidR="00E43162" w:rsidRPr="005D7A22">
        <w:rPr>
          <w:kern w:val="2"/>
        </w:rPr>
        <w:t>(б) Тома 3, Концедент вправе отклонить Конкурсное предложение такого Участника конкурса.</w:t>
      </w:r>
    </w:p>
    <w:p w14:paraId="231CBF84" w14:textId="68624585" w:rsidR="00E43162" w:rsidRPr="005D7A22" w:rsidRDefault="00415F9C" w:rsidP="00A53526">
      <w:pPr>
        <w:pStyle w:val="2"/>
        <w:numPr>
          <w:ilvl w:val="0"/>
          <w:numId w:val="0"/>
        </w:numPr>
        <w:spacing w:before="0"/>
        <w:ind w:firstLine="709"/>
        <w:rPr>
          <w:kern w:val="2"/>
        </w:rPr>
      </w:pPr>
      <w:bookmarkStart w:id="193" w:name="_Toc132648177"/>
      <w:r w:rsidRPr="005D7A22">
        <w:rPr>
          <w:kern w:val="2"/>
        </w:rPr>
        <w:t xml:space="preserve">18. </w:t>
      </w:r>
      <w:r w:rsidR="00FF4FE9" w:rsidRPr="005D7A22">
        <w:rPr>
          <w:kern w:val="2"/>
        </w:rPr>
        <w:t>Конфиденциальность</w:t>
      </w:r>
      <w:bookmarkEnd w:id="193"/>
    </w:p>
    <w:p w14:paraId="20EC023F" w14:textId="5F95D92A" w:rsidR="00FF4FE9" w:rsidRPr="005D7A22" w:rsidRDefault="00415F9C" w:rsidP="00A53526">
      <w:pPr>
        <w:widowControl w:val="0"/>
        <w:ind w:firstLine="709"/>
        <w:jc w:val="both"/>
        <w:rPr>
          <w:kern w:val="2"/>
        </w:rPr>
      </w:pPr>
      <w:r w:rsidRPr="005D7A22">
        <w:rPr>
          <w:kern w:val="2"/>
        </w:rPr>
        <w:t xml:space="preserve">18.1. </w:t>
      </w:r>
      <w:r w:rsidR="00FF4FE9" w:rsidRPr="005D7A22">
        <w:rPr>
          <w:kern w:val="2"/>
        </w:rPr>
        <w:t xml:space="preserve">Участники конкурса подписывают и подают Соглашения о конфиденциальности согласно </w:t>
      </w:r>
      <w:r w:rsidR="00C27D34" w:rsidRPr="005D7A22">
        <w:rPr>
          <w:kern w:val="2"/>
        </w:rPr>
        <w:t xml:space="preserve">приложению </w:t>
      </w:r>
      <w:r w:rsidR="00D9292F" w:rsidRPr="005D7A22">
        <w:rPr>
          <w:kern w:val="2"/>
        </w:rPr>
        <w:t xml:space="preserve">3 </w:t>
      </w:r>
      <w:r w:rsidR="00FF4FE9" w:rsidRPr="005D7A22">
        <w:rPr>
          <w:kern w:val="2"/>
        </w:rPr>
        <w:t>Тома 3.</w:t>
      </w:r>
    </w:p>
    <w:p w14:paraId="191EF5D1" w14:textId="09D6E1ED" w:rsidR="00FF4FE9" w:rsidRPr="005D7A22" w:rsidRDefault="00415F9C" w:rsidP="00A53526">
      <w:pPr>
        <w:widowControl w:val="0"/>
        <w:ind w:firstLine="709"/>
        <w:jc w:val="both"/>
        <w:rPr>
          <w:kern w:val="2"/>
        </w:rPr>
      </w:pPr>
      <w:r w:rsidRPr="005D7A22">
        <w:rPr>
          <w:kern w:val="2"/>
        </w:rPr>
        <w:t xml:space="preserve">18.2. </w:t>
      </w:r>
      <w:r w:rsidR="00FF4FE9" w:rsidRPr="005D7A22">
        <w:rPr>
          <w:kern w:val="2"/>
        </w:rPr>
        <w:t>Кроме случаев, когда иное определено условиями Конкурсной документации или законодательством Российской Федерации, все Заявки и Конкурсные предложения, а также сопутствующая информация используются Концедентом и Конкурсной комиссией конфиденциально.</w:t>
      </w:r>
    </w:p>
    <w:p w14:paraId="53C91EFA" w14:textId="7A90FF2D" w:rsidR="00FF4FE9" w:rsidRPr="005D7A22" w:rsidRDefault="00415F9C" w:rsidP="00A53526">
      <w:pPr>
        <w:pStyle w:val="2"/>
        <w:numPr>
          <w:ilvl w:val="0"/>
          <w:numId w:val="0"/>
        </w:numPr>
        <w:spacing w:before="0"/>
        <w:ind w:firstLine="709"/>
        <w:rPr>
          <w:kern w:val="2"/>
        </w:rPr>
      </w:pPr>
      <w:bookmarkStart w:id="194" w:name="_Toc132648178"/>
      <w:r w:rsidRPr="005D7A22">
        <w:rPr>
          <w:kern w:val="2"/>
        </w:rPr>
        <w:t xml:space="preserve">19. </w:t>
      </w:r>
      <w:r w:rsidR="00FF4FE9" w:rsidRPr="005D7A22">
        <w:rPr>
          <w:kern w:val="2"/>
        </w:rPr>
        <w:t>Право на обжалование</w:t>
      </w:r>
      <w:bookmarkEnd w:id="194"/>
    </w:p>
    <w:p w14:paraId="65B644AB" w14:textId="38838511" w:rsidR="00FF4FE9" w:rsidRPr="005D7A22" w:rsidRDefault="00415F9C" w:rsidP="00A53526">
      <w:pPr>
        <w:widowControl w:val="0"/>
        <w:ind w:firstLine="709"/>
        <w:jc w:val="both"/>
        <w:rPr>
          <w:kern w:val="2"/>
        </w:rPr>
      </w:pPr>
      <w:r w:rsidRPr="005D7A22">
        <w:rPr>
          <w:kern w:val="2"/>
        </w:rPr>
        <w:t xml:space="preserve">19.1. </w:t>
      </w:r>
      <w:r w:rsidR="00FF4FE9" w:rsidRPr="005D7A22">
        <w:rPr>
          <w:kern w:val="2"/>
        </w:rPr>
        <w:t>Участники имеют право на обжалование решений или действий Концедента (Конкурсной комиссии) в соответствии с законодательством Российской Федерации.</w:t>
      </w:r>
    </w:p>
    <w:p w14:paraId="1C754AE3" w14:textId="4E9504D6" w:rsidR="00FF4FE9" w:rsidRPr="005D7A22" w:rsidRDefault="00415F9C" w:rsidP="00A53526">
      <w:pPr>
        <w:pStyle w:val="2"/>
        <w:numPr>
          <w:ilvl w:val="0"/>
          <w:numId w:val="0"/>
        </w:numPr>
        <w:spacing w:before="0"/>
        <w:ind w:firstLine="709"/>
        <w:rPr>
          <w:kern w:val="2"/>
        </w:rPr>
      </w:pPr>
      <w:bookmarkStart w:id="195" w:name="_Toc132648179"/>
      <w:r w:rsidRPr="005D7A22">
        <w:rPr>
          <w:kern w:val="2"/>
        </w:rPr>
        <w:t xml:space="preserve">20. </w:t>
      </w:r>
      <w:r w:rsidR="00FF4FE9" w:rsidRPr="005D7A22">
        <w:rPr>
          <w:kern w:val="2"/>
        </w:rPr>
        <w:t>Приложения к Тому 3 Конкурсной документации</w:t>
      </w:r>
      <w:bookmarkEnd w:id="195"/>
    </w:p>
    <w:p w14:paraId="5AC6961E" w14:textId="510814BB" w:rsidR="004F6994" w:rsidRPr="005D7A22" w:rsidRDefault="00415F9C" w:rsidP="00A53526">
      <w:pPr>
        <w:pStyle w:val="a8"/>
        <w:widowControl w:val="0"/>
        <w:ind w:left="0" w:firstLine="709"/>
        <w:jc w:val="both"/>
        <w:rPr>
          <w:kern w:val="2"/>
        </w:rPr>
      </w:pPr>
      <w:r w:rsidRPr="005D7A22">
        <w:rPr>
          <w:kern w:val="2"/>
        </w:rPr>
        <w:t xml:space="preserve">20.1. </w:t>
      </w:r>
      <w:r w:rsidR="004F6994" w:rsidRPr="005D7A22">
        <w:rPr>
          <w:kern w:val="2"/>
        </w:rPr>
        <w:t>Следующие Приложения являются неотъемлемой частью Тома 3 Конкурсной документации:</w:t>
      </w:r>
    </w:p>
    <w:p w14:paraId="4100FE69" w14:textId="72E29459" w:rsidR="00A851D7" w:rsidRPr="005D7A22" w:rsidRDefault="004F6994" w:rsidP="00A53526">
      <w:pPr>
        <w:pStyle w:val="VSPD41"/>
        <w:numPr>
          <w:ilvl w:val="2"/>
          <w:numId w:val="79"/>
        </w:numPr>
        <w:ind w:left="0" w:firstLine="709"/>
        <w:rPr>
          <w:kern w:val="2"/>
        </w:rPr>
      </w:pPr>
      <w:r w:rsidRPr="005D7A22">
        <w:rPr>
          <w:kern w:val="2"/>
        </w:rPr>
        <w:t xml:space="preserve">Приложение </w:t>
      </w:r>
      <w:r w:rsidR="00EF32CD" w:rsidRPr="005D7A22">
        <w:rPr>
          <w:kern w:val="2"/>
        </w:rPr>
        <w:t>1</w:t>
      </w:r>
      <w:r w:rsidRPr="005D7A22">
        <w:rPr>
          <w:kern w:val="2"/>
        </w:rPr>
        <w:t xml:space="preserve"> —</w:t>
      </w:r>
      <w:r w:rsidR="00EF32CD" w:rsidRPr="005D7A22">
        <w:rPr>
          <w:kern w:val="2"/>
        </w:rPr>
        <w:t>Форма Сопроводительного письма к конкурсному предложению;</w:t>
      </w:r>
    </w:p>
    <w:p w14:paraId="0F79EAD2" w14:textId="796215F6" w:rsidR="004F6994" w:rsidRPr="005D7A22" w:rsidRDefault="00A851D7" w:rsidP="00A53526">
      <w:pPr>
        <w:pStyle w:val="VSPD41"/>
        <w:numPr>
          <w:ilvl w:val="2"/>
          <w:numId w:val="79"/>
        </w:numPr>
        <w:ind w:left="0" w:firstLine="709"/>
        <w:rPr>
          <w:kern w:val="2"/>
        </w:rPr>
      </w:pPr>
      <w:r w:rsidRPr="005D7A22">
        <w:rPr>
          <w:kern w:val="2"/>
        </w:rPr>
        <w:t xml:space="preserve">Приложение 2 — </w:t>
      </w:r>
      <w:r w:rsidR="00EF32CD" w:rsidRPr="005D7A22">
        <w:rPr>
          <w:kern w:val="2"/>
        </w:rPr>
        <w:t>Критерии конкурса;</w:t>
      </w:r>
    </w:p>
    <w:p w14:paraId="49C18AF7" w14:textId="358E8879" w:rsidR="004F6994" w:rsidRPr="005D7A22" w:rsidRDefault="004F6994" w:rsidP="00A53526">
      <w:pPr>
        <w:pStyle w:val="VSPD41"/>
        <w:ind w:left="0" w:firstLine="709"/>
        <w:rPr>
          <w:kern w:val="2"/>
        </w:rPr>
      </w:pPr>
      <w:r w:rsidRPr="005D7A22">
        <w:rPr>
          <w:kern w:val="2"/>
        </w:rPr>
        <w:t xml:space="preserve">Приложение </w:t>
      </w:r>
      <w:r w:rsidR="00A851D7" w:rsidRPr="005D7A22">
        <w:rPr>
          <w:kern w:val="2"/>
        </w:rPr>
        <w:t>3</w:t>
      </w:r>
      <w:r w:rsidRPr="005D7A22">
        <w:rPr>
          <w:kern w:val="2"/>
        </w:rPr>
        <w:t xml:space="preserve"> </w:t>
      </w:r>
      <w:r w:rsidR="007C4B04" w:rsidRPr="005D7A22">
        <w:rPr>
          <w:kern w:val="2"/>
        </w:rPr>
        <w:t>—</w:t>
      </w:r>
      <w:r w:rsidRPr="005D7A22">
        <w:rPr>
          <w:kern w:val="2"/>
        </w:rPr>
        <w:t xml:space="preserve"> Форма Соглашения о конфиденциальности;</w:t>
      </w:r>
    </w:p>
    <w:p w14:paraId="20FD0BA3" w14:textId="4D3623D5" w:rsidR="004F6994" w:rsidRPr="005D7A22" w:rsidRDefault="004F6994" w:rsidP="00A53526">
      <w:pPr>
        <w:pStyle w:val="VSPD41"/>
        <w:ind w:left="0" w:firstLine="709"/>
        <w:rPr>
          <w:kern w:val="2"/>
        </w:rPr>
      </w:pPr>
      <w:r w:rsidRPr="005D7A22">
        <w:rPr>
          <w:kern w:val="2"/>
        </w:rPr>
        <w:t xml:space="preserve">Приложение </w:t>
      </w:r>
      <w:r w:rsidR="00A851D7" w:rsidRPr="005D7A22">
        <w:rPr>
          <w:kern w:val="2"/>
        </w:rPr>
        <w:t>4</w:t>
      </w:r>
      <w:r w:rsidRPr="005D7A22">
        <w:rPr>
          <w:kern w:val="2"/>
        </w:rPr>
        <w:t xml:space="preserve"> </w:t>
      </w:r>
      <w:r w:rsidR="007C4B04" w:rsidRPr="005D7A22">
        <w:rPr>
          <w:kern w:val="2"/>
        </w:rPr>
        <w:t>—</w:t>
      </w:r>
      <w:r w:rsidRPr="005D7A22">
        <w:rPr>
          <w:kern w:val="2"/>
        </w:rPr>
        <w:t xml:space="preserve"> Требования к Конкурсному предложению;</w:t>
      </w:r>
    </w:p>
    <w:p w14:paraId="26B420E4" w14:textId="71AEEB3F" w:rsidR="004F6994" w:rsidRPr="005D7A22" w:rsidRDefault="004F6994" w:rsidP="00A35966">
      <w:pPr>
        <w:pStyle w:val="VSPD41"/>
        <w:ind w:left="0" w:firstLine="709"/>
        <w:rPr>
          <w:kern w:val="2"/>
        </w:rPr>
      </w:pPr>
      <w:r w:rsidRPr="005D7A22">
        <w:rPr>
          <w:kern w:val="2"/>
        </w:rPr>
        <w:t xml:space="preserve">Приложение </w:t>
      </w:r>
      <w:r w:rsidR="00A851D7" w:rsidRPr="005D7A22">
        <w:rPr>
          <w:kern w:val="2"/>
        </w:rPr>
        <w:t>5</w:t>
      </w:r>
      <w:r w:rsidRPr="005D7A22">
        <w:rPr>
          <w:kern w:val="2"/>
        </w:rPr>
        <w:t xml:space="preserve"> </w:t>
      </w:r>
      <w:r w:rsidR="007C4B04" w:rsidRPr="005D7A22">
        <w:rPr>
          <w:kern w:val="2"/>
        </w:rPr>
        <w:t>—</w:t>
      </w:r>
      <w:r w:rsidRPr="005D7A22">
        <w:rPr>
          <w:kern w:val="2"/>
        </w:rPr>
        <w:t xml:space="preserve"> Требования к банковской гарантии в исполнение обязательств по Концессионному соглашению.</w:t>
      </w:r>
    </w:p>
    <w:p w14:paraId="5E83D1D0" w14:textId="5B7BBD3D" w:rsidR="00A35966" w:rsidRPr="005D7A22" w:rsidRDefault="00A35966" w:rsidP="00A35966">
      <w:pPr>
        <w:pStyle w:val="VSPD41"/>
        <w:ind w:left="0" w:firstLine="709"/>
      </w:pPr>
      <w:r w:rsidRPr="005D7A22">
        <w:t xml:space="preserve">Приложение 6 – </w:t>
      </w:r>
      <w:r w:rsidR="00C17A94" w:rsidRPr="005D7A22">
        <w:rPr>
          <w:kern w:val="2"/>
        </w:rPr>
        <w:t>Ф</w:t>
      </w:r>
      <w:r w:rsidRPr="005D7A22">
        <w:rPr>
          <w:kern w:val="2"/>
        </w:rPr>
        <w:t>орма описи документов и материалов, составляющих конкурсное предложение;</w:t>
      </w:r>
    </w:p>
    <w:p w14:paraId="02E58CD8" w14:textId="2E740A26" w:rsidR="00A35966" w:rsidRPr="005D7A22" w:rsidRDefault="00C17A94" w:rsidP="00C17A94">
      <w:pPr>
        <w:pStyle w:val="VSPD41"/>
      </w:pPr>
      <w:r w:rsidRPr="005D7A22">
        <w:t>Приложение 7 – Ф</w:t>
      </w:r>
      <w:r w:rsidR="00A35966" w:rsidRPr="005D7A22">
        <w:t>орма журнала регистрации Конкурсных предложений.</w:t>
      </w:r>
    </w:p>
    <w:p w14:paraId="675E98E7" w14:textId="77777777" w:rsidR="004F6994" w:rsidRPr="005D7A22" w:rsidRDefault="004F6994" w:rsidP="0076122F">
      <w:pPr>
        <w:widowControl w:val="0"/>
        <w:rPr>
          <w:kern w:val="2"/>
        </w:rPr>
      </w:pPr>
      <w:r w:rsidRPr="005D7A22">
        <w:rPr>
          <w:kern w:val="2"/>
        </w:rPr>
        <w:br w:type="page"/>
      </w:r>
    </w:p>
    <w:p w14:paraId="331CBA19" w14:textId="77777777" w:rsidR="004F6994" w:rsidRPr="005D7A22" w:rsidRDefault="004F6994" w:rsidP="000E56BF">
      <w:pPr>
        <w:pStyle w:val="2"/>
        <w:numPr>
          <w:ilvl w:val="0"/>
          <w:numId w:val="0"/>
        </w:numPr>
        <w:spacing w:before="0"/>
        <w:rPr>
          <w:kern w:val="2"/>
        </w:rPr>
      </w:pPr>
      <w:bookmarkStart w:id="196" w:name="_Toc132648180"/>
      <w:r w:rsidRPr="005D7A22">
        <w:rPr>
          <w:kern w:val="2"/>
        </w:rPr>
        <w:lastRenderedPageBreak/>
        <w:t>Приложение 1</w:t>
      </w:r>
      <w:r w:rsidR="000E56BF" w:rsidRPr="005D7A22">
        <w:rPr>
          <w:kern w:val="2"/>
        </w:rPr>
        <w:br/>
      </w:r>
      <w:r w:rsidRPr="005D7A22">
        <w:rPr>
          <w:kern w:val="2"/>
        </w:rPr>
        <w:t>к Тому 3 Конкурсной документации</w:t>
      </w:r>
      <w:bookmarkEnd w:id="196"/>
    </w:p>
    <w:p w14:paraId="701C254C" w14:textId="77777777" w:rsidR="002679F7" w:rsidRPr="005D7A22" w:rsidRDefault="002679F7" w:rsidP="002679F7">
      <w:pPr>
        <w:rPr>
          <w:kern w:val="2"/>
        </w:rPr>
      </w:pPr>
    </w:p>
    <w:p w14:paraId="02CFDB1C" w14:textId="77777777" w:rsidR="004F6994" w:rsidRPr="005D7A22" w:rsidRDefault="002679F7" w:rsidP="002679F7">
      <w:pPr>
        <w:jc w:val="center"/>
        <w:rPr>
          <w:b/>
          <w:kern w:val="2"/>
        </w:rPr>
      </w:pPr>
      <w:bookmarkStart w:id="197" w:name="_Ref213497463"/>
      <w:bookmarkStart w:id="198" w:name="_Toc247379632"/>
      <w:bookmarkStart w:id="199" w:name="_Toc247714409"/>
      <w:bookmarkStart w:id="200" w:name="_Toc247714826"/>
      <w:bookmarkStart w:id="201" w:name="_Toc438568155"/>
      <w:bookmarkStart w:id="202" w:name="_Toc470549467"/>
      <w:bookmarkStart w:id="203" w:name="_Toc477171392"/>
      <w:bookmarkStart w:id="204" w:name="_Toc477175048"/>
      <w:bookmarkStart w:id="205" w:name="_Toc477283216"/>
      <w:bookmarkStart w:id="206" w:name="_Toc477284449"/>
      <w:bookmarkStart w:id="207" w:name="_Toc477335666"/>
      <w:r w:rsidRPr="005D7A22">
        <w:rPr>
          <w:b/>
          <w:kern w:val="2"/>
        </w:rPr>
        <w:t>ФОРМА СОПРОВОДИТЕЛЬНОГО ПИСЬМА</w:t>
      </w:r>
      <w:bookmarkEnd w:id="197"/>
      <w:bookmarkEnd w:id="198"/>
      <w:bookmarkEnd w:id="199"/>
      <w:bookmarkEnd w:id="200"/>
      <w:r w:rsidRPr="005D7A22">
        <w:rPr>
          <w:b/>
          <w:kern w:val="2"/>
        </w:rPr>
        <w:t xml:space="preserve"> К КОНКУРСНОМУ ПРЕДЛОЖЕНИЮ</w:t>
      </w:r>
      <w:bookmarkEnd w:id="201"/>
      <w:bookmarkEnd w:id="202"/>
      <w:bookmarkEnd w:id="203"/>
      <w:bookmarkEnd w:id="204"/>
      <w:bookmarkEnd w:id="205"/>
      <w:bookmarkEnd w:id="206"/>
      <w:bookmarkEnd w:id="207"/>
    </w:p>
    <w:p w14:paraId="7B157671" w14:textId="77777777" w:rsidR="005162D9" w:rsidRPr="005D7A22" w:rsidRDefault="005162D9" w:rsidP="0076122F">
      <w:pPr>
        <w:pStyle w:val="VSPD4"/>
        <w:widowControl w:val="0"/>
        <w:spacing w:after="0"/>
        <w:jc w:val="right"/>
        <w:rPr>
          <w:rFonts w:cs="Times New Roman"/>
          <w:kern w:val="2"/>
          <w:szCs w:val="24"/>
        </w:rPr>
      </w:pPr>
    </w:p>
    <w:p w14:paraId="016DD2E1" w14:textId="77777777" w:rsidR="004F6994" w:rsidRPr="005D7A22" w:rsidRDefault="004F6994" w:rsidP="0076122F">
      <w:pPr>
        <w:pStyle w:val="VSPD4"/>
        <w:widowControl w:val="0"/>
        <w:spacing w:after="0"/>
        <w:jc w:val="right"/>
        <w:rPr>
          <w:rFonts w:cs="Times New Roman"/>
          <w:kern w:val="2"/>
          <w:szCs w:val="24"/>
        </w:rPr>
      </w:pPr>
      <w:r w:rsidRPr="005D7A22">
        <w:rPr>
          <w:rFonts w:cs="Times New Roman"/>
          <w:kern w:val="2"/>
          <w:szCs w:val="24"/>
        </w:rPr>
        <w:t>[</w:t>
      </w:r>
      <w:r w:rsidRPr="005D7A22">
        <w:rPr>
          <w:rFonts w:cs="Times New Roman"/>
          <w:i/>
          <w:kern w:val="2"/>
          <w:szCs w:val="24"/>
        </w:rPr>
        <w:t>на бланке Участника конкурса</w:t>
      </w:r>
      <w:r w:rsidRPr="005D7A22">
        <w:rPr>
          <w:rFonts w:cs="Times New Roman"/>
          <w:kern w:val="2"/>
          <w:szCs w:val="24"/>
        </w:rPr>
        <w:t>]</w:t>
      </w:r>
    </w:p>
    <w:p w14:paraId="6D3FB5A9" w14:textId="77777777" w:rsidR="004F6994" w:rsidRPr="005D7A22" w:rsidRDefault="004F6994" w:rsidP="0076122F">
      <w:pPr>
        <w:pStyle w:val="VSPD4"/>
        <w:widowControl w:val="0"/>
        <w:spacing w:after="0"/>
        <w:jc w:val="right"/>
        <w:rPr>
          <w:rFonts w:cs="Times New Roman"/>
          <w:kern w:val="2"/>
          <w:szCs w:val="24"/>
        </w:rPr>
      </w:pPr>
      <w:r w:rsidRPr="005D7A22">
        <w:rPr>
          <w:rFonts w:cs="Times New Roman"/>
          <w:kern w:val="2"/>
          <w:szCs w:val="24"/>
        </w:rPr>
        <w:t xml:space="preserve">В Конкурсную комиссию </w:t>
      </w:r>
    </w:p>
    <w:p w14:paraId="40290FE1" w14:textId="1265D386" w:rsidR="004F6994" w:rsidRPr="005D7A22" w:rsidRDefault="004F6994" w:rsidP="0076122F">
      <w:pPr>
        <w:pStyle w:val="VSPD4"/>
        <w:widowControl w:val="0"/>
        <w:spacing w:after="0"/>
        <w:jc w:val="right"/>
        <w:rPr>
          <w:rFonts w:cs="Times New Roman"/>
          <w:kern w:val="2"/>
          <w:szCs w:val="24"/>
        </w:rPr>
      </w:pPr>
      <w:r w:rsidRPr="005D7A22">
        <w:rPr>
          <w:rFonts w:cs="Times New Roman"/>
          <w:kern w:val="2"/>
          <w:szCs w:val="24"/>
        </w:rPr>
        <w:t>г. Н</w:t>
      </w:r>
      <w:r w:rsidR="00BD073D" w:rsidRPr="005D7A22">
        <w:rPr>
          <w:rFonts w:cs="Times New Roman"/>
          <w:kern w:val="2"/>
          <w:szCs w:val="24"/>
        </w:rPr>
        <w:t>овосибирск, Фрунзе,5, каб. 341</w:t>
      </w:r>
      <w:r w:rsidRPr="005D7A22" w:rsidDel="003C7D05">
        <w:rPr>
          <w:rFonts w:cs="Times New Roman"/>
          <w:kern w:val="2"/>
          <w:szCs w:val="24"/>
        </w:rPr>
        <w:t xml:space="preserve"> </w:t>
      </w:r>
    </w:p>
    <w:p w14:paraId="0252F6F2"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Дата: [</w:t>
      </w:r>
      <w:r w:rsidRPr="005D7A22">
        <w:rPr>
          <w:rFonts w:cs="Times New Roman"/>
          <w:kern w:val="2"/>
          <w:szCs w:val="24"/>
        </w:rPr>
        <w:sym w:font="Symbol" w:char="F0B7"/>
      </w:r>
      <w:r w:rsidRPr="005D7A22">
        <w:rPr>
          <w:rFonts w:cs="Times New Roman"/>
          <w:kern w:val="2"/>
          <w:szCs w:val="24"/>
        </w:rPr>
        <w:t>]</w:t>
      </w:r>
    </w:p>
    <w:p w14:paraId="43D84AFA" w14:textId="7C658E9B" w:rsidR="004F6994" w:rsidRPr="0019536F" w:rsidRDefault="004F6994" w:rsidP="00EF3580">
      <w:pPr>
        <w:pStyle w:val="VSPD4"/>
        <w:widowControl w:val="0"/>
        <w:spacing w:after="0"/>
        <w:ind w:firstLine="709"/>
        <w:rPr>
          <w:rFonts w:cs="Times New Roman"/>
          <w:kern w:val="2"/>
          <w:szCs w:val="24"/>
        </w:rPr>
      </w:pPr>
      <w:r w:rsidRPr="005D7A22">
        <w:rPr>
          <w:rFonts w:cs="Times New Roman"/>
          <w:kern w:val="2"/>
          <w:szCs w:val="24"/>
        </w:rPr>
        <w:t>Настоящим мы [</w:t>
      </w:r>
      <w:r w:rsidRPr="005D7A22">
        <w:rPr>
          <w:rFonts w:cs="Times New Roman"/>
          <w:i/>
          <w:kern w:val="2"/>
          <w:szCs w:val="24"/>
        </w:rPr>
        <w:t>наименование, юридический адрес, E-mail, тел/факс Участника конкурса</w:t>
      </w:r>
      <w:r w:rsidRPr="005D7A22">
        <w:rPr>
          <w:rFonts w:cs="Times New Roman"/>
          <w:kern w:val="2"/>
          <w:szCs w:val="24"/>
        </w:rPr>
        <w:t>] (далее - «</w:t>
      </w:r>
      <w:r w:rsidRPr="005D7A22">
        <w:rPr>
          <w:rFonts w:cs="Times New Roman"/>
          <w:b/>
          <w:i/>
          <w:kern w:val="2"/>
          <w:szCs w:val="24"/>
        </w:rPr>
        <w:t>Участник конкурса</w:t>
      </w:r>
      <w:r w:rsidRPr="005D7A22">
        <w:rPr>
          <w:rFonts w:cs="Times New Roman"/>
          <w:kern w:val="2"/>
          <w:szCs w:val="24"/>
        </w:rPr>
        <w:t>»), представляем свое Конкурсное пред</w:t>
      </w:r>
      <w:r w:rsidR="009D09FA">
        <w:rPr>
          <w:rFonts w:cs="Times New Roman"/>
          <w:kern w:val="2"/>
          <w:szCs w:val="24"/>
        </w:rPr>
        <w:t xml:space="preserve">ложение к открытому Конкурсу </w:t>
      </w:r>
      <w:r w:rsidR="0035055A" w:rsidRPr="005D7A22">
        <w:rPr>
          <w:rFonts w:cs="Times New Roman"/>
          <w:kern w:val="2"/>
          <w:szCs w:val="24"/>
        </w:rPr>
        <w:t xml:space="preserve">на право заключения концессионного соглашения </w:t>
      </w:r>
      <w:r w:rsidR="009D09FA" w:rsidRPr="009D09FA">
        <w:rPr>
          <w:rFonts w:cs="Times New Roman"/>
          <w:kern w:val="2"/>
          <w:szCs w:val="24"/>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35055A" w:rsidRPr="00EF3580">
        <w:rPr>
          <w:rFonts w:cs="Times New Roman"/>
          <w:kern w:val="2"/>
          <w:szCs w:val="24"/>
        </w:rPr>
        <w:t>.</w:t>
      </w:r>
    </w:p>
    <w:p w14:paraId="5BC120FA" w14:textId="77777777" w:rsidR="004F6994" w:rsidRPr="005D7A22" w:rsidRDefault="004F6994" w:rsidP="00EF3580">
      <w:pPr>
        <w:pStyle w:val="VSPD4"/>
        <w:widowControl w:val="0"/>
        <w:spacing w:after="0"/>
        <w:ind w:firstLine="709"/>
        <w:rPr>
          <w:rFonts w:cs="Times New Roman"/>
          <w:kern w:val="2"/>
          <w:szCs w:val="24"/>
        </w:rPr>
      </w:pPr>
      <w:r w:rsidRPr="005D7A22">
        <w:rPr>
          <w:rFonts w:cs="Times New Roman"/>
          <w:kern w:val="2"/>
          <w:szCs w:val="24"/>
        </w:rPr>
        <w:t>Все слова, используемые в настоящем письме с заглавной буквы, будут иметь значение, определенное для каждого из них в конкурсной документации, утвержденной [</w:t>
      </w:r>
      <w:r w:rsidRPr="005D7A22">
        <w:rPr>
          <w:rFonts w:cs="Times New Roman"/>
          <w:i/>
          <w:kern w:val="2"/>
          <w:szCs w:val="24"/>
        </w:rPr>
        <w:t>указать реквизиты документа</w:t>
      </w:r>
      <w:r w:rsidRPr="005D7A22">
        <w:rPr>
          <w:rFonts w:cs="Times New Roman"/>
          <w:kern w:val="2"/>
          <w:szCs w:val="24"/>
        </w:rPr>
        <w:t xml:space="preserve">] (далее </w:t>
      </w:r>
      <w:r w:rsidR="002679F7" w:rsidRPr="005D7A22">
        <w:rPr>
          <w:rFonts w:cs="Times New Roman"/>
          <w:kern w:val="2"/>
          <w:szCs w:val="24"/>
        </w:rPr>
        <w:t>—</w:t>
      </w:r>
      <w:r w:rsidRPr="005D7A22">
        <w:rPr>
          <w:rFonts w:cs="Times New Roman"/>
          <w:kern w:val="2"/>
          <w:szCs w:val="24"/>
        </w:rPr>
        <w:t xml:space="preserve"> «</w:t>
      </w:r>
      <w:r w:rsidRPr="005D7A22">
        <w:rPr>
          <w:rFonts w:cs="Times New Roman"/>
          <w:b/>
          <w:i/>
          <w:kern w:val="2"/>
          <w:szCs w:val="24"/>
        </w:rPr>
        <w:t>Конкурсная документация</w:t>
      </w:r>
      <w:r w:rsidRPr="005D7A22">
        <w:rPr>
          <w:rFonts w:cs="Times New Roman"/>
          <w:kern w:val="2"/>
          <w:szCs w:val="24"/>
        </w:rPr>
        <w:t>»), если из контекста не следует иное.</w:t>
      </w:r>
    </w:p>
    <w:p w14:paraId="1B1B0498" w14:textId="77777777" w:rsidR="004F6994" w:rsidRPr="005D7A22" w:rsidRDefault="004F6994" w:rsidP="00EF3580">
      <w:pPr>
        <w:pStyle w:val="VSPD4"/>
        <w:widowControl w:val="0"/>
        <w:spacing w:after="0"/>
        <w:ind w:firstLine="709"/>
        <w:rPr>
          <w:rFonts w:cs="Times New Roman"/>
          <w:kern w:val="2"/>
          <w:szCs w:val="24"/>
        </w:rPr>
      </w:pPr>
      <w:r w:rsidRPr="005D7A22">
        <w:rPr>
          <w:rFonts w:cs="Times New Roman"/>
          <w:kern w:val="2"/>
          <w:szCs w:val="24"/>
        </w:rPr>
        <w:t>Участник конкурса прошел Предварительный отбор на право представить Конкурсное предложение согласно уведомлению Конкурсной комиссии [</w:t>
      </w:r>
      <w:r w:rsidRPr="005D7A22">
        <w:rPr>
          <w:rFonts w:cs="Times New Roman"/>
          <w:i/>
          <w:kern w:val="2"/>
          <w:szCs w:val="24"/>
        </w:rPr>
        <w:t>указать полное наименование, дату и, при наличии, номер документа</w:t>
      </w:r>
      <w:r w:rsidRPr="005D7A22">
        <w:rPr>
          <w:rFonts w:cs="Times New Roman"/>
          <w:kern w:val="2"/>
          <w:szCs w:val="24"/>
        </w:rPr>
        <w:t>].</w:t>
      </w:r>
    </w:p>
    <w:p w14:paraId="768BF2AA" w14:textId="77777777" w:rsidR="004F6994" w:rsidRPr="005D7A22" w:rsidRDefault="004F6994" w:rsidP="00EF3580">
      <w:pPr>
        <w:pStyle w:val="VSPD4"/>
        <w:widowControl w:val="0"/>
        <w:spacing w:after="0"/>
        <w:ind w:firstLine="709"/>
        <w:rPr>
          <w:rFonts w:cs="Times New Roman"/>
          <w:kern w:val="2"/>
          <w:szCs w:val="24"/>
        </w:rPr>
      </w:pPr>
      <w:r w:rsidRPr="005D7A22">
        <w:rPr>
          <w:rFonts w:cs="Times New Roman"/>
          <w:kern w:val="2"/>
          <w:szCs w:val="24"/>
        </w:rPr>
        <w:t>В связи с представлением Конкурсного предложения Участник конкурса настоящим подтверждает следующее:</w:t>
      </w:r>
    </w:p>
    <w:p w14:paraId="71E94D7B" w14:textId="77777777" w:rsidR="004F6994" w:rsidRPr="005D7A22" w:rsidRDefault="004F6994" w:rsidP="00EF3580">
      <w:pPr>
        <w:pStyle w:val="VSPD4"/>
        <w:widowControl w:val="0"/>
        <w:numPr>
          <w:ilvl w:val="0"/>
          <w:numId w:val="30"/>
        </w:numPr>
        <w:spacing w:after="0"/>
        <w:ind w:left="0" w:firstLine="709"/>
        <w:rPr>
          <w:rFonts w:cs="Times New Roman"/>
          <w:kern w:val="2"/>
          <w:szCs w:val="24"/>
        </w:rPr>
      </w:pPr>
      <w:r w:rsidRPr="005D7A22">
        <w:rPr>
          <w:rFonts w:cs="Times New Roman"/>
          <w:kern w:val="2"/>
          <w:szCs w:val="24"/>
        </w:rPr>
        <w:t>Участник конкурса ознакомился и путем представления настоящего Конкурсного предложения принял все положения Конкурсной документации (включая любые изменения, внесенные в Конкурсную документацию);</w:t>
      </w:r>
    </w:p>
    <w:p w14:paraId="1E4E4CEA" w14:textId="77777777" w:rsidR="004F6994" w:rsidRPr="005D7A22" w:rsidRDefault="004F6994" w:rsidP="00EF3580">
      <w:pPr>
        <w:pStyle w:val="VSPD4"/>
        <w:widowControl w:val="0"/>
        <w:numPr>
          <w:ilvl w:val="0"/>
          <w:numId w:val="30"/>
        </w:numPr>
        <w:spacing w:after="0"/>
        <w:ind w:left="0" w:firstLine="709"/>
        <w:rPr>
          <w:rFonts w:cs="Times New Roman"/>
          <w:kern w:val="2"/>
          <w:szCs w:val="24"/>
        </w:rPr>
      </w:pPr>
      <w:r w:rsidRPr="005D7A22">
        <w:rPr>
          <w:rFonts w:cs="Times New Roman"/>
          <w:kern w:val="2"/>
          <w:szCs w:val="24"/>
        </w:rPr>
        <w:t>Участник конкурса в полном объеме выполнял и выполняет требования, изложенные в Конкурсной документации, и Конкурсное предложение полностью отвечает этим требованиям; и</w:t>
      </w:r>
    </w:p>
    <w:p w14:paraId="3CE96FC5" w14:textId="77777777" w:rsidR="004F6994" w:rsidRPr="005D7A22" w:rsidRDefault="004F6994" w:rsidP="00EF3580">
      <w:pPr>
        <w:pStyle w:val="VSPD4"/>
        <w:widowControl w:val="0"/>
        <w:numPr>
          <w:ilvl w:val="0"/>
          <w:numId w:val="30"/>
        </w:numPr>
        <w:spacing w:after="0"/>
        <w:ind w:left="0" w:firstLine="709"/>
        <w:rPr>
          <w:rFonts w:cs="Times New Roman"/>
          <w:kern w:val="2"/>
          <w:szCs w:val="24"/>
        </w:rPr>
      </w:pPr>
      <w:r w:rsidRPr="005D7A22">
        <w:rPr>
          <w:rFonts w:cs="Times New Roman"/>
          <w:kern w:val="2"/>
          <w:szCs w:val="24"/>
        </w:rPr>
        <w:t>все документы и материалы, представленные Участником конкурса в составе своей Заявки, остаются без изменений и являются достоверными.</w:t>
      </w:r>
    </w:p>
    <w:p w14:paraId="6271AC56" w14:textId="77777777" w:rsidR="004F6994" w:rsidRPr="005D7A22" w:rsidRDefault="004F6994" w:rsidP="00EF3580">
      <w:pPr>
        <w:pStyle w:val="VSPD4"/>
        <w:widowControl w:val="0"/>
        <w:spacing w:after="0"/>
        <w:ind w:firstLine="709"/>
        <w:rPr>
          <w:rFonts w:cs="Times New Roman"/>
          <w:kern w:val="2"/>
          <w:szCs w:val="24"/>
        </w:rPr>
      </w:pPr>
      <w:r w:rsidRPr="005D7A22">
        <w:rPr>
          <w:rFonts w:cs="Times New Roman"/>
          <w:kern w:val="2"/>
          <w:szCs w:val="24"/>
        </w:rPr>
        <w:t>Настоящим Участник конкурса выражает намерение участвовать в Конкурсном отборе на условиях, изложенных в Конкурсной документации, и подтверждает свое обязательство заключить и должным образом исполнить Концессионное соглашение, если Участник конкурса будет отобран в качестве Победителя конкурса или будет признан Единственным участником.</w:t>
      </w:r>
    </w:p>
    <w:p w14:paraId="3DED3BEE" w14:textId="77777777" w:rsidR="004F6994" w:rsidRPr="005D7A22" w:rsidRDefault="004F6994" w:rsidP="00EF3580">
      <w:pPr>
        <w:pStyle w:val="VSPD4"/>
        <w:widowControl w:val="0"/>
        <w:spacing w:after="0"/>
        <w:ind w:firstLine="709"/>
        <w:rPr>
          <w:rFonts w:cs="Times New Roman"/>
          <w:kern w:val="2"/>
          <w:szCs w:val="24"/>
        </w:rPr>
      </w:pPr>
      <w:r w:rsidRPr="005D7A22">
        <w:rPr>
          <w:rFonts w:cs="Times New Roman"/>
          <w:kern w:val="2"/>
          <w:szCs w:val="24"/>
        </w:rPr>
        <w:t>Без ущерба иным обязательствам и обязанностям, которые следуют из Конкурсной документации, Участник конкурса, в случае признания его Победителем конкурса:</w:t>
      </w:r>
    </w:p>
    <w:p w14:paraId="5120E763" w14:textId="77777777" w:rsidR="004F6994" w:rsidRPr="005D7A22" w:rsidRDefault="004F6994" w:rsidP="00EF3580">
      <w:pPr>
        <w:pStyle w:val="VSPD4"/>
        <w:widowControl w:val="0"/>
        <w:numPr>
          <w:ilvl w:val="0"/>
          <w:numId w:val="31"/>
        </w:numPr>
        <w:spacing w:after="0"/>
        <w:ind w:left="0" w:firstLine="709"/>
        <w:rPr>
          <w:rFonts w:cs="Times New Roman"/>
          <w:kern w:val="2"/>
          <w:szCs w:val="24"/>
        </w:rPr>
      </w:pPr>
      <w:r w:rsidRPr="005D7A22">
        <w:rPr>
          <w:rFonts w:cs="Times New Roman"/>
          <w:kern w:val="2"/>
          <w:szCs w:val="24"/>
        </w:rPr>
        <w:t>обязуется приложить все возможные усилия для выполнения условий заключения Концессионного соглашения согласно Конкурсной документации; и</w:t>
      </w:r>
    </w:p>
    <w:p w14:paraId="76599734" w14:textId="77777777" w:rsidR="004F6994" w:rsidRPr="005D7A22" w:rsidRDefault="004F6994" w:rsidP="00EF3580">
      <w:pPr>
        <w:pStyle w:val="VSPD4"/>
        <w:widowControl w:val="0"/>
        <w:numPr>
          <w:ilvl w:val="0"/>
          <w:numId w:val="31"/>
        </w:numPr>
        <w:spacing w:after="0"/>
        <w:ind w:left="0" w:firstLine="709"/>
        <w:rPr>
          <w:rFonts w:cs="Times New Roman"/>
          <w:kern w:val="2"/>
          <w:szCs w:val="24"/>
        </w:rPr>
      </w:pPr>
      <w:r w:rsidRPr="005D7A22">
        <w:rPr>
          <w:rFonts w:cs="Times New Roman"/>
          <w:kern w:val="2"/>
          <w:szCs w:val="24"/>
        </w:rPr>
        <w:t>обязуется подписать Концессионное соглашение в редакции, согласованной по результатам Совместных совещаний, которые должны быть проведены в соответствии с Конкурсной документацией.</w:t>
      </w:r>
    </w:p>
    <w:p w14:paraId="660AA8B7" w14:textId="77777777" w:rsidR="004F6994" w:rsidRPr="005D7A22" w:rsidRDefault="004F6994" w:rsidP="00EF3580">
      <w:pPr>
        <w:pStyle w:val="VSPD4"/>
        <w:widowControl w:val="0"/>
        <w:spacing w:after="0"/>
        <w:ind w:firstLine="709"/>
        <w:rPr>
          <w:rFonts w:cs="Times New Roman"/>
          <w:kern w:val="2"/>
          <w:szCs w:val="24"/>
        </w:rPr>
      </w:pPr>
      <w:r w:rsidRPr="005D7A22">
        <w:rPr>
          <w:rFonts w:cs="Times New Roman"/>
          <w:kern w:val="2"/>
          <w:szCs w:val="24"/>
        </w:rPr>
        <w:t>Участник конкурса подтверждает, что данное Конкурсное предложение составляется добросовестно и на конкурентной основе, и Участник конкурса не вступал в сговор с любым другим Участником конкурса, и ни Участник конкурса, ни, насколько ему известно, любой работник, агент, должностное лицо, субподрядчик или участник (акционер) Участника конкурса:</w:t>
      </w:r>
    </w:p>
    <w:p w14:paraId="41F75404" w14:textId="77777777" w:rsidR="004F6994" w:rsidRPr="005D7A22" w:rsidRDefault="004F6994" w:rsidP="00EF3580">
      <w:pPr>
        <w:pStyle w:val="VSPD4"/>
        <w:widowControl w:val="0"/>
        <w:numPr>
          <w:ilvl w:val="0"/>
          <w:numId w:val="32"/>
        </w:numPr>
        <w:spacing w:after="0"/>
        <w:ind w:left="0" w:firstLine="709"/>
        <w:rPr>
          <w:rFonts w:cs="Times New Roman"/>
          <w:kern w:val="2"/>
          <w:szCs w:val="24"/>
        </w:rPr>
      </w:pPr>
      <w:bookmarkStart w:id="208" w:name="_Ref199305230"/>
      <w:r w:rsidRPr="005D7A22">
        <w:rPr>
          <w:rFonts w:cs="Times New Roman"/>
          <w:kern w:val="2"/>
          <w:szCs w:val="24"/>
        </w:rPr>
        <w:t>не вступали ни в какие соглашения с каким-либо иным лицом с целью воспрепятствования подаче Конкурсных предложений или установления либо корректировки суммы какого-либо Конкурсного предложения либо условий, на которых Конкурсное предложение сделано;</w:t>
      </w:r>
      <w:bookmarkEnd w:id="208"/>
      <w:r w:rsidRPr="005D7A22">
        <w:rPr>
          <w:rFonts w:cs="Times New Roman"/>
          <w:kern w:val="2"/>
          <w:szCs w:val="24"/>
        </w:rPr>
        <w:t xml:space="preserve"> или</w:t>
      </w:r>
    </w:p>
    <w:p w14:paraId="485EE7A2" w14:textId="77777777" w:rsidR="004F6994" w:rsidRPr="005D7A22" w:rsidRDefault="004F6994" w:rsidP="00EF3580">
      <w:pPr>
        <w:pStyle w:val="VSPD4"/>
        <w:widowControl w:val="0"/>
        <w:numPr>
          <w:ilvl w:val="0"/>
          <w:numId w:val="32"/>
        </w:numPr>
        <w:spacing w:after="0"/>
        <w:ind w:left="0" w:firstLine="709"/>
        <w:rPr>
          <w:rFonts w:cs="Times New Roman"/>
          <w:kern w:val="2"/>
          <w:szCs w:val="24"/>
        </w:rPr>
      </w:pPr>
      <w:r w:rsidRPr="005D7A22">
        <w:rPr>
          <w:rFonts w:cs="Times New Roman"/>
          <w:kern w:val="2"/>
          <w:szCs w:val="24"/>
        </w:rPr>
        <w:t xml:space="preserve">не информировали какое-либо иное лицо об условиях и положениях настоящего Конкурсного предложения, кроме случаев, когда раскрытие такой информации на условиях </w:t>
      </w:r>
      <w:r w:rsidRPr="005D7A22">
        <w:rPr>
          <w:rFonts w:cs="Times New Roman"/>
          <w:kern w:val="2"/>
          <w:szCs w:val="24"/>
        </w:rPr>
        <w:lastRenderedPageBreak/>
        <w:t>конфиденциальности было необходимо для получения необходимых финансовых или коммерческих предложений от Финансирующих, страховых или подрядных организаций; или</w:t>
      </w:r>
    </w:p>
    <w:p w14:paraId="7BE904F2" w14:textId="77777777" w:rsidR="004F6994" w:rsidRPr="005D7A22" w:rsidRDefault="004F6994" w:rsidP="00EF3580">
      <w:pPr>
        <w:pStyle w:val="VSPD4"/>
        <w:widowControl w:val="0"/>
        <w:numPr>
          <w:ilvl w:val="0"/>
          <w:numId w:val="32"/>
        </w:numPr>
        <w:spacing w:after="0"/>
        <w:ind w:left="0" w:firstLine="709"/>
        <w:rPr>
          <w:rFonts w:cs="Times New Roman"/>
          <w:kern w:val="2"/>
          <w:szCs w:val="24"/>
        </w:rPr>
      </w:pPr>
      <w:r w:rsidRPr="005D7A22">
        <w:rPr>
          <w:rFonts w:cs="Times New Roman"/>
          <w:kern w:val="2"/>
          <w:szCs w:val="24"/>
        </w:rPr>
        <w:t>не склоняли или не побуждали никакое лицо к заключению соглашения, упомянутого выше;</w:t>
      </w:r>
    </w:p>
    <w:p w14:paraId="356FA29D" w14:textId="77777777" w:rsidR="004F6994" w:rsidRPr="005D7A22" w:rsidRDefault="004F6994" w:rsidP="00EF3580">
      <w:pPr>
        <w:pStyle w:val="VSPD4"/>
        <w:widowControl w:val="0"/>
        <w:numPr>
          <w:ilvl w:val="0"/>
          <w:numId w:val="32"/>
        </w:numPr>
        <w:spacing w:after="0"/>
        <w:ind w:left="0" w:firstLine="709"/>
        <w:rPr>
          <w:rFonts w:cs="Times New Roman"/>
          <w:kern w:val="2"/>
          <w:szCs w:val="24"/>
        </w:rPr>
      </w:pPr>
      <w:r w:rsidRPr="005D7A22">
        <w:rPr>
          <w:rFonts w:cs="Times New Roman"/>
          <w:kern w:val="2"/>
          <w:szCs w:val="24"/>
        </w:rPr>
        <w:t xml:space="preserve">не получали какой-либо информации о Конкурсном предложении, представленном другим Участником конкурса (за исключением информации, находящейся в открытом доступе), которая была использована им при подготовке своего Конкурсного предложения; </w:t>
      </w:r>
    </w:p>
    <w:p w14:paraId="16BE2DB1" w14:textId="77777777" w:rsidR="004F6994" w:rsidRPr="005D7A22" w:rsidRDefault="004F6994" w:rsidP="00EF3580">
      <w:pPr>
        <w:pStyle w:val="VSPD4"/>
        <w:widowControl w:val="0"/>
        <w:numPr>
          <w:ilvl w:val="0"/>
          <w:numId w:val="32"/>
        </w:numPr>
        <w:spacing w:after="0"/>
        <w:ind w:left="0" w:firstLine="709"/>
        <w:rPr>
          <w:rFonts w:cs="Times New Roman"/>
          <w:kern w:val="2"/>
          <w:szCs w:val="24"/>
        </w:rPr>
      </w:pPr>
      <w:bookmarkStart w:id="209" w:name="_Ref199305232"/>
      <w:r w:rsidRPr="005D7A22">
        <w:rPr>
          <w:rFonts w:cs="Times New Roman"/>
          <w:kern w:val="2"/>
          <w:szCs w:val="24"/>
        </w:rPr>
        <w:t>не предлагали или не договаривались о выплате или предоставлении какой-либо денежной суммы или вознаграждения, прямо или косвенно, какому-либо лицу, связанному с Концедентом или Конкурсной комиссией в отношении его Конкурсного предложения или какого-либо иного Конкурсного предложения;</w:t>
      </w:r>
      <w:bookmarkEnd w:id="209"/>
      <w:r w:rsidRPr="005D7A22">
        <w:rPr>
          <w:rFonts w:cs="Times New Roman"/>
          <w:kern w:val="2"/>
          <w:szCs w:val="24"/>
        </w:rPr>
        <w:t xml:space="preserve"> либо</w:t>
      </w:r>
    </w:p>
    <w:p w14:paraId="18EB8BD0" w14:textId="77777777" w:rsidR="004F6994" w:rsidRPr="005D7A22" w:rsidRDefault="004F6994" w:rsidP="00EF3580">
      <w:pPr>
        <w:pStyle w:val="VSPD4"/>
        <w:widowControl w:val="0"/>
        <w:numPr>
          <w:ilvl w:val="0"/>
          <w:numId w:val="32"/>
        </w:numPr>
        <w:spacing w:after="0"/>
        <w:ind w:left="0" w:firstLine="709"/>
        <w:rPr>
          <w:rFonts w:cs="Times New Roman"/>
          <w:kern w:val="2"/>
          <w:szCs w:val="24"/>
        </w:rPr>
      </w:pPr>
      <w:bookmarkStart w:id="210" w:name="_Ref208061555"/>
      <w:r w:rsidRPr="005D7A22">
        <w:rPr>
          <w:rFonts w:cs="Times New Roman"/>
          <w:kern w:val="2"/>
          <w:szCs w:val="24"/>
        </w:rPr>
        <w:t>не контактировали ни с каким лицом, связанным с Концедентом или Конкурсной комиссией с целью обсуждения возможного перехода такого должностного лица в штат Участника конкурса для осуществления Проекта или с целью получения информации, связанной с Концессионным соглашением, кроме той, которая предоставляется в соответствии с настоящей Конкурсной документацией.</w:t>
      </w:r>
      <w:bookmarkEnd w:id="210"/>
    </w:p>
    <w:p w14:paraId="1F5F59FF" w14:textId="77777777" w:rsidR="004F6994" w:rsidRPr="005D7A22" w:rsidRDefault="004F6994" w:rsidP="00EF3580">
      <w:pPr>
        <w:pStyle w:val="VSPD4"/>
        <w:widowControl w:val="0"/>
        <w:spacing w:after="0"/>
        <w:ind w:firstLine="709"/>
        <w:rPr>
          <w:rFonts w:cs="Times New Roman"/>
          <w:kern w:val="2"/>
          <w:szCs w:val="24"/>
        </w:rPr>
      </w:pPr>
      <w:r w:rsidRPr="005D7A22">
        <w:rPr>
          <w:rFonts w:cs="Times New Roman"/>
          <w:kern w:val="2"/>
          <w:szCs w:val="24"/>
        </w:rPr>
        <w:t>Участник конкурса также обязуется не добиваться совершения каких-либо действий, упомянутых выше, а также не делать этого в течение срока действия Концессионного соглашения, заключенного между Участником конкурса или его правопреемниками и Концедентом.</w:t>
      </w:r>
    </w:p>
    <w:p w14:paraId="280C3E4A" w14:textId="77777777" w:rsidR="004F6994" w:rsidRPr="005D7A22" w:rsidRDefault="004F6994" w:rsidP="00CC0E46">
      <w:pPr>
        <w:pStyle w:val="VSPD4"/>
        <w:widowControl w:val="0"/>
        <w:spacing w:after="0"/>
        <w:ind w:firstLine="709"/>
        <w:jc w:val="left"/>
        <w:rPr>
          <w:rFonts w:cs="Times New Roman"/>
          <w:kern w:val="2"/>
          <w:szCs w:val="24"/>
        </w:rPr>
      </w:pPr>
      <w:bookmarkStart w:id="211" w:name="_Toc99643952"/>
      <w:bookmarkStart w:id="212" w:name="_Toc133127929"/>
      <w:bookmarkStart w:id="213" w:name="_Toc138682642"/>
      <w:bookmarkStart w:id="214" w:name="_Toc142384746"/>
      <w:bookmarkStart w:id="215" w:name="_Toc159240168"/>
      <w:r w:rsidRPr="005D7A22">
        <w:rPr>
          <w:rFonts w:cs="Times New Roman"/>
          <w:kern w:val="2"/>
          <w:szCs w:val="24"/>
        </w:rPr>
        <w:t>Участник конкурса</w:t>
      </w:r>
    </w:p>
    <w:p w14:paraId="78BE6EA0"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w:t>
      </w:r>
      <w:r w:rsidRPr="005D7A22">
        <w:rPr>
          <w:rFonts w:cs="Times New Roman"/>
          <w:i/>
          <w:kern w:val="2"/>
          <w:szCs w:val="24"/>
        </w:rPr>
        <w:t>Полное наименование Участника конкурса</w:t>
      </w:r>
      <w:r w:rsidRPr="005D7A22">
        <w:rPr>
          <w:rFonts w:cs="Times New Roman"/>
          <w:kern w:val="2"/>
          <w:szCs w:val="24"/>
        </w:rPr>
        <w:t>]</w:t>
      </w:r>
    </w:p>
    <w:p w14:paraId="3CA6F6D9"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_____________ / ____________ /</w:t>
      </w:r>
    </w:p>
    <w:p w14:paraId="6C58AD15"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 xml:space="preserve"> [подпись, ФИО (отчество — при наличии), должность, печать (при наличии)]</w:t>
      </w:r>
    </w:p>
    <w:bookmarkEnd w:id="211"/>
    <w:bookmarkEnd w:id="212"/>
    <w:bookmarkEnd w:id="213"/>
    <w:bookmarkEnd w:id="214"/>
    <w:bookmarkEnd w:id="215"/>
    <w:p w14:paraId="20F4FF0F" w14:textId="77777777" w:rsidR="004F6994" w:rsidRPr="005D7A22" w:rsidRDefault="004F6994" w:rsidP="0076122F">
      <w:pPr>
        <w:widowControl w:val="0"/>
        <w:rPr>
          <w:bCs/>
          <w:kern w:val="2"/>
        </w:rPr>
      </w:pPr>
      <w:r w:rsidRPr="005D7A22">
        <w:rPr>
          <w:kern w:val="2"/>
        </w:rPr>
        <w:br w:type="page"/>
      </w:r>
    </w:p>
    <w:p w14:paraId="51F6A873" w14:textId="663F4156" w:rsidR="00EF32CD" w:rsidRPr="005D7A22" w:rsidRDefault="00EF32CD" w:rsidP="00EF32CD">
      <w:pPr>
        <w:pStyle w:val="2"/>
        <w:numPr>
          <w:ilvl w:val="0"/>
          <w:numId w:val="0"/>
        </w:numPr>
        <w:spacing w:before="0"/>
        <w:rPr>
          <w:kern w:val="2"/>
        </w:rPr>
      </w:pPr>
      <w:bookmarkStart w:id="216" w:name="_Toc132648181"/>
      <w:r w:rsidRPr="005D7A22">
        <w:rPr>
          <w:kern w:val="2"/>
        </w:rPr>
        <w:lastRenderedPageBreak/>
        <w:t>Приложение 2</w:t>
      </w:r>
      <w:r w:rsidRPr="005D7A22">
        <w:rPr>
          <w:kern w:val="2"/>
        </w:rPr>
        <w:br/>
        <w:t>к Тому 3 Конкурсной документации</w:t>
      </w:r>
      <w:bookmarkEnd w:id="216"/>
    </w:p>
    <w:p w14:paraId="7EA9373E" w14:textId="77777777" w:rsidR="00EF32CD" w:rsidRPr="005D7A22" w:rsidRDefault="00EF32CD" w:rsidP="00EF32CD">
      <w:pPr>
        <w:rPr>
          <w:kern w:val="2"/>
        </w:rPr>
      </w:pPr>
    </w:p>
    <w:p w14:paraId="342D1365" w14:textId="77777777" w:rsidR="00EF32CD" w:rsidRPr="005D7A22" w:rsidRDefault="00EF32CD" w:rsidP="00EF32CD">
      <w:pPr>
        <w:widowControl w:val="0"/>
        <w:jc w:val="center"/>
        <w:rPr>
          <w:b/>
          <w:kern w:val="2"/>
        </w:rPr>
      </w:pPr>
      <w:r w:rsidRPr="005D7A22">
        <w:rPr>
          <w:b/>
          <w:kern w:val="2"/>
        </w:rPr>
        <w:t>КРИТЕРИИ КОНКУРСА</w:t>
      </w:r>
    </w:p>
    <w:p w14:paraId="04AC0646" w14:textId="77777777" w:rsidR="00EF32CD" w:rsidRPr="005D7A22" w:rsidRDefault="00EF32CD" w:rsidP="00EF32CD">
      <w:pPr>
        <w:widowControl w:val="0"/>
        <w:jc w:val="center"/>
        <w:rPr>
          <w:kern w:val="2"/>
        </w:rPr>
      </w:pPr>
    </w:p>
    <w:p w14:paraId="5D576800" w14:textId="61BFE915" w:rsidR="00EF32CD" w:rsidRPr="005D7A22" w:rsidRDefault="00EF32CD" w:rsidP="00EF32CD">
      <w:pPr>
        <w:rPr>
          <w:kern w:val="2"/>
        </w:rPr>
      </w:pPr>
      <w:r w:rsidRPr="005D7A22">
        <w:rPr>
          <w:kern w:val="2"/>
        </w:rPr>
        <w:t>Конкурсные предложения Участников конкурса оцениваются по следующим критериям:</w:t>
      </w:r>
    </w:p>
    <w:p w14:paraId="1A5DB8C7" w14:textId="33E8FE96" w:rsidR="00BD073D" w:rsidRPr="005D7A22" w:rsidRDefault="00BD073D" w:rsidP="00EF32CD">
      <w:pPr>
        <w:rPr>
          <w:kern w:val="2"/>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557"/>
        <w:gridCol w:w="1336"/>
        <w:gridCol w:w="1586"/>
        <w:gridCol w:w="1580"/>
      </w:tblGrid>
      <w:tr w:rsidR="0090022E" w:rsidRPr="000A0CDF" w14:paraId="72F3D5C1" w14:textId="77777777" w:rsidTr="00CF1AD7">
        <w:tc>
          <w:tcPr>
            <w:tcW w:w="350" w:type="pct"/>
            <w:vMerge w:val="restart"/>
          </w:tcPr>
          <w:p w14:paraId="2E7EE79D" w14:textId="77777777" w:rsidR="0090022E" w:rsidRPr="000A0CDF" w:rsidRDefault="0090022E" w:rsidP="00406C82">
            <w:pPr>
              <w:jc w:val="center"/>
              <w:rPr>
                <w:rFonts w:eastAsia="Calibri"/>
                <w:kern w:val="2"/>
              </w:rPr>
            </w:pPr>
            <w:r w:rsidRPr="000A0CDF">
              <w:rPr>
                <w:rFonts w:eastAsia="Calibri"/>
                <w:kern w:val="2"/>
              </w:rPr>
              <w:t>№</w:t>
            </w:r>
          </w:p>
          <w:p w14:paraId="55884B6C" w14:textId="77777777" w:rsidR="0090022E" w:rsidRPr="000A0CDF" w:rsidRDefault="0090022E" w:rsidP="00406C82">
            <w:pPr>
              <w:jc w:val="center"/>
              <w:rPr>
                <w:rFonts w:eastAsia="Calibri"/>
                <w:kern w:val="2"/>
              </w:rPr>
            </w:pPr>
            <w:r w:rsidRPr="000A0CDF">
              <w:rPr>
                <w:rFonts w:eastAsia="Calibri"/>
                <w:kern w:val="2"/>
              </w:rPr>
              <w:t>п/п</w:t>
            </w:r>
          </w:p>
        </w:tc>
        <w:tc>
          <w:tcPr>
            <w:tcW w:w="2339" w:type="pct"/>
            <w:vMerge w:val="restart"/>
          </w:tcPr>
          <w:p w14:paraId="68C262D2" w14:textId="77777777" w:rsidR="0090022E" w:rsidRPr="000A0CDF" w:rsidRDefault="0090022E" w:rsidP="00406C82">
            <w:pPr>
              <w:jc w:val="center"/>
              <w:rPr>
                <w:rFonts w:eastAsia="Calibri"/>
                <w:kern w:val="2"/>
              </w:rPr>
            </w:pPr>
            <w:r w:rsidRPr="000A0CDF">
              <w:rPr>
                <w:rFonts w:eastAsia="Calibri"/>
                <w:kern w:val="2"/>
              </w:rPr>
              <w:t>Критерий Конкурса</w:t>
            </w:r>
          </w:p>
        </w:tc>
        <w:tc>
          <w:tcPr>
            <w:tcW w:w="2311" w:type="pct"/>
            <w:gridSpan w:val="3"/>
            <w:shd w:val="clear" w:color="auto" w:fill="auto"/>
          </w:tcPr>
          <w:p w14:paraId="04560469" w14:textId="77777777" w:rsidR="0090022E" w:rsidRPr="000A0CDF" w:rsidRDefault="0090022E" w:rsidP="00406C82">
            <w:pPr>
              <w:jc w:val="center"/>
              <w:rPr>
                <w:rFonts w:eastAsia="Calibri"/>
                <w:kern w:val="2"/>
              </w:rPr>
            </w:pPr>
            <w:r w:rsidRPr="000A0CDF">
              <w:rPr>
                <w:rFonts w:eastAsia="Calibri"/>
                <w:kern w:val="2"/>
              </w:rPr>
              <w:t>Параметры критериев Конкурса</w:t>
            </w:r>
          </w:p>
        </w:tc>
      </w:tr>
      <w:tr w:rsidR="0090022E" w:rsidRPr="000A0CDF" w14:paraId="5BC23694" w14:textId="77777777" w:rsidTr="00CF1AD7">
        <w:tc>
          <w:tcPr>
            <w:tcW w:w="350" w:type="pct"/>
            <w:vMerge/>
          </w:tcPr>
          <w:p w14:paraId="0F5C545D" w14:textId="77777777" w:rsidR="0090022E" w:rsidRPr="000A0CDF" w:rsidRDefault="0090022E" w:rsidP="00406C82">
            <w:pPr>
              <w:jc w:val="center"/>
              <w:rPr>
                <w:rFonts w:eastAsia="Calibri"/>
                <w:kern w:val="2"/>
              </w:rPr>
            </w:pPr>
          </w:p>
        </w:tc>
        <w:tc>
          <w:tcPr>
            <w:tcW w:w="2339" w:type="pct"/>
            <w:vMerge/>
          </w:tcPr>
          <w:p w14:paraId="641D2204" w14:textId="77777777" w:rsidR="0090022E" w:rsidRPr="000A0CDF" w:rsidRDefault="0090022E" w:rsidP="00406C82">
            <w:pPr>
              <w:jc w:val="center"/>
              <w:rPr>
                <w:rFonts w:eastAsia="Calibri"/>
                <w:kern w:val="2"/>
              </w:rPr>
            </w:pPr>
          </w:p>
        </w:tc>
        <w:tc>
          <w:tcPr>
            <w:tcW w:w="686" w:type="pct"/>
            <w:shd w:val="clear" w:color="auto" w:fill="auto"/>
          </w:tcPr>
          <w:p w14:paraId="4CAED010" w14:textId="77777777" w:rsidR="0090022E" w:rsidRPr="000A0CDF" w:rsidRDefault="0090022E" w:rsidP="00406C82">
            <w:pPr>
              <w:jc w:val="center"/>
              <w:rPr>
                <w:rFonts w:eastAsia="Calibri"/>
                <w:kern w:val="2"/>
              </w:rPr>
            </w:pPr>
            <w:r w:rsidRPr="000A0CDF">
              <w:rPr>
                <w:rFonts w:eastAsia="Calibri"/>
                <w:kern w:val="2"/>
              </w:rPr>
              <w:t>начальное значение критерия</w:t>
            </w:r>
          </w:p>
        </w:tc>
        <w:tc>
          <w:tcPr>
            <w:tcW w:w="814" w:type="pct"/>
            <w:shd w:val="clear" w:color="auto" w:fill="auto"/>
          </w:tcPr>
          <w:p w14:paraId="6970E321" w14:textId="77777777" w:rsidR="0090022E" w:rsidRDefault="0090022E" w:rsidP="00406C82">
            <w:pPr>
              <w:jc w:val="center"/>
              <w:rPr>
                <w:rFonts w:eastAsia="Calibri"/>
                <w:kern w:val="2"/>
              </w:rPr>
            </w:pPr>
            <w:r w:rsidRPr="000A0CDF">
              <w:rPr>
                <w:rFonts w:eastAsia="Calibri"/>
                <w:kern w:val="2"/>
              </w:rPr>
              <w:t xml:space="preserve">требование </w:t>
            </w:r>
          </w:p>
          <w:p w14:paraId="2AC669B7" w14:textId="77777777" w:rsidR="0090022E" w:rsidRPr="000A0CDF" w:rsidRDefault="0090022E" w:rsidP="00406C82">
            <w:pPr>
              <w:jc w:val="center"/>
              <w:rPr>
                <w:rFonts w:eastAsia="Calibri"/>
                <w:kern w:val="2"/>
              </w:rPr>
            </w:pPr>
            <w:r w:rsidRPr="000A0CDF">
              <w:rPr>
                <w:rFonts w:eastAsia="Calibri"/>
                <w:kern w:val="2"/>
              </w:rPr>
              <w:t>к изменению начального значения</w:t>
            </w:r>
          </w:p>
        </w:tc>
        <w:tc>
          <w:tcPr>
            <w:tcW w:w="811" w:type="pct"/>
            <w:shd w:val="clear" w:color="auto" w:fill="auto"/>
          </w:tcPr>
          <w:p w14:paraId="18D26D92" w14:textId="77777777" w:rsidR="0090022E" w:rsidRPr="000A0CDF" w:rsidRDefault="0090022E" w:rsidP="00406C82">
            <w:pPr>
              <w:jc w:val="center"/>
              <w:rPr>
                <w:rFonts w:eastAsia="Calibri"/>
                <w:kern w:val="2"/>
              </w:rPr>
            </w:pPr>
            <w:r w:rsidRPr="000A0CDF">
              <w:rPr>
                <w:rFonts w:eastAsia="Calibri"/>
                <w:kern w:val="2"/>
              </w:rPr>
              <w:t>коэффициент значимости критерия</w:t>
            </w:r>
          </w:p>
        </w:tc>
      </w:tr>
      <w:tr w:rsidR="0090022E" w:rsidRPr="000A0CDF" w14:paraId="176527B7" w14:textId="77777777" w:rsidTr="00CF1AD7">
        <w:tc>
          <w:tcPr>
            <w:tcW w:w="350" w:type="pct"/>
            <w:shd w:val="clear" w:color="auto" w:fill="auto"/>
          </w:tcPr>
          <w:p w14:paraId="44B4C2FA" w14:textId="77777777" w:rsidR="0090022E" w:rsidRPr="000A0CDF" w:rsidRDefault="0090022E" w:rsidP="00406C82">
            <w:pPr>
              <w:jc w:val="center"/>
              <w:rPr>
                <w:rFonts w:eastAsia="Calibri"/>
                <w:color w:val="000000"/>
                <w:kern w:val="2"/>
              </w:rPr>
            </w:pPr>
            <w:r w:rsidRPr="000A0CDF">
              <w:rPr>
                <w:rFonts w:eastAsia="Calibri"/>
                <w:color w:val="000000"/>
                <w:kern w:val="2"/>
              </w:rPr>
              <w:t>1</w:t>
            </w:r>
          </w:p>
        </w:tc>
        <w:tc>
          <w:tcPr>
            <w:tcW w:w="4650" w:type="pct"/>
            <w:gridSpan w:val="4"/>
            <w:shd w:val="clear" w:color="auto" w:fill="auto"/>
          </w:tcPr>
          <w:p w14:paraId="65A8CA48" w14:textId="77777777" w:rsidR="0090022E" w:rsidRPr="000A0CDF" w:rsidRDefault="0090022E" w:rsidP="00406C82">
            <w:pPr>
              <w:jc w:val="center"/>
              <w:rPr>
                <w:rFonts w:eastAsia="Calibri"/>
                <w:color w:val="000000"/>
                <w:kern w:val="2"/>
              </w:rPr>
            </w:pPr>
            <w:r w:rsidRPr="000A0CDF">
              <w:rPr>
                <w:rFonts w:eastAsia="Calibri"/>
                <w:color w:val="000000"/>
                <w:kern w:val="2"/>
              </w:rPr>
              <w:t>Сроки создания Объекта соглашения (п. 1 ч. 2 ст. 24 ФЗ-115)</w:t>
            </w:r>
          </w:p>
        </w:tc>
      </w:tr>
      <w:tr w:rsidR="0090022E" w:rsidRPr="000A0CDF" w14:paraId="3A2153B9" w14:textId="77777777" w:rsidTr="00CF1AD7">
        <w:tc>
          <w:tcPr>
            <w:tcW w:w="350" w:type="pct"/>
          </w:tcPr>
          <w:p w14:paraId="1EB15F1D" w14:textId="77777777" w:rsidR="0090022E" w:rsidRPr="000A0CDF" w:rsidRDefault="0090022E" w:rsidP="00406C82">
            <w:pPr>
              <w:jc w:val="center"/>
              <w:rPr>
                <w:rFonts w:eastAsia="Calibri"/>
                <w:color w:val="000000"/>
                <w:kern w:val="2"/>
              </w:rPr>
            </w:pPr>
            <w:r w:rsidRPr="000A0CDF">
              <w:rPr>
                <w:rFonts w:eastAsia="Calibri"/>
                <w:color w:val="000000"/>
                <w:kern w:val="2"/>
              </w:rPr>
              <w:t>1.1</w:t>
            </w:r>
          </w:p>
        </w:tc>
        <w:tc>
          <w:tcPr>
            <w:tcW w:w="2339" w:type="pct"/>
          </w:tcPr>
          <w:p w14:paraId="159AA7E4" w14:textId="77777777" w:rsidR="0090022E" w:rsidRDefault="0090022E" w:rsidP="00406C82">
            <w:pPr>
              <w:rPr>
                <w:rFonts w:eastAsia="Calibri"/>
                <w:color w:val="000000"/>
                <w:kern w:val="2"/>
              </w:rPr>
            </w:pPr>
            <w:r w:rsidRPr="000A0CDF">
              <w:rPr>
                <w:rFonts w:eastAsia="Calibri"/>
                <w:color w:val="000000"/>
                <w:kern w:val="2"/>
              </w:rPr>
              <w:t xml:space="preserve">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w:t>
            </w:r>
          </w:p>
          <w:p w14:paraId="69278CD3" w14:textId="77777777" w:rsidR="0090022E" w:rsidRPr="000A0CDF" w:rsidRDefault="0090022E" w:rsidP="00406C82">
            <w:pPr>
              <w:rPr>
                <w:rFonts w:eastAsia="Calibri"/>
                <w:color w:val="000000"/>
                <w:kern w:val="2"/>
              </w:rPr>
            </w:pPr>
            <w:r w:rsidRPr="000A0CDF">
              <w:rPr>
                <w:rFonts w:eastAsia="Calibri"/>
                <w:color w:val="000000"/>
                <w:kern w:val="2"/>
              </w:rPr>
              <w:t>и (или) строительства Объекта Соглашения</w:t>
            </w:r>
          </w:p>
        </w:tc>
        <w:tc>
          <w:tcPr>
            <w:tcW w:w="686" w:type="pct"/>
            <w:shd w:val="clear" w:color="auto" w:fill="auto"/>
          </w:tcPr>
          <w:p w14:paraId="2D5260EE" w14:textId="78163812" w:rsidR="0090022E" w:rsidRPr="000A0CDF" w:rsidRDefault="009D09FA" w:rsidP="00406C82">
            <w:pPr>
              <w:jc w:val="center"/>
              <w:rPr>
                <w:rFonts w:eastAsia="Calibri"/>
                <w:color w:val="000000"/>
                <w:kern w:val="2"/>
              </w:rPr>
            </w:pPr>
            <w:r>
              <w:rPr>
                <w:rFonts w:eastAsia="Calibri"/>
                <w:color w:val="000000"/>
                <w:kern w:val="2"/>
              </w:rPr>
              <w:t>36</w:t>
            </w:r>
            <w:r w:rsidR="0090022E" w:rsidRPr="000A0CDF">
              <w:rPr>
                <w:rFonts w:eastAsia="Calibri"/>
                <w:color w:val="000000"/>
                <w:kern w:val="2"/>
              </w:rPr>
              <w:t xml:space="preserve"> месяцев</w:t>
            </w:r>
          </w:p>
        </w:tc>
        <w:tc>
          <w:tcPr>
            <w:tcW w:w="814" w:type="pct"/>
            <w:shd w:val="clear" w:color="auto" w:fill="auto"/>
          </w:tcPr>
          <w:p w14:paraId="4C5D61FA" w14:textId="77777777" w:rsidR="0090022E" w:rsidRPr="000A0CDF" w:rsidRDefault="0090022E" w:rsidP="00406C82">
            <w:pPr>
              <w:jc w:val="center"/>
              <w:rPr>
                <w:rFonts w:eastAsia="Calibri"/>
                <w:kern w:val="2"/>
              </w:rPr>
            </w:pPr>
            <w:r>
              <w:rPr>
                <w:rFonts w:eastAsia="Calibri"/>
                <w:kern w:val="2"/>
              </w:rPr>
              <w:t>у</w:t>
            </w:r>
            <w:r w:rsidRPr="000A0CDF">
              <w:rPr>
                <w:rFonts w:eastAsia="Calibri"/>
                <w:kern w:val="2"/>
              </w:rPr>
              <w:t>меньшение</w:t>
            </w:r>
          </w:p>
        </w:tc>
        <w:tc>
          <w:tcPr>
            <w:tcW w:w="811" w:type="pct"/>
            <w:shd w:val="clear" w:color="auto" w:fill="auto"/>
          </w:tcPr>
          <w:p w14:paraId="358493A8" w14:textId="502A5C3B" w:rsidR="0090022E" w:rsidRPr="000A0CDF" w:rsidRDefault="00CF1AD7" w:rsidP="00406C82">
            <w:pPr>
              <w:jc w:val="center"/>
              <w:rPr>
                <w:rFonts w:eastAsia="Calibri"/>
                <w:kern w:val="2"/>
              </w:rPr>
            </w:pPr>
            <w:r>
              <w:rPr>
                <w:rFonts w:eastAsia="Calibri"/>
                <w:kern w:val="2"/>
              </w:rPr>
              <w:t>0,5</w:t>
            </w:r>
          </w:p>
        </w:tc>
      </w:tr>
      <w:tr w:rsidR="0090022E" w:rsidRPr="000A0CDF" w14:paraId="43F7BA1A" w14:textId="77777777" w:rsidTr="00CF1AD7">
        <w:tc>
          <w:tcPr>
            <w:tcW w:w="350" w:type="pct"/>
          </w:tcPr>
          <w:p w14:paraId="12521B0D" w14:textId="5AEE5132" w:rsidR="0090022E" w:rsidRPr="000A0CDF" w:rsidRDefault="00CF1AD7" w:rsidP="00406C82">
            <w:pPr>
              <w:jc w:val="center"/>
              <w:rPr>
                <w:rFonts w:eastAsia="Calibri"/>
                <w:color w:val="000000"/>
                <w:kern w:val="2"/>
              </w:rPr>
            </w:pPr>
            <w:r>
              <w:rPr>
                <w:rFonts w:eastAsia="Calibri"/>
                <w:color w:val="000000"/>
                <w:kern w:val="2"/>
              </w:rPr>
              <w:t>2</w:t>
            </w:r>
          </w:p>
        </w:tc>
        <w:tc>
          <w:tcPr>
            <w:tcW w:w="4650" w:type="pct"/>
            <w:gridSpan w:val="4"/>
          </w:tcPr>
          <w:p w14:paraId="72E4860E" w14:textId="77777777" w:rsidR="0090022E" w:rsidRPr="000A0CDF" w:rsidRDefault="0090022E" w:rsidP="00406C82">
            <w:pPr>
              <w:jc w:val="center"/>
              <w:rPr>
                <w:rFonts w:eastAsia="Calibri"/>
                <w:color w:val="000000"/>
                <w:kern w:val="2"/>
              </w:rPr>
            </w:pPr>
            <w:r w:rsidRPr="000A0CDF">
              <w:rPr>
                <w:rFonts w:eastAsia="Calibri"/>
                <w:color w:val="000000"/>
                <w:kern w:val="2"/>
              </w:rPr>
              <w:t>Размер концессионной платы (п.6 ч. 2 ст. 24 ФЗ-115)</w:t>
            </w:r>
          </w:p>
        </w:tc>
      </w:tr>
      <w:tr w:rsidR="0090022E" w:rsidRPr="000A0CDF" w14:paraId="3ACC3016" w14:textId="77777777" w:rsidTr="00CF1AD7">
        <w:tc>
          <w:tcPr>
            <w:tcW w:w="350" w:type="pct"/>
          </w:tcPr>
          <w:p w14:paraId="11AB4A65" w14:textId="006CC362" w:rsidR="0090022E" w:rsidRPr="000A0CDF" w:rsidRDefault="00CF1AD7" w:rsidP="00406C82">
            <w:pPr>
              <w:jc w:val="center"/>
              <w:rPr>
                <w:rFonts w:eastAsia="Calibri"/>
                <w:color w:val="000000"/>
                <w:kern w:val="2"/>
              </w:rPr>
            </w:pPr>
            <w:r>
              <w:rPr>
                <w:rFonts w:eastAsia="Calibri"/>
                <w:color w:val="000000"/>
                <w:kern w:val="2"/>
              </w:rPr>
              <w:t>2</w:t>
            </w:r>
            <w:r w:rsidR="0090022E" w:rsidRPr="000A0CDF">
              <w:rPr>
                <w:rFonts w:eastAsia="Calibri"/>
                <w:color w:val="000000"/>
                <w:kern w:val="2"/>
              </w:rPr>
              <w:t>.1</w:t>
            </w:r>
          </w:p>
        </w:tc>
        <w:tc>
          <w:tcPr>
            <w:tcW w:w="2339" w:type="pct"/>
          </w:tcPr>
          <w:p w14:paraId="7351BB16" w14:textId="77777777" w:rsidR="0090022E" w:rsidRPr="000A0CDF" w:rsidRDefault="0090022E" w:rsidP="00406C82">
            <w:pPr>
              <w:rPr>
                <w:rFonts w:eastAsia="Calibri"/>
                <w:color w:val="000000"/>
                <w:kern w:val="2"/>
              </w:rPr>
            </w:pPr>
            <w:r w:rsidRPr="000A0CDF">
              <w:rPr>
                <w:rFonts w:eastAsia="Calibri"/>
                <w:color w:val="000000"/>
                <w:kern w:val="2"/>
              </w:rPr>
              <w:t>Размер концессионной платы, вносимой единовременно не позднее 5 (пяти) рабочих дней с даты ввода Объекта Соглашения в эксплуатацию</w:t>
            </w:r>
          </w:p>
        </w:tc>
        <w:tc>
          <w:tcPr>
            <w:tcW w:w="686" w:type="pct"/>
            <w:shd w:val="clear" w:color="auto" w:fill="auto"/>
          </w:tcPr>
          <w:p w14:paraId="21833640" w14:textId="77777777" w:rsidR="0090022E" w:rsidRPr="000A0CDF" w:rsidRDefault="0090022E" w:rsidP="00406C82">
            <w:pPr>
              <w:jc w:val="center"/>
              <w:rPr>
                <w:rFonts w:eastAsia="Calibri"/>
                <w:color w:val="000000"/>
                <w:kern w:val="2"/>
              </w:rPr>
            </w:pPr>
            <w:r w:rsidRPr="000A0CDF">
              <w:rPr>
                <w:rFonts w:eastAsia="Calibri"/>
                <w:color w:val="000000"/>
                <w:kern w:val="2"/>
              </w:rPr>
              <w:t>1000 рублей</w:t>
            </w:r>
          </w:p>
        </w:tc>
        <w:tc>
          <w:tcPr>
            <w:tcW w:w="814" w:type="pct"/>
            <w:shd w:val="clear" w:color="auto" w:fill="auto"/>
          </w:tcPr>
          <w:p w14:paraId="41C50772" w14:textId="77777777" w:rsidR="0090022E" w:rsidRPr="000A0CDF" w:rsidRDefault="0090022E" w:rsidP="00406C82">
            <w:pPr>
              <w:jc w:val="center"/>
              <w:rPr>
                <w:rFonts w:eastAsia="Calibri"/>
                <w:kern w:val="2"/>
              </w:rPr>
            </w:pPr>
            <w:r>
              <w:rPr>
                <w:rFonts w:eastAsia="Calibri"/>
                <w:kern w:val="2"/>
              </w:rPr>
              <w:t>у</w:t>
            </w:r>
            <w:r w:rsidRPr="000A0CDF">
              <w:rPr>
                <w:rFonts w:eastAsia="Calibri"/>
                <w:kern w:val="2"/>
              </w:rPr>
              <w:t>величение</w:t>
            </w:r>
          </w:p>
        </w:tc>
        <w:tc>
          <w:tcPr>
            <w:tcW w:w="811" w:type="pct"/>
            <w:shd w:val="clear" w:color="auto" w:fill="auto"/>
          </w:tcPr>
          <w:p w14:paraId="3EBB8438" w14:textId="77777777" w:rsidR="0090022E" w:rsidRPr="000A0CDF" w:rsidRDefault="0090022E" w:rsidP="00406C82">
            <w:pPr>
              <w:jc w:val="center"/>
              <w:rPr>
                <w:rFonts w:eastAsia="Calibri"/>
                <w:kern w:val="2"/>
              </w:rPr>
            </w:pPr>
            <w:r w:rsidRPr="000A0CDF">
              <w:rPr>
                <w:rFonts w:eastAsia="Calibri"/>
                <w:kern w:val="2"/>
              </w:rPr>
              <w:t>0,1</w:t>
            </w:r>
          </w:p>
        </w:tc>
      </w:tr>
      <w:tr w:rsidR="0090022E" w:rsidRPr="000A0CDF" w14:paraId="5502A1BC" w14:textId="77777777" w:rsidTr="00CF1AD7">
        <w:tc>
          <w:tcPr>
            <w:tcW w:w="350" w:type="pct"/>
          </w:tcPr>
          <w:p w14:paraId="465D8A5E" w14:textId="567F9A9D" w:rsidR="0090022E" w:rsidRPr="000A0CDF" w:rsidRDefault="00CF1AD7" w:rsidP="00406C82">
            <w:pPr>
              <w:jc w:val="center"/>
              <w:rPr>
                <w:rFonts w:eastAsia="Calibri"/>
                <w:color w:val="000000"/>
                <w:kern w:val="2"/>
              </w:rPr>
            </w:pPr>
            <w:r>
              <w:rPr>
                <w:rFonts w:eastAsia="Calibri"/>
                <w:color w:val="000000"/>
                <w:kern w:val="2"/>
              </w:rPr>
              <w:t>3</w:t>
            </w:r>
          </w:p>
        </w:tc>
        <w:tc>
          <w:tcPr>
            <w:tcW w:w="4650" w:type="pct"/>
            <w:gridSpan w:val="4"/>
          </w:tcPr>
          <w:p w14:paraId="0D9211D7" w14:textId="77777777" w:rsidR="0090022E" w:rsidRPr="000A0CDF" w:rsidRDefault="0090022E" w:rsidP="00406C82">
            <w:pPr>
              <w:jc w:val="center"/>
              <w:rPr>
                <w:rFonts w:eastAsia="Calibri"/>
                <w:color w:val="000000"/>
                <w:kern w:val="2"/>
              </w:rPr>
            </w:pPr>
            <w:r w:rsidRPr="000A0CDF">
              <w:rPr>
                <w:rFonts w:eastAsia="Calibri"/>
                <w:color w:val="000000"/>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37C328D7" w14:textId="77777777" w:rsidR="0090022E" w:rsidRPr="000A0CDF" w:rsidRDefault="0090022E" w:rsidP="00406C82">
            <w:pPr>
              <w:jc w:val="center"/>
              <w:rPr>
                <w:rFonts w:eastAsia="Calibri"/>
                <w:kern w:val="2"/>
              </w:rPr>
            </w:pPr>
            <w:r w:rsidRPr="000A0CDF">
              <w:rPr>
                <w:rFonts w:eastAsia="Calibri"/>
                <w:color w:val="000000"/>
                <w:kern w:val="2"/>
              </w:rPr>
              <w:t>(п. 8 ч. 2 ст. 24 ФЗ-115)</w:t>
            </w:r>
          </w:p>
        </w:tc>
      </w:tr>
      <w:tr w:rsidR="0090022E" w:rsidRPr="000A0CDF" w14:paraId="5A06BC55" w14:textId="77777777" w:rsidTr="00CF1AD7">
        <w:tc>
          <w:tcPr>
            <w:tcW w:w="350" w:type="pct"/>
          </w:tcPr>
          <w:p w14:paraId="61039D22" w14:textId="714382F8" w:rsidR="0090022E" w:rsidRPr="000A0CDF" w:rsidRDefault="00CF1AD7" w:rsidP="00406C82">
            <w:pPr>
              <w:jc w:val="center"/>
              <w:rPr>
                <w:rFonts w:eastAsia="Calibri"/>
                <w:kern w:val="2"/>
              </w:rPr>
            </w:pPr>
            <w:r>
              <w:rPr>
                <w:rFonts w:eastAsia="Calibri"/>
                <w:kern w:val="2"/>
              </w:rPr>
              <w:t>3</w:t>
            </w:r>
            <w:r w:rsidR="0090022E" w:rsidRPr="000A0CDF">
              <w:rPr>
                <w:rFonts w:eastAsia="Calibri"/>
                <w:kern w:val="2"/>
              </w:rPr>
              <w:t>.1</w:t>
            </w:r>
          </w:p>
        </w:tc>
        <w:tc>
          <w:tcPr>
            <w:tcW w:w="2339" w:type="pct"/>
          </w:tcPr>
          <w:p w14:paraId="62B01A82" w14:textId="77777777" w:rsidR="0090022E" w:rsidRPr="000A0CDF" w:rsidRDefault="0090022E" w:rsidP="00406C82">
            <w:pPr>
              <w:rPr>
                <w:rFonts w:eastAsia="Calibri"/>
                <w:kern w:val="2"/>
              </w:rPr>
            </w:pPr>
            <w:r w:rsidRPr="000A0CDF">
              <w:rPr>
                <w:rFonts w:eastAsia="Calibri"/>
                <w:kern w:val="2"/>
              </w:rPr>
              <w:t>Размер минимального гарантированного ежегодного объема загрузки Объекта Соглашения в полный календарный год срока действия Соглашения</w:t>
            </w:r>
          </w:p>
        </w:tc>
        <w:tc>
          <w:tcPr>
            <w:tcW w:w="686" w:type="pct"/>
            <w:shd w:val="clear" w:color="auto" w:fill="auto"/>
          </w:tcPr>
          <w:p w14:paraId="18F5E26B" w14:textId="7F5B0CE4" w:rsidR="0090022E" w:rsidRPr="000A0CDF" w:rsidRDefault="009D09FA" w:rsidP="00406C82">
            <w:pPr>
              <w:jc w:val="center"/>
              <w:rPr>
                <w:rFonts w:eastAsia="Calibri"/>
                <w:kern w:val="2"/>
              </w:rPr>
            </w:pPr>
            <w:r>
              <w:rPr>
                <w:rFonts w:eastAsia="Calibri"/>
                <w:kern w:val="2"/>
              </w:rPr>
              <w:t>11</w:t>
            </w:r>
            <w:r w:rsidR="0090022E" w:rsidRPr="000A0CDF">
              <w:rPr>
                <w:rFonts w:eastAsia="Calibri"/>
                <w:kern w:val="2"/>
              </w:rPr>
              <w:t> 000,0 тонн</w:t>
            </w:r>
          </w:p>
          <w:p w14:paraId="2BFBD9A5" w14:textId="77777777" w:rsidR="0090022E" w:rsidRPr="000A0CDF" w:rsidRDefault="0090022E" w:rsidP="00406C82">
            <w:pPr>
              <w:jc w:val="center"/>
              <w:rPr>
                <w:rFonts w:eastAsia="Calibri"/>
                <w:kern w:val="2"/>
              </w:rPr>
            </w:pPr>
            <w:r w:rsidRPr="000A0CDF">
              <w:rPr>
                <w:rFonts w:eastAsia="Calibri"/>
                <w:kern w:val="2"/>
              </w:rPr>
              <w:t>в год</w:t>
            </w:r>
          </w:p>
        </w:tc>
        <w:tc>
          <w:tcPr>
            <w:tcW w:w="814" w:type="pct"/>
            <w:shd w:val="clear" w:color="auto" w:fill="auto"/>
          </w:tcPr>
          <w:p w14:paraId="77D9604F" w14:textId="77777777" w:rsidR="0090022E" w:rsidRPr="000A0CDF" w:rsidRDefault="0090022E" w:rsidP="00406C82">
            <w:pPr>
              <w:jc w:val="center"/>
              <w:rPr>
                <w:rFonts w:eastAsia="Calibri"/>
                <w:kern w:val="2"/>
              </w:rPr>
            </w:pPr>
            <w:r>
              <w:rPr>
                <w:rFonts w:eastAsia="Calibri"/>
                <w:kern w:val="2"/>
              </w:rPr>
              <w:t>у</w:t>
            </w:r>
            <w:r w:rsidRPr="000A0CDF">
              <w:rPr>
                <w:rFonts w:eastAsia="Calibri"/>
                <w:kern w:val="2"/>
              </w:rPr>
              <w:t>меньшение</w:t>
            </w:r>
          </w:p>
        </w:tc>
        <w:tc>
          <w:tcPr>
            <w:tcW w:w="811" w:type="pct"/>
            <w:shd w:val="clear" w:color="auto" w:fill="auto"/>
          </w:tcPr>
          <w:p w14:paraId="6950C0F1" w14:textId="5DC81678" w:rsidR="0090022E" w:rsidRPr="000A0CDF" w:rsidRDefault="00CF1AD7" w:rsidP="00406C82">
            <w:pPr>
              <w:jc w:val="center"/>
              <w:rPr>
                <w:rFonts w:eastAsia="Calibri"/>
                <w:kern w:val="2"/>
              </w:rPr>
            </w:pPr>
            <w:r>
              <w:rPr>
                <w:rFonts w:eastAsia="Calibri"/>
                <w:kern w:val="2"/>
              </w:rPr>
              <w:t>0,4</w:t>
            </w:r>
          </w:p>
        </w:tc>
      </w:tr>
    </w:tbl>
    <w:p w14:paraId="367B5E96" w14:textId="77777777" w:rsidR="00BD17C0" w:rsidRPr="005D7A22" w:rsidRDefault="00BD17C0" w:rsidP="00EF32CD">
      <w:pPr>
        <w:rPr>
          <w:kern w:val="2"/>
        </w:rPr>
      </w:pPr>
    </w:p>
    <w:p w14:paraId="1EAA3696" w14:textId="31A3C9EB" w:rsidR="00EF32CD" w:rsidRPr="005D7A22" w:rsidRDefault="00C73F39" w:rsidP="00EF32CD">
      <w:pPr>
        <w:widowControl w:val="0"/>
        <w:rPr>
          <w:i/>
          <w:kern w:val="2"/>
        </w:rPr>
      </w:pPr>
      <w:r w:rsidRPr="005D7A22">
        <w:rPr>
          <w:i/>
          <w:kern w:val="2"/>
        </w:rPr>
        <w:tab/>
        <w:t>1. </w:t>
      </w:r>
      <w:r w:rsidR="00EF32CD" w:rsidRPr="005D7A22">
        <w:rPr>
          <w:i/>
          <w:kern w:val="2"/>
        </w:rPr>
        <w:t>Критерий «</w:t>
      </w:r>
      <w:r w:rsidR="00BD073D" w:rsidRPr="005D7A22">
        <w:rPr>
          <w:rFonts w:ascii="Liberation Serif" w:hAnsi="Liberation Serif"/>
          <w:i/>
          <w:color w:val="000000"/>
          <w:kern w:val="2"/>
        </w:rPr>
        <w:t>Сроки создания Объекта соглашения</w:t>
      </w:r>
      <w:r w:rsidR="00EF32CD" w:rsidRPr="005D7A22">
        <w:rPr>
          <w:i/>
          <w:kern w:val="2"/>
        </w:rPr>
        <w:t>»</w:t>
      </w:r>
    </w:p>
    <w:p w14:paraId="02FCD138" w14:textId="64B6DA97" w:rsidR="00EF32CD" w:rsidRPr="005D7A22" w:rsidRDefault="00EF32CD" w:rsidP="00AE556B">
      <w:pPr>
        <w:pStyle w:val="a8"/>
        <w:widowControl w:val="0"/>
        <w:numPr>
          <w:ilvl w:val="1"/>
          <w:numId w:val="84"/>
        </w:numPr>
        <w:ind w:left="0" w:firstLine="720"/>
        <w:jc w:val="both"/>
        <w:rPr>
          <w:kern w:val="2"/>
        </w:rPr>
      </w:pPr>
      <w:r w:rsidRPr="005D7A22">
        <w:rPr>
          <w:kern w:val="2"/>
        </w:rPr>
        <w:t>Начальное значение критерия «</w:t>
      </w:r>
      <w:r w:rsidR="00AE556B" w:rsidRPr="005D7A22">
        <w:rPr>
          <w:rFonts w:eastAsia="Calibri"/>
          <w:color w:val="000000"/>
          <w:kern w:val="2"/>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r w:rsidRPr="005D7A22">
        <w:rPr>
          <w:kern w:val="2"/>
        </w:rPr>
        <w:t>» составляет</w:t>
      </w:r>
      <w:r w:rsidR="00BD073D" w:rsidRPr="005D7A22">
        <w:rPr>
          <w:kern w:val="2"/>
        </w:rPr>
        <w:t xml:space="preserve"> </w:t>
      </w:r>
      <w:r w:rsidR="009D09FA">
        <w:rPr>
          <w:kern w:val="2"/>
        </w:rPr>
        <w:t>36</w:t>
      </w:r>
      <w:r w:rsidR="00AE556B" w:rsidRPr="005D7A22">
        <w:rPr>
          <w:kern w:val="2"/>
        </w:rPr>
        <w:t xml:space="preserve"> месяцев.</w:t>
      </w:r>
    </w:p>
    <w:p w14:paraId="37F308B7" w14:textId="77777777" w:rsidR="00EF32CD" w:rsidRPr="005D7A22" w:rsidRDefault="00EF32CD" w:rsidP="002624B1">
      <w:pPr>
        <w:pStyle w:val="a8"/>
        <w:widowControl w:val="0"/>
        <w:numPr>
          <w:ilvl w:val="1"/>
          <w:numId w:val="84"/>
        </w:numPr>
        <w:ind w:left="0" w:firstLine="709"/>
        <w:jc w:val="both"/>
        <w:rPr>
          <w:kern w:val="2"/>
        </w:rPr>
      </w:pPr>
      <w:r w:rsidRPr="005D7A22">
        <w:rPr>
          <w:kern w:val="2"/>
        </w:rPr>
        <w:t>Конкурсные предложения должны предусматривать уменьшение начального значения указанного критерия.</w:t>
      </w:r>
    </w:p>
    <w:p w14:paraId="01A2373E" w14:textId="4BE58D2C" w:rsidR="00EF32CD" w:rsidRPr="005D7A22" w:rsidRDefault="00EF32CD" w:rsidP="002624B1">
      <w:pPr>
        <w:pStyle w:val="a8"/>
        <w:widowControl w:val="0"/>
        <w:numPr>
          <w:ilvl w:val="1"/>
          <w:numId w:val="84"/>
        </w:numPr>
        <w:ind w:left="0" w:firstLine="709"/>
        <w:jc w:val="both"/>
        <w:rPr>
          <w:kern w:val="2"/>
        </w:rPr>
      </w:pPr>
      <w:r w:rsidRPr="005D7A22">
        <w:rPr>
          <w:kern w:val="2"/>
        </w:rPr>
        <w:t>Коэффициент значимости указанного критерия составляет [0,</w:t>
      </w:r>
      <w:r w:rsidR="00CF1AD7">
        <w:rPr>
          <w:kern w:val="2"/>
        </w:rPr>
        <w:t>5</w:t>
      </w:r>
      <w:r w:rsidRPr="005D7A22">
        <w:rPr>
          <w:kern w:val="2"/>
        </w:rPr>
        <w:t>].</w:t>
      </w:r>
    </w:p>
    <w:p w14:paraId="472DF913" w14:textId="77777777" w:rsidR="00EF32CD" w:rsidRPr="005D7A22" w:rsidRDefault="00EF32CD" w:rsidP="002624B1">
      <w:pPr>
        <w:pStyle w:val="a8"/>
        <w:widowControl w:val="0"/>
        <w:numPr>
          <w:ilvl w:val="1"/>
          <w:numId w:val="84"/>
        </w:numPr>
        <w:ind w:left="0" w:firstLine="709"/>
        <w:jc w:val="both"/>
        <w:rPr>
          <w:kern w:val="2"/>
        </w:rPr>
      </w:pPr>
      <w:r w:rsidRPr="005D7A22">
        <w:rPr>
          <w:kern w:val="2"/>
        </w:rPr>
        <w:t xml:space="preserve">Начисление конкурсных баллов по критерию рассчитывается по следующей формуле: </w:t>
      </w:r>
    </w:p>
    <w:p w14:paraId="49B9268B" w14:textId="77777777" w:rsidR="00EF32CD" w:rsidRPr="005D7A22" w:rsidRDefault="009C159D" w:rsidP="00EF32CD">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1</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1max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1</m:t>
                </m:r>
                <m:r>
                  <w:rPr>
                    <w:rFonts w:ascii="Cambria Math" w:hAnsi="Cambria Math" w:cs="Times New Roman"/>
                    <w:kern w:val="2"/>
                    <w:szCs w:val="24"/>
                    <w:lang w:val="en-US"/>
                  </w:rPr>
                  <m:t>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1max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1min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1</m:t>
            </m:r>
          </m:sub>
        </m:sSub>
      </m:oMath>
      <w:r w:rsidR="00EF32CD" w:rsidRPr="005D7A22">
        <w:rPr>
          <w:rFonts w:eastAsiaTheme="minorEastAsia" w:cs="Times New Roman"/>
          <w:i/>
          <w:kern w:val="2"/>
          <w:szCs w:val="24"/>
        </w:rPr>
        <w:t xml:space="preserve">, </w:t>
      </w:r>
      <w:r w:rsidR="00EF32CD" w:rsidRPr="005D7A22">
        <w:rPr>
          <w:rFonts w:eastAsiaTheme="minorEastAsia" w:cs="Times New Roman"/>
          <w:kern w:val="2"/>
          <w:szCs w:val="24"/>
        </w:rPr>
        <w:t>где</w:t>
      </w:r>
    </w:p>
    <w:p w14:paraId="5F08833A" w14:textId="7D2D0A75" w:rsidR="00EF32CD" w:rsidRPr="005D7A22" w:rsidRDefault="009C159D" w:rsidP="00EF32CD">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1</m:t>
            </m:r>
          </m:sub>
        </m:sSub>
      </m:oMath>
      <w:r w:rsidR="00EF32CD" w:rsidRPr="005D7A22">
        <w:rPr>
          <w:rFonts w:eastAsiaTheme="minorEastAsia" w:cs="Times New Roman"/>
          <w:kern w:val="2"/>
          <w:szCs w:val="24"/>
        </w:rPr>
        <w:t xml:space="preserve"> — баллы, начисляемые Конкурсному предложению Участника конкурса по критерию «</w:t>
      </w:r>
      <w:r w:rsidR="00AE556B" w:rsidRPr="005D7A22">
        <w:rPr>
          <w:rFonts w:ascii="Liberation Serif" w:hAnsi="Liberation Serif"/>
          <w:i/>
          <w:color w:val="000000"/>
          <w:kern w:val="2"/>
        </w:rPr>
        <w:t>Сроки создания Объекта соглашения</w:t>
      </w:r>
      <w:r w:rsidR="00EF32CD" w:rsidRPr="005D7A22">
        <w:rPr>
          <w:rFonts w:cs="Times New Roman"/>
          <w:kern w:val="2"/>
          <w:szCs w:val="24"/>
        </w:rPr>
        <w:t>»;</w:t>
      </w:r>
    </w:p>
    <w:p w14:paraId="649F3504" w14:textId="5FE97866" w:rsidR="00EF32CD" w:rsidRPr="005D7A22" w:rsidRDefault="009C159D" w:rsidP="00EF32CD">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1max</m:t>
            </m:r>
          </m:sub>
        </m:sSub>
      </m:oMath>
      <w:r w:rsidR="00EF32CD" w:rsidRPr="005D7A22">
        <w:rPr>
          <w:rFonts w:eastAsiaTheme="minorEastAsia" w:cs="Times New Roman"/>
          <w:kern w:val="2"/>
          <w:szCs w:val="24"/>
        </w:rPr>
        <w:t xml:space="preserve"> — наибольшее из предложенных всеми Участниками значений </w:t>
      </w:r>
      <w:r w:rsidR="00AE556B" w:rsidRPr="005D7A22">
        <w:rPr>
          <w:rFonts w:eastAsiaTheme="minorEastAsia" w:cs="Times New Roman"/>
          <w:kern w:val="2"/>
          <w:szCs w:val="24"/>
        </w:rPr>
        <w:t>срока создания Объекта соглашения [в месяцах</w:t>
      </w:r>
      <w:r w:rsidR="00EF32CD" w:rsidRPr="005D7A22">
        <w:rPr>
          <w:rFonts w:eastAsiaTheme="minorEastAsia" w:cs="Times New Roman"/>
          <w:kern w:val="2"/>
          <w:szCs w:val="24"/>
        </w:rPr>
        <w:t>];</w:t>
      </w:r>
    </w:p>
    <w:p w14:paraId="4AC1B857" w14:textId="3EA0E681" w:rsidR="00EF32CD" w:rsidRPr="005D7A22" w:rsidRDefault="009C159D" w:rsidP="00EF32CD">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1min</m:t>
            </m:r>
          </m:sub>
        </m:sSub>
      </m:oMath>
      <w:r w:rsidR="00EF32CD" w:rsidRPr="005D7A22">
        <w:rPr>
          <w:rFonts w:eastAsiaTheme="minorEastAsia" w:cs="Times New Roman"/>
          <w:kern w:val="2"/>
          <w:szCs w:val="24"/>
        </w:rPr>
        <w:t xml:space="preserve"> — наименьшее из предложенных всеми Участниками значений </w:t>
      </w:r>
      <w:r w:rsidR="00AE556B" w:rsidRPr="005D7A22">
        <w:rPr>
          <w:rFonts w:eastAsiaTheme="minorEastAsia" w:cs="Times New Roman"/>
          <w:kern w:val="2"/>
          <w:szCs w:val="24"/>
        </w:rPr>
        <w:t>срока создания Объекта соглашения [в месяцах</w:t>
      </w:r>
      <w:r w:rsidR="00EF32CD" w:rsidRPr="005D7A22">
        <w:rPr>
          <w:rFonts w:eastAsiaTheme="minorEastAsia" w:cs="Times New Roman"/>
          <w:kern w:val="2"/>
          <w:szCs w:val="24"/>
        </w:rPr>
        <w:t>];</w:t>
      </w:r>
    </w:p>
    <w:p w14:paraId="04C9ABF0" w14:textId="105CAFC0" w:rsidR="00EF32CD" w:rsidRPr="005D7A22" w:rsidRDefault="009C159D" w:rsidP="00EF32CD">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1n</m:t>
            </m:r>
          </m:sub>
        </m:sSub>
      </m:oMath>
      <w:r w:rsidR="00EF32CD" w:rsidRPr="005D7A22">
        <w:rPr>
          <w:rFonts w:eastAsiaTheme="minorEastAsia" w:cs="Times New Roman"/>
          <w:kern w:val="2"/>
          <w:szCs w:val="24"/>
        </w:rPr>
        <w:t xml:space="preserve"> — значение </w:t>
      </w:r>
      <w:r w:rsidR="00AE556B" w:rsidRPr="005D7A22">
        <w:rPr>
          <w:rFonts w:eastAsiaTheme="minorEastAsia" w:cs="Times New Roman"/>
          <w:kern w:val="2"/>
          <w:szCs w:val="24"/>
        </w:rPr>
        <w:t>срока создания Объекта соглашения [в месяцах</w:t>
      </w:r>
      <w:r w:rsidR="00EF32CD" w:rsidRPr="005D7A22">
        <w:rPr>
          <w:rFonts w:eastAsiaTheme="minorEastAsia" w:cs="Times New Roman"/>
          <w:kern w:val="2"/>
          <w:szCs w:val="24"/>
        </w:rPr>
        <w:t>], предложенное Участником конкурса;</w:t>
      </w:r>
    </w:p>
    <w:p w14:paraId="47D5D0DB" w14:textId="38BF2EA8" w:rsidR="00EF32CD" w:rsidRPr="005D7A22" w:rsidRDefault="009C159D" w:rsidP="00EF32CD">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1</m:t>
            </m:r>
          </m:sub>
        </m:sSub>
      </m:oMath>
      <w:r w:rsidR="00EF32CD" w:rsidRPr="005D7A22">
        <w:rPr>
          <w:rFonts w:eastAsiaTheme="minorEastAsia" w:cs="Times New Roman"/>
          <w:i/>
          <w:kern w:val="2"/>
          <w:szCs w:val="24"/>
        </w:rPr>
        <w:t xml:space="preserve"> — </w:t>
      </w:r>
      <w:r w:rsidR="00EF32CD" w:rsidRPr="005D7A22">
        <w:rPr>
          <w:rFonts w:eastAsiaTheme="minorEastAsia" w:cs="Times New Roman"/>
          <w:kern w:val="2"/>
          <w:szCs w:val="24"/>
        </w:rPr>
        <w:t>коэффициент зна</w:t>
      </w:r>
      <w:r w:rsidR="00EF32CD" w:rsidRPr="005D7A22">
        <w:rPr>
          <w:rFonts w:cs="Times New Roman"/>
          <w:kern w:val="2"/>
          <w:szCs w:val="24"/>
        </w:rPr>
        <w:t>чимости критерия, равный</w:t>
      </w:r>
      <w:r w:rsidR="00EF32CD" w:rsidRPr="005D7A22">
        <w:rPr>
          <w:rFonts w:cs="Times New Roman"/>
          <w:i/>
          <w:kern w:val="2"/>
          <w:szCs w:val="24"/>
        </w:rPr>
        <w:t xml:space="preserve"> </w:t>
      </w:r>
      <w:r w:rsidR="00EF32CD" w:rsidRPr="005D7A22">
        <w:rPr>
          <w:rFonts w:cs="Times New Roman"/>
          <w:kern w:val="2"/>
          <w:szCs w:val="24"/>
        </w:rPr>
        <w:t>[0,</w:t>
      </w:r>
      <w:r w:rsidR="00AE556B" w:rsidRPr="005D7A22">
        <w:rPr>
          <w:rFonts w:cs="Times New Roman"/>
          <w:kern w:val="2"/>
          <w:szCs w:val="24"/>
        </w:rPr>
        <w:t>3</w:t>
      </w:r>
      <w:r w:rsidR="00EF32CD" w:rsidRPr="005D7A22">
        <w:rPr>
          <w:rFonts w:cs="Times New Roman"/>
          <w:kern w:val="2"/>
          <w:szCs w:val="24"/>
        </w:rPr>
        <w:t>].</w:t>
      </w:r>
    </w:p>
    <w:p w14:paraId="7F43A9A7" w14:textId="3B04E68D" w:rsidR="00AE556B" w:rsidRPr="005D7A22" w:rsidRDefault="00AE556B" w:rsidP="00AE556B">
      <w:pPr>
        <w:widowControl w:val="0"/>
        <w:jc w:val="both"/>
        <w:rPr>
          <w:kern w:val="2"/>
        </w:rPr>
      </w:pPr>
      <w:r w:rsidRPr="005D7A22">
        <w:rPr>
          <w:i/>
          <w:kern w:val="2"/>
        </w:rPr>
        <w:lastRenderedPageBreak/>
        <w:tab/>
      </w:r>
      <w:r w:rsidR="00EF32CD" w:rsidRPr="005D7A22">
        <w:rPr>
          <w:kern w:val="2"/>
        </w:rPr>
        <w:t xml:space="preserve"> </w:t>
      </w:r>
    </w:p>
    <w:p w14:paraId="7C08559F" w14:textId="47FFAFC8" w:rsidR="00D32F31" w:rsidRPr="005D7A22" w:rsidRDefault="00C73F39" w:rsidP="00D32F31">
      <w:pPr>
        <w:pStyle w:val="VSPD4"/>
        <w:widowControl w:val="0"/>
        <w:numPr>
          <w:ilvl w:val="0"/>
          <w:numId w:val="84"/>
        </w:numPr>
        <w:spacing w:after="0"/>
        <w:rPr>
          <w:rFonts w:cs="Times New Roman"/>
          <w:i/>
          <w:kern w:val="2"/>
          <w:szCs w:val="24"/>
        </w:rPr>
      </w:pPr>
      <w:r w:rsidRPr="005D7A22">
        <w:rPr>
          <w:rFonts w:cs="Times New Roman"/>
          <w:i/>
          <w:kern w:val="2"/>
          <w:szCs w:val="24"/>
        </w:rPr>
        <w:t>Критерий «Размер концессионной платы»</w:t>
      </w:r>
      <w:r w:rsidR="00D32F31" w:rsidRPr="005D7A22">
        <w:rPr>
          <w:rFonts w:cs="Times New Roman"/>
          <w:i/>
          <w:kern w:val="2"/>
          <w:szCs w:val="24"/>
        </w:rPr>
        <w:t>.</w:t>
      </w:r>
    </w:p>
    <w:p w14:paraId="34FA980F" w14:textId="067431B9" w:rsidR="00AE556B" w:rsidRPr="005D7A22" w:rsidRDefault="00D32F31" w:rsidP="00D32F31">
      <w:pPr>
        <w:pStyle w:val="a8"/>
        <w:widowControl w:val="0"/>
        <w:numPr>
          <w:ilvl w:val="1"/>
          <w:numId w:val="84"/>
        </w:numPr>
        <w:ind w:left="0" w:firstLine="720"/>
        <w:jc w:val="both"/>
        <w:rPr>
          <w:kern w:val="2"/>
        </w:rPr>
      </w:pPr>
      <w:r w:rsidRPr="005D7A22">
        <w:rPr>
          <w:kern w:val="2"/>
        </w:rPr>
        <w:t>Начальное значение критерия «Размер концессионной платы, вносимой единовременно не позднее 5 (пяти) рабочих дней с даты ввода Объекта Соглашения в эксплуатацию» составляет 1000 рублей.</w:t>
      </w:r>
    </w:p>
    <w:p w14:paraId="19E51DA6" w14:textId="31B47F78" w:rsidR="00D32F31" w:rsidRPr="005D7A22" w:rsidRDefault="00D32F31" w:rsidP="00D32F31">
      <w:pPr>
        <w:pStyle w:val="a8"/>
        <w:numPr>
          <w:ilvl w:val="1"/>
          <w:numId w:val="84"/>
        </w:numPr>
        <w:ind w:left="0" w:firstLine="720"/>
        <w:rPr>
          <w:kern w:val="2"/>
        </w:rPr>
      </w:pPr>
      <w:r w:rsidRPr="005D7A22">
        <w:rPr>
          <w:kern w:val="2"/>
        </w:rPr>
        <w:t>Конкурсные предложения должны предусматривать увеличение начального значения указанного критерия.</w:t>
      </w:r>
    </w:p>
    <w:p w14:paraId="39EF5F4C" w14:textId="65F358D8" w:rsidR="00D32F31" w:rsidRPr="005D7A22" w:rsidRDefault="00D32F31" w:rsidP="00D32F31">
      <w:pPr>
        <w:pStyle w:val="a8"/>
        <w:numPr>
          <w:ilvl w:val="1"/>
          <w:numId w:val="84"/>
        </w:numPr>
        <w:rPr>
          <w:kern w:val="2"/>
        </w:rPr>
      </w:pPr>
      <w:r w:rsidRPr="005D7A22">
        <w:rPr>
          <w:kern w:val="2"/>
        </w:rPr>
        <w:t>Коэффициент значимости указанного критерия составляет [0,1].</w:t>
      </w:r>
    </w:p>
    <w:p w14:paraId="74426B25" w14:textId="77777777" w:rsidR="00D32F31" w:rsidRPr="005D7A22" w:rsidRDefault="00D32F31" w:rsidP="00D32F31">
      <w:pPr>
        <w:pStyle w:val="a8"/>
        <w:widowControl w:val="0"/>
        <w:numPr>
          <w:ilvl w:val="1"/>
          <w:numId w:val="84"/>
        </w:numPr>
        <w:jc w:val="both"/>
        <w:rPr>
          <w:kern w:val="2"/>
        </w:rPr>
      </w:pPr>
      <w:r w:rsidRPr="005D7A22">
        <w:rPr>
          <w:kern w:val="2"/>
        </w:rPr>
        <w:t xml:space="preserve">Начисление конкурсных баллов по критерию рассчитывается по следующей формуле: </w:t>
      </w:r>
    </w:p>
    <w:p w14:paraId="33156759" w14:textId="4AD2E947" w:rsidR="00D32F31" w:rsidRPr="005D7A22" w:rsidRDefault="009C159D" w:rsidP="00D32F31">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2</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2</m:t>
                </m:r>
                <m:r>
                  <w:rPr>
                    <w:rFonts w:ascii="Cambria Math" w:hAnsi="Cambria Math" w:cs="Times New Roman"/>
                    <w:kern w:val="2"/>
                    <w:szCs w:val="24"/>
                    <w:lang w:val="en-US"/>
                  </w:rPr>
                  <m:t>n</m:t>
                </m:r>
                <m:r>
                  <w:rPr>
                    <w:rFonts w:ascii="Cambria Math" w:hAnsi="Cambria Math" w:cs="Times New Roman"/>
                    <w:kern w:val="2"/>
                    <w:szCs w:val="24"/>
                  </w:rPr>
                  <m:t xml:space="preserve"> - </m:t>
                </m:r>
              </m:sub>
            </m:sSub>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2min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2max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2min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2</m:t>
            </m:r>
          </m:sub>
        </m:sSub>
      </m:oMath>
      <w:r w:rsidR="00D32F31" w:rsidRPr="005D7A22">
        <w:rPr>
          <w:rFonts w:eastAsiaTheme="minorEastAsia" w:cs="Times New Roman"/>
          <w:i/>
          <w:kern w:val="2"/>
          <w:szCs w:val="24"/>
        </w:rPr>
        <w:t xml:space="preserve">, </w:t>
      </w:r>
      <w:r w:rsidR="00D32F31" w:rsidRPr="005D7A22">
        <w:rPr>
          <w:rFonts w:eastAsiaTheme="minorEastAsia" w:cs="Times New Roman"/>
          <w:kern w:val="2"/>
          <w:szCs w:val="24"/>
        </w:rPr>
        <w:t>где</w:t>
      </w:r>
    </w:p>
    <w:p w14:paraId="572A9361" w14:textId="7DE55EDC" w:rsidR="00D32F31" w:rsidRPr="005D7A22" w:rsidRDefault="009C159D" w:rsidP="00D32F31">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2</m:t>
            </m:r>
          </m:sub>
        </m:sSub>
      </m:oMath>
      <w:r w:rsidR="00D32F31" w:rsidRPr="005D7A22">
        <w:rPr>
          <w:rFonts w:eastAsiaTheme="minorEastAsia" w:cs="Times New Roman"/>
          <w:kern w:val="2"/>
          <w:szCs w:val="24"/>
        </w:rPr>
        <w:t xml:space="preserve"> — баллы, начисляемые Конкурсному предложению Участника конкурса по критерию «</w:t>
      </w:r>
      <w:r w:rsidR="004A6E98" w:rsidRPr="005D7A22">
        <w:rPr>
          <w:rFonts w:ascii="Liberation Serif" w:hAnsi="Liberation Serif"/>
          <w:i/>
          <w:color w:val="000000"/>
          <w:kern w:val="2"/>
        </w:rPr>
        <w:t>Размер концессионной платы</w:t>
      </w:r>
      <w:r w:rsidR="00D32F31" w:rsidRPr="005D7A22">
        <w:rPr>
          <w:rFonts w:cs="Times New Roman"/>
          <w:kern w:val="2"/>
          <w:szCs w:val="24"/>
        </w:rPr>
        <w:t>»;</w:t>
      </w:r>
    </w:p>
    <w:p w14:paraId="1764C61C" w14:textId="036CED03" w:rsidR="00D32F31" w:rsidRPr="005D7A22" w:rsidRDefault="009C159D" w:rsidP="00D32F31">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2max</m:t>
            </m:r>
          </m:sub>
        </m:sSub>
      </m:oMath>
      <w:r w:rsidR="00D32F31" w:rsidRPr="005D7A22">
        <w:rPr>
          <w:rFonts w:eastAsiaTheme="minorEastAsia" w:cs="Times New Roman"/>
          <w:kern w:val="2"/>
          <w:szCs w:val="24"/>
        </w:rPr>
        <w:t xml:space="preserve"> — наибольшее из предложенных всеми Участниками значений </w:t>
      </w:r>
      <w:r w:rsidR="004A6E98" w:rsidRPr="005D7A22">
        <w:rPr>
          <w:rFonts w:eastAsiaTheme="minorEastAsia" w:cs="Times New Roman"/>
          <w:kern w:val="2"/>
          <w:szCs w:val="24"/>
        </w:rPr>
        <w:t>размера концессионной платы, вносимой единовременно не позднее 5 (пяти) рабочих дней с даты ввода Объекта Соглашения в эксплуатацию» [в рублях</w:t>
      </w:r>
      <w:r w:rsidR="00D32F31" w:rsidRPr="005D7A22">
        <w:rPr>
          <w:rFonts w:eastAsiaTheme="minorEastAsia" w:cs="Times New Roman"/>
          <w:kern w:val="2"/>
          <w:szCs w:val="24"/>
        </w:rPr>
        <w:t>];</w:t>
      </w:r>
    </w:p>
    <w:p w14:paraId="78D4F740" w14:textId="0684782F" w:rsidR="004A6E98" w:rsidRPr="005D7A22" w:rsidRDefault="009C159D" w:rsidP="00D32F31">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2min</m:t>
            </m:r>
          </m:sub>
        </m:sSub>
      </m:oMath>
      <w:r w:rsidR="00D32F31" w:rsidRPr="005D7A22">
        <w:rPr>
          <w:rFonts w:eastAsiaTheme="minorEastAsia" w:cs="Times New Roman"/>
          <w:kern w:val="2"/>
          <w:szCs w:val="24"/>
        </w:rPr>
        <w:t xml:space="preserve"> — наименьшее из предложенных всеми Участниками значений </w:t>
      </w:r>
      <w:r w:rsidR="004A6E98" w:rsidRPr="005D7A22">
        <w:rPr>
          <w:rFonts w:eastAsiaTheme="minorEastAsia" w:cs="Times New Roman"/>
          <w:kern w:val="2"/>
          <w:szCs w:val="24"/>
        </w:rPr>
        <w:t>размера концессионной платы, вносимой единовременно не позднее 5 (пяти) рабочих дней с даты ввода Объекта Соглашения в эксплуатацию» [в рублях];</w:t>
      </w:r>
    </w:p>
    <w:p w14:paraId="71800E5E" w14:textId="3664F846" w:rsidR="00D32F31" w:rsidRPr="005D7A22" w:rsidRDefault="009C159D" w:rsidP="00D32F31">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2n</m:t>
            </m:r>
          </m:sub>
        </m:sSub>
      </m:oMath>
      <w:r w:rsidR="00D32F31" w:rsidRPr="005D7A22">
        <w:rPr>
          <w:rFonts w:eastAsiaTheme="minorEastAsia" w:cs="Times New Roman"/>
          <w:kern w:val="2"/>
          <w:szCs w:val="24"/>
        </w:rPr>
        <w:t xml:space="preserve"> — значение </w:t>
      </w:r>
      <w:r w:rsidR="004A6E98" w:rsidRPr="005D7A22">
        <w:rPr>
          <w:rFonts w:eastAsiaTheme="minorEastAsia" w:cs="Times New Roman"/>
          <w:kern w:val="2"/>
          <w:szCs w:val="24"/>
        </w:rPr>
        <w:t>размера концессионной платы, вносимой единовременно не позднее 5 (пяти) рабочих дней с даты ввода Объекта Соглашения в эксплуатацию» [в рублях]</w:t>
      </w:r>
      <w:r w:rsidR="00D32F31" w:rsidRPr="005D7A22">
        <w:rPr>
          <w:rFonts w:eastAsiaTheme="minorEastAsia" w:cs="Times New Roman"/>
          <w:kern w:val="2"/>
          <w:szCs w:val="24"/>
        </w:rPr>
        <w:t>, предложенное Участником конкурса;</w:t>
      </w:r>
    </w:p>
    <w:p w14:paraId="58B4333E" w14:textId="53970CF3" w:rsidR="00D32F31" w:rsidRPr="005D7A22" w:rsidRDefault="009C159D" w:rsidP="00D32F31">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2</m:t>
            </m:r>
          </m:sub>
        </m:sSub>
      </m:oMath>
      <w:r w:rsidR="00D32F31" w:rsidRPr="005D7A22">
        <w:rPr>
          <w:rFonts w:eastAsiaTheme="minorEastAsia" w:cs="Times New Roman"/>
          <w:i/>
          <w:kern w:val="2"/>
          <w:szCs w:val="24"/>
        </w:rPr>
        <w:t xml:space="preserve"> — </w:t>
      </w:r>
      <w:r w:rsidR="00D32F31" w:rsidRPr="005D7A22">
        <w:rPr>
          <w:rFonts w:eastAsiaTheme="minorEastAsia" w:cs="Times New Roman"/>
          <w:kern w:val="2"/>
          <w:szCs w:val="24"/>
        </w:rPr>
        <w:t>коэффициент зна</w:t>
      </w:r>
      <w:r w:rsidR="00D32F31" w:rsidRPr="005D7A22">
        <w:rPr>
          <w:rFonts w:cs="Times New Roman"/>
          <w:kern w:val="2"/>
          <w:szCs w:val="24"/>
        </w:rPr>
        <w:t>чимости критерия, равный</w:t>
      </w:r>
      <w:r w:rsidR="00D32F31" w:rsidRPr="005D7A22">
        <w:rPr>
          <w:rFonts w:cs="Times New Roman"/>
          <w:i/>
          <w:kern w:val="2"/>
          <w:szCs w:val="24"/>
        </w:rPr>
        <w:t xml:space="preserve"> </w:t>
      </w:r>
      <w:r w:rsidR="00D32F31" w:rsidRPr="005D7A22">
        <w:rPr>
          <w:rFonts w:cs="Times New Roman"/>
          <w:kern w:val="2"/>
          <w:szCs w:val="24"/>
        </w:rPr>
        <w:t>[0,</w:t>
      </w:r>
      <w:r w:rsidR="004A6E98" w:rsidRPr="005D7A22">
        <w:rPr>
          <w:rFonts w:cs="Times New Roman"/>
          <w:kern w:val="2"/>
          <w:szCs w:val="24"/>
        </w:rPr>
        <w:t>1</w:t>
      </w:r>
      <w:r w:rsidR="00D32F31" w:rsidRPr="005D7A22">
        <w:rPr>
          <w:rFonts w:cs="Times New Roman"/>
          <w:kern w:val="2"/>
          <w:szCs w:val="24"/>
        </w:rPr>
        <w:t>].</w:t>
      </w:r>
    </w:p>
    <w:p w14:paraId="2F8DC937" w14:textId="265C99D3" w:rsidR="004A6E98" w:rsidRPr="005D7A22" w:rsidRDefault="004A6E98" w:rsidP="004A6E98">
      <w:pPr>
        <w:tabs>
          <w:tab w:val="left" w:pos="142"/>
        </w:tabs>
        <w:jc w:val="both"/>
        <w:rPr>
          <w:rFonts w:eastAsia="Calibri"/>
          <w:i/>
          <w:color w:val="000000"/>
          <w:kern w:val="2"/>
        </w:rPr>
      </w:pPr>
      <w:r w:rsidRPr="005D7A22">
        <w:rPr>
          <w:i/>
          <w:kern w:val="2"/>
        </w:rPr>
        <w:tab/>
      </w:r>
      <w:r w:rsidRPr="005D7A22">
        <w:rPr>
          <w:i/>
          <w:kern w:val="2"/>
        </w:rPr>
        <w:tab/>
      </w:r>
      <w:r w:rsidR="00060BE4">
        <w:rPr>
          <w:i/>
          <w:kern w:val="2"/>
        </w:rPr>
        <w:t>3</w:t>
      </w:r>
      <w:r w:rsidRPr="005D7A22">
        <w:rPr>
          <w:i/>
          <w:kern w:val="2"/>
        </w:rPr>
        <w:t>. </w:t>
      </w:r>
      <w:r w:rsidRPr="005D7A22">
        <w:rPr>
          <w:rFonts w:eastAsia="Calibri"/>
          <w:i/>
          <w:color w:val="000000"/>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0BB5851B" w14:textId="37F2D366" w:rsidR="004A6E98" w:rsidRPr="005D7A22" w:rsidRDefault="004A6E98" w:rsidP="004A6E98">
      <w:pPr>
        <w:jc w:val="both"/>
        <w:rPr>
          <w:rFonts w:eastAsia="Calibri"/>
          <w:color w:val="000000"/>
          <w:kern w:val="2"/>
        </w:rPr>
      </w:pPr>
      <w:r w:rsidRPr="005D7A22">
        <w:rPr>
          <w:rFonts w:eastAsia="Calibri"/>
          <w:b/>
          <w:color w:val="000000"/>
          <w:kern w:val="2"/>
        </w:rPr>
        <w:tab/>
      </w:r>
      <w:r w:rsidR="00060BE4">
        <w:rPr>
          <w:rFonts w:eastAsia="Calibri"/>
          <w:color w:val="000000"/>
          <w:kern w:val="2"/>
        </w:rPr>
        <w:t>3</w:t>
      </w:r>
      <w:r w:rsidRPr="005D7A22">
        <w:rPr>
          <w:rFonts w:eastAsia="Calibri"/>
          <w:color w:val="000000"/>
          <w:kern w:val="2"/>
        </w:rPr>
        <w:t>.1. Начальное значение критерия «Раз</w:t>
      </w:r>
      <w:r w:rsidR="00D011A1" w:rsidRPr="005D7A22">
        <w:rPr>
          <w:rFonts w:eastAsia="Calibri"/>
          <w:color w:val="000000"/>
          <w:kern w:val="2"/>
        </w:rPr>
        <w:t>мер минимального гарантированного</w:t>
      </w:r>
      <w:r w:rsidRPr="005D7A22">
        <w:rPr>
          <w:rFonts w:eastAsia="Calibri"/>
          <w:color w:val="000000"/>
          <w:kern w:val="2"/>
        </w:rPr>
        <w:t xml:space="preserve"> ежегодного объема загрузки Объекта Соглашения в полный календарный год срока действия Соглашения» составляет </w:t>
      </w:r>
      <w:r w:rsidR="009D09FA">
        <w:rPr>
          <w:rFonts w:eastAsia="Calibri"/>
          <w:color w:val="000000"/>
          <w:kern w:val="2"/>
        </w:rPr>
        <w:t>11</w:t>
      </w:r>
      <w:r w:rsidRPr="00476CE6">
        <w:rPr>
          <w:rFonts w:eastAsia="Calibri"/>
          <w:color w:val="000000"/>
          <w:kern w:val="2"/>
        </w:rPr>
        <w:t> 000</w:t>
      </w:r>
      <w:r w:rsidRPr="005D7A22">
        <w:rPr>
          <w:rFonts w:eastAsia="Calibri"/>
          <w:color w:val="000000"/>
          <w:kern w:val="2"/>
        </w:rPr>
        <w:t xml:space="preserve"> тонн в год.</w:t>
      </w:r>
    </w:p>
    <w:p w14:paraId="0DBE0705" w14:textId="0378E8AA" w:rsidR="004A6E98" w:rsidRPr="005D7A22" w:rsidRDefault="004A6E98" w:rsidP="004A6E98">
      <w:pPr>
        <w:jc w:val="both"/>
        <w:rPr>
          <w:rFonts w:eastAsia="Calibri"/>
          <w:color w:val="000000"/>
          <w:kern w:val="2"/>
        </w:rPr>
      </w:pPr>
      <w:r w:rsidRPr="005D7A22">
        <w:rPr>
          <w:rFonts w:eastAsia="Calibri"/>
          <w:color w:val="000000"/>
          <w:kern w:val="2"/>
        </w:rPr>
        <w:tab/>
      </w:r>
      <w:r w:rsidR="00060BE4">
        <w:rPr>
          <w:rFonts w:eastAsia="Calibri"/>
          <w:color w:val="000000"/>
          <w:kern w:val="2"/>
        </w:rPr>
        <w:t>3</w:t>
      </w:r>
      <w:r w:rsidRPr="005D7A22">
        <w:rPr>
          <w:rFonts w:eastAsia="Calibri"/>
          <w:color w:val="000000"/>
          <w:kern w:val="2"/>
        </w:rPr>
        <w:t>.2. Конкурсные предложения должны предусматривать уменьшение начального значения указанного критерия.</w:t>
      </w:r>
    </w:p>
    <w:p w14:paraId="4EB9D3A5" w14:textId="19DC2B8F" w:rsidR="004A6E98" w:rsidRPr="005D7A22" w:rsidRDefault="00060BE4" w:rsidP="004A6E98">
      <w:pPr>
        <w:pStyle w:val="VSPD4"/>
        <w:widowControl w:val="0"/>
        <w:spacing w:after="0"/>
        <w:ind w:firstLine="709"/>
        <w:rPr>
          <w:rFonts w:cs="Times New Roman"/>
          <w:kern w:val="2"/>
          <w:szCs w:val="24"/>
        </w:rPr>
      </w:pPr>
      <w:r>
        <w:rPr>
          <w:rFonts w:cs="Times New Roman"/>
          <w:kern w:val="2"/>
          <w:szCs w:val="24"/>
        </w:rPr>
        <w:t>3</w:t>
      </w:r>
      <w:r w:rsidR="004A6E98" w:rsidRPr="005D7A22">
        <w:rPr>
          <w:rFonts w:cs="Times New Roman"/>
          <w:kern w:val="2"/>
          <w:szCs w:val="24"/>
        </w:rPr>
        <w:t>.</w:t>
      </w:r>
      <w:r>
        <w:rPr>
          <w:rFonts w:cs="Times New Roman"/>
          <w:kern w:val="2"/>
          <w:szCs w:val="24"/>
        </w:rPr>
        <w:t>3</w:t>
      </w:r>
      <w:r w:rsidR="004A6E98" w:rsidRPr="005D7A22">
        <w:rPr>
          <w:rFonts w:cs="Times New Roman"/>
          <w:kern w:val="2"/>
          <w:szCs w:val="24"/>
        </w:rPr>
        <w:t>.</w:t>
      </w:r>
      <w:r w:rsidR="004A6E98" w:rsidRPr="005D7A22">
        <w:t xml:space="preserve"> </w:t>
      </w:r>
      <w:r w:rsidR="004A6E98" w:rsidRPr="005D7A22">
        <w:rPr>
          <w:rFonts w:cs="Times New Roman"/>
          <w:kern w:val="2"/>
          <w:szCs w:val="24"/>
        </w:rPr>
        <w:t>коэффициент значимости критерия, равный [0,</w:t>
      </w:r>
      <w:r w:rsidR="0013297A">
        <w:rPr>
          <w:rFonts w:cs="Times New Roman"/>
          <w:kern w:val="2"/>
          <w:szCs w:val="24"/>
        </w:rPr>
        <w:t>4</w:t>
      </w:r>
      <w:r w:rsidR="004A6E98" w:rsidRPr="005D7A22">
        <w:rPr>
          <w:rFonts w:cs="Times New Roman"/>
          <w:kern w:val="2"/>
          <w:szCs w:val="24"/>
        </w:rPr>
        <w:t>].</w:t>
      </w:r>
    </w:p>
    <w:p w14:paraId="271E6D83" w14:textId="621DA4C7" w:rsidR="004A6E98" w:rsidRPr="005D7A22" w:rsidRDefault="00060BE4" w:rsidP="004A6E98">
      <w:pPr>
        <w:pStyle w:val="VSPD4"/>
        <w:widowControl w:val="0"/>
        <w:spacing w:after="0"/>
        <w:ind w:firstLine="709"/>
        <w:rPr>
          <w:rFonts w:cs="Times New Roman"/>
          <w:kern w:val="2"/>
          <w:szCs w:val="24"/>
        </w:rPr>
      </w:pPr>
      <w:r>
        <w:rPr>
          <w:rFonts w:cs="Times New Roman"/>
          <w:kern w:val="2"/>
          <w:szCs w:val="24"/>
        </w:rPr>
        <w:t>3</w:t>
      </w:r>
      <w:r w:rsidR="004A6E98" w:rsidRPr="005D7A22">
        <w:rPr>
          <w:rFonts w:cs="Times New Roman"/>
          <w:kern w:val="2"/>
          <w:szCs w:val="24"/>
        </w:rPr>
        <w:t>.</w:t>
      </w:r>
      <w:r>
        <w:rPr>
          <w:rFonts w:cs="Times New Roman"/>
          <w:kern w:val="2"/>
          <w:szCs w:val="24"/>
        </w:rPr>
        <w:t>4</w:t>
      </w:r>
      <w:r w:rsidR="004A6E98" w:rsidRPr="005D7A22">
        <w:rPr>
          <w:rFonts w:cs="Times New Roman"/>
          <w:kern w:val="2"/>
          <w:szCs w:val="24"/>
        </w:rPr>
        <w:t>. </w:t>
      </w:r>
      <w:r w:rsidR="004A6E98" w:rsidRPr="005D7A22">
        <w:rPr>
          <w:kern w:val="2"/>
        </w:rPr>
        <w:t>Начисление конкурсных баллов по критерию рассчитывается</w:t>
      </w:r>
      <w:r w:rsidR="003B4DEA">
        <w:rPr>
          <w:kern w:val="2"/>
        </w:rPr>
        <w:t xml:space="preserve"> </w:t>
      </w:r>
      <w:r w:rsidR="004A6E98" w:rsidRPr="005D7A22">
        <w:rPr>
          <w:kern w:val="2"/>
        </w:rPr>
        <w:t xml:space="preserve">по следующей формуле: </w:t>
      </w:r>
    </w:p>
    <w:p w14:paraId="555BF628" w14:textId="61CB55BA" w:rsidR="004A6E98" w:rsidRPr="005D7A22" w:rsidRDefault="009C159D" w:rsidP="00566D5D">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3</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eastAsiaTheme="minorEastAsia" w:hAnsi="Cambria Math" w:cs="Times New Roman"/>
                    <w:kern w:val="2"/>
                    <w:szCs w:val="24"/>
                  </w:rPr>
                </m:ctrlPr>
              </m:sSubPr>
              <m:e>
                <m:r>
                  <m:rPr>
                    <m:sty m:val="p"/>
                  </m:rPr>
                  <w:rPr>
                    <w:rFonts w:ascii="Cambria Math" w:eastAsiaTheme="minorEastAsia" w:hAnsi="Cambria Math" w:cs="Times New Roman"/>
                    <w:kern w:val="2"/>
                    <w:szCs w:val="24"/>
                  </w:rPr>
                  <m:t>P</m:t>
                </m:r>
              </m:e>
              <m:sub>
                <m:r>
                  <m:rPr>
                    <m:sty m:val="p"/>
                  </m:rPr>
                  <w:rPr>
                    <w:rFonts w:ascii="Cambria Math" w:eastAsiaTheme="minorEastAsia" w:hAnsi="Cambria Math" w:cs="Times New Roman"/>
                    <w:kern w:val="2"/>
                    <w:szCs w:val="24"/>
                  </w:rPr>
                  <m:t>3</m:t>
                </m:r>
              </m:sub>
            </m:sSub>
          </m:num>
          <m:den>
            <m:r>
              <w:rPr>
                <w:rFonts w:ascii="Cambria Math" w:hAnsi="Cambria Math" w:cs="Times New Roman"/>
                <w:kern w:val="2"/>
                <w:szCs w:val="24"/>
              </w:rPr>
              <m:t>10</m:t>
            </m:r>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3</m:t>
            </m:r>
          </m:sub>
        </m:sSub>
      </m:oMath>
      <w:r w:rsidR="004A6E98" w:rsidRPr="005D7A22">
        <w:rPr>
          <w:rFonts w:eastAsiaTheme="minorEastAsia" w:cs="Times New Roman"/>
          <w:i/>
          <w:kern w:val="2"/>
          <w:szCs w:val="24"/>
        </w:rPr>
        <w:t xml:space="preserve">, </w:t>
      </w:r>
      <w:r w:rsidR="004A6E98" w:rsidRPr="005D7A22">
        <w:rPr>
          <w:rFonts w:eastAsiaTheme="minorEastAsia" w:cs="Times New Roman"/>
          <w:kern w:val="2"/>
          <w:szCs w:val="24"/>
        </w:rPr>
        <w:t>где</w:t>
      </w:r>
    </w:p>
    <w:p w14:paraId="4D20D17F" w14:textId="2D20F31C" w:rsidR="004A6E98" w:rsidRPr="009D09FA" w:rsidRDefault="00566D5D" w:rsidP="004A6E98">
      <w:pPr>
        <w:tabs>
          <w:tab w:val="left" w:pos="142"/>
        </w:tabs>
        <w:jc w:val="both"/>
        <w:rPr>
          <w:rFonts w:eastAsia="Calibri"/>
          <w:i/>
          <w:color w:val="000000"/>
          <w:kern w:val="2"/>
        </w:rPr>
      </w:pPr>
      <w:r w:rsidRPr="005D7A22">
        <w:rPr>
          <w:rFonts w:eastAsiaTheme="minorEastAsia"/>
          <w:kern w:val="2"/>
        </w:rPr>
        <w:tab/>
      </w:r>
      <w:r w:rsidRPr="005D7A22">
        <w:rPr>
          <w:rFonts w:eastAsiaTheme="minorEastAsia"/>
          <w:kern w:val="2"/>
        </w:rPr>
        <w:tab/>
      </w:r>
      <m:oMath>
        <m:sSub>
          <m:sSubPr>
            <m:ctrlPr>
              <w:rPr>
                <w:rFonts w:ascii="Cambria Math" w:hAnsi="Cambria Math"/>
                <w:i/>
                <w:kern w:val="2"/>
                <w:lang w:val="en-US"/>
              </w:rPr>
            </m:ctrlPr>
          </m:sSubPr>
          <m:e>
            <m:r>
              <w:rPr>
                <w:rFonts w:ascii="Cambria Math" w:hAnsi="Cambria Math"/>
                <w:kern w:val="2"/>
              </w:rPr>
              <m:t>С</m:t>
            </m:r>
          </m:e>
          <m:sub>
            <m:r>
              <w:rPr>
                <w:rFonts w:ascii="Cambria Math" w:hAnsi="Cambria Math"/>
                <w:kern w:val="2"/>
              </w:rPr>
              <m:t>3</m:t>
            </m:r>
          </m:sub>
        </m:sSub>
      </m:oMath>
      <w:r w:rsidR="004A6E98" w:rsidRPr="009D09FA">
        <w:rPr>
          <w:rFonts w:eastAsiaTheme="minorEastAsia"/>
          <w:kern w:val="2"/>
        </w:rPr>
        <w:t xml:space="preserve"> — баллы, начисляемые Конкурсному предложению Участника конкурса по критерию «</w:t>
      </w:r>
      <w:r w:rsidR="004A6E98" w:rsidRPr="009D09FA">
        <w:rPr>
          <w:rFonts w:eastAsia="Calibri"/>
          <w:i/>
          <w:color w:val="000000"/>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66DBFC35" w14:textId="5281D90B" w:rsidR="00476CE6" w:rsidRPr="009D09FA" w:rsidRDefault="009C159D" w:rsidP="00476CE6">
      <w:pPr>
        <w:pStyle w:val="VSPD4"/>
        <w:widowControl w:val="0"/>
        <w:spacing w:after="0"/>
        <w:ind w:firstLine="709"/>
        <w:rPr>
          <w:rFonts w:eastAsiaTheme="minorEastAsia" w:cs="Times New Roman"/>
          <w:kern w:val="2"/>
          <w:szCs w:val="24"/>
          <w:lang w:eastAsia="ru-RU"/>
        </w:rPr>
      </w:pPr>
      <m:oMath>
        <m:sSub>
          <m:sSubPr>
            <m:ctrlPr>
              <w:rPr>
                <w:rFonts w:ascii="Cambria Math" w:eastAsiaTheme="minorEastAsia" w:hAnsi="Cambria Math" w:cs="Times New Roman"/>
                <w:kern w:val="2"/>
                <w:szCs w:val="24"/>
              </w:rPr>
            </m:ctrlPr>
          </m:sSubPr>
          <m:e>
            <m:r>
              <m:rPr>
                <m:sty m:val="p"/>
              </m:rPr>
              <w:rPr>
                <w:rFonts w:ascii="Cambria Math" w:eastAsiaTheme="minorEastAsia" w:hAnsi="Cambria Math" w:cs="Times New Roman"/>
                <w:kern w:val="2"/>
                <w:szCs w:val="24"/>
              </w:rPr>
              <m:t>P</m:t>
            </m:r>
          </m:e>
          <m:sub>
            <m:r>
              <m:rPr>
                <m:sty m:val="p"/>
              </m:rPr>
              <w:rPr>
                <w:rFonts w:ascii="Cambria Math" w:eastAsiaTheme="minorEastAsia" w:hAnsi="Cambria Math" w:cs="Times New Roman"/>
                <w:kern w:val="2"/>
                <w:szCs w:val="24"/>
              </w:rPr>
              <m:t>3</m:t>
            </m:r>
          </m:sub>
        </m:sSub>
      </m:oMath>
      <w:r w:rsidR="00476CE6" w:rsidRPr="009D09FA">
        <w:rPr>
          <w:rFonts w:eastAsiaTheme="minorEastAsia" w:cs="Times New Roman"/>
          <w:kern w:val="2"/>
          <w:szCs w:val="24"/>
        </w:rPr>
        <w:t xml:space="preserve"> — </w:t>
      </w:r>
      <w:r w:rsidR="00A30A26" w:rsidRPr="009D09FA">
        <w:rPr>
          <w:rFonts w:eastAsiaTheme="minorEastAsia" w:cs="Times New Roman"/>
          <w:kern w:val="2"/>
          <w:szCs w:val="24"/>
          <w:lang w:eastAsia="ru-RU"/>
        </w:rPr>
        <w:t>количество баллов, присвоенных конкурсному предложению</w:t>
      </w:r>
      <w:r w:rsidR="00476CE6" w:rsidRPr="009D09FA">
        <w:rPr>
          <w:rFonts w:eastAsiaTheme="minorEastAsia" w:cs="Times New Roman"/>
          <w:kern w:val="2"/>
          <w:szCs w:val="24"/>
          <w:lang w:eastAsia="ru-RU"/>
        </w:rPr>
        <w:t>;</w:t>
      </w:r>
    </w:p>
    <w:p w14:paraId="11FE10A4" w14:textId="427BECD5" w:rsidR="004A6E98" w:rsidRPr="009D09FA" w:rsidRDefault="009C159D" w:rsidP="004A6E98">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3</m:t>
            </m:r>
          </m:sub>
        </m:sSub>
      </m:oMath>
      <w:r w:rsidR="004A6E98" w:rsidRPr="009D09FA">
        <w:rPr>
          <w:rFonts w:eastAsiaTheme="minorEastAsia" w:cs="Times New Roman"/>
          <w:i/>
          <w:kern w:val="2"/>
          <w:szCs w:val="24"/>
        </w:rPr>
        <w:t xml:space="preserve"> — </w:t>
      </w:r>
      <w:r w:rsidR="004A6E98" w:rsidRPr="009D09FA">
        <w:rPr>
          <w:rFonts w:eastAsiaTheme="minorEastAsia" w:cs="Times New Roman"/>
          <w:kern w:val="2"/>
          <w:szCs w:val="24"/>
        </w:rPr>
        <w:t>коэффициент зна</w:t>
      </w:r>
      <w:r w:rsidR="004A6E98" w:rsidRPr="009D09FA">
        <w:rPr>
          <w:rFonts w:cs="Times New Roman"/>
          <w:kern w:val="2"/>
          <w:szCs w:val="24"/>
        </w:rPr>
        <w:t>чимости критерия, равный</w:t>
      </w:r>
      <w:r w:rsidR="004A6E98" w:rsidRPr="009D09FA">
        <w:rPr>
          <w:rFonts w:cs="Times New Roman"/>
          <w:i/>
          <w:kern w:val="2"/>
          <w:szCs w:val="24"/>
        </w:rPr>
        <w:t xml:space="preserve"> </w:t>
      </w:r>
      <w:r w:rsidR="004A6E98" w:rsidRPr="009D09FA">
        <w:rPr>
          <w:rFonts w:cs="Times New Roman"/>
          <w:kern w:val="2"/>
          <w:szCs w:val="24"/>
        </w:rPr>
        <w:t>[0,</w:t>
      </w:r>
      <w:r w:rsidR="0013297A" w:rsidRPr="009D09FA">
        <w:rPr>
          <w:rFonts w:cs="Times New Roman"/>
          <w:kern w:val="2"/>
          <w:szCs w:val="24"/>
        </w:rPr>
        <w:t>4</w:t>
      </w:r>
      <w:r w:rsidR="004A6E98" w:rsidRPr="009D09FA">
        <w:rPr>
          <w:rFonts w:cs="Times New Roman"/>
          <w:kern w:val="2"/>
          <w:szCs w:val="24"/>
        </w:rPr>
        <w:t>].</w:t>
      </w:r>
    </w:p>
    <w:p w14:paraId="7D0D8677" w14:textId="07CFE577" w:rsidR="00A75D19" w:rsidRPr="009D09FA" w:rsidRDefault="00A75D19" w:rsidP="00A75D19">
      <w:pPr>
        <w:pStyle w:val="VSPD4"/>
        <w:widowControl w:val="0"/>
        <w:spacing w:after="0"/>
        <w:ind w:firstLine="709"/>
        <w:rPr>
          <w:kern w:val="2"/>
        </w:rPr>
      </w:pPr>
      <w:r w:rsidRPr="009D09FA">
        <w:rPr>
          <w:kern w:val="2"/>
        </w:rPr>
        <w:t xml:space="preserve">3.5. </w:t>
      </w:r>
      <w:r w:rsidR="000D1F3B" w:rsidRPr="009D09FA">
        <w:rPr>
          <w:kern w:val="2"/>
        </w:rPr>
        <w:t xml:space="preserve">Количество </w:t>
      </w:r>
      <w:r w:rsidRPr="009D09FA">
        <w:rPr>
          <w:kern w:val="2"/>
        </w:rPr>
        <w:t>балл</w:t>
      </w:r>
      <w:r w:rsidR="00E26843" w:rsidRPr="009D09FA">
        <w:rPr>
          <w:kern w:val="2"/>
        </w:rPr>
        <w:t>ов</w:t>
      </w:r>
      <w:r w:rsidR="000D1F3B" w:rsidRPr="009D09FA">
        <w:rPr>
          <w:kern w:val="2"/>
        </w:rPr>
        <w:t>, присваиваемых</w:t>
      </w:r>
      <w:r w:rsidR="00E26843" w:rsidRPr="009D09FA">
        <w:rPr>
          <w:kern w:val="2"/>
        </w:rPr>
        <w:t xml:space="preserve"> </w:t>
      </w:r>
      <w:r w:rsidR="000D1F3B" w:rsidRPr="009D09FA">
        <w:rPr>
          <w:kern w:val="2"/>
        </w:rPr>
        <w:t xml:space="preserve">конкурсному предложению </w:t>
      </w:r>
      <w:r w:rsidR="00E26843" w:rsidRPr="009D09FA">
        <w:rPr>
          <w:kern w:val="2"/>
        </w:rPr>
        <w:t xml:space="preserve">по показателю </w:t>
      </w:r>
      <w:r w:rsidR="00E26843" w:rsidRPr="009D09FA">
        <w:rPr>
          <w:kern w:val="2"/>
          <w:lang w:val="en-US"/>
        </w:rPr>
        <w:t>P</w:t>
      </w:r>
      <w:r w:rsidR="00E26843" w:rsidRPr="009D09FA">
        <w:rPr>
          <w:kern w:val="2"/>
          <w:vertAlign w:val="subscript"/>
        </w:rPr>
        <w:t>3</w:t>
      </w:r>
      <w:r w:rsidR="005456B4" w:rsidRPr="009D09FA">
        <w:rPr>
          <w:kern w:val="2"/>
        </w:rPr>
        <w:t>, исходя из уменьшения р</w:t>
      </w:r>
      <w:r w:rsidR="005456B4" w:rsidRPr="009D09FA">
        <w:rPr>
          <w:rFonts w:eastAsia="Calibri"/>
          <w:color w:val="000000"/>
          <w:kern w:val="2"/>
        </w:rPr>
        <w:t>азмера минимального гарантированного ежегодного объема загрузки Объекта Соглашения в полный календарный год срока действия Соглашения» - 12 000 тонн в год</w:t>
      </w:r>
      <w:r w:rsidR="005456B4" w:rsidRPr="009D09FA">
        <w:rPr>
          <w:kern w:val="2"/>
        </w:rPr>
        <w:t>:</w:t>
      </w:r>
    </w:p>
    <w:p w14:paraId="2369DD71" w14:textId="77777777" w:rsidR="00A0284B" w:rsidRPr="009D09FA" w:rsidRDefault="00A0284B" w:rsidP="00A0284B">
      <w:pPr>
        <w:autoSpaceDE w:val="0"/>
        <w:autoSpaceDN w:val="0"/>
        <w:adjustRightInd w:val="0"/>
        <w:ind w:firstLine="540"/>
        <w:jc w:val="both"/>
        <w:rPr>
          <w:rFonts w:eastAsiaTheme="minorHAnsi"/>
          <w:bCs/>
          <w:lang w:eastAsia="en-US"/>
        </w:rPr>
      </w:pPr>
      <w:r w:rsidRPr="009D09FA">
        <w:rPr>
          <w:rFonts w:eastAsiaTheme="minorHAnsi"/>
          <w:bCs/>
          <w:lang w:eastAsia="en-US"/>
        </w:rPr>
        <w:t xml:space="preserve">Оценка конкурсных предложений в соответствии с критериями конкурса, предусмотренными </w:t>
      </w:r>
      <w:hyperlink r:id="rId24" w:history="1">
        <w:r w:rsidRPr="009D09FA">
          <w:rPr>
            <w:rFonts w:eastAsiaTheme="minorHAnsi"/>
            <w:bCs/>
            <w:lang w:eastAsia="en-US"/>
          </w:rPr>
          <w:t>пунктом 8 части 2</w:t>
        </w:r>
      </w:hyperlink>
      <w:r w:rsidRPr="009D09FA">
        <w:rPr>
          <w:rFonts w:eastAsiaTheme="minorHAnsi"/>
          <w:bCs/>
          <w:lang w:eastAsia="en-US"/>
        </w:rPr>
        <w:t xml:space="preserve"> и </w:t>
      </w:r>
      <w:hyperlink r:id="rId25" w:history="1">
        <w:r w:rsidRPr="009D09FA">
          <w:rPr>
            <w:rFonts w:eastAsiaTheme="minorHAnsi"/>
            <w:bCs/>
            <w:lang w:eastAsia="en-US"/>
          </w:rPr>
          <w:t>частью 2.2 статьи 24</w:t>
        </w:r>
      </w:hyperlink>
      <w:r w:rsidRPr="009D09FA">
        <w:rPr>
          <w:rFonts w:eastAsiaTheme="minorHAnsi"/>
          <w:bCs/>
          <w:lang w:eastAsia="en-US"/>
        </w:rPr>
        <w:t xml:space="preserve"> настоящего Федерального закона, осуществляется конкурсной комиссией в следующем порядке:</w:t>
      </w:r>
    </w:p>
    <w:p w14:paraId="0E95B0F8" w14:textId="77777777" w:rsidR="00A0284B" w:rsidRPr="009D09FA" w:rsidRDefault="00A0284B" w:rsidP="00A0284B">
      <w:pPr>
        <w:autoSpaceDE w:val="0"/>
        <w:autoSpaceDN w:val="0"/>
        <w:adjustRightInd w:val="0"/>
        <w:ind w:firstLine="540"/>
        <w:jc w:val="both"/>
        <w:rPr>
          <w:rFonts w:eastAsiaTheme="minorHAnsi"/>
          <w:bCs/>
          <w:lang w:eastAsia="en-US"/>
        </w:rPr>
      </w:pPr>
      <w:r w:rsidRPr="009D09FA">
        <w:rPr>
          <w:rFonts w:eastAsiaTheme="minorHAnsi"/>
          <w:bCs/>
          <w:lang w:eastAsia="en-US"/>
        </w:rPr>
        <w:t>1) конкурсному предложению присваиваются баллы - от одного до десяти баллов;</w:t>
      </w:r>
    </w:p>
    <w:p w14:paraId="739DFF96" w14:textId="74ABBBF2" w:rsidR="00A0284B" w:rsidRPr="009D09FA" w:rsidRDefault="00A0284B" w:rsidP="00A0284B">
      <w:pPr>
        <w:autoSpaceDE w:val="0"/>
        <w:autoSpaceDN w:val="0"/>
        <w:adjustRightInd w:val="0"/>
        <w:ind w:firstLine="540"/>
        <w:jc w:val="both"/>
        <w:rPr>
          <w:rFonts w:eastAsiaTheme="minorHAnsi"/>
          <w:bCs/>
          <w:lang w:eastAsia="en-US"/>
        </w:rPr>
      </w:pPr>
      <w:r w:rsidRPr="009D09FA">
        <w:rPr>
          <w:rFonts w:eastAsiaTheme="minorHAnsi"/>
          <w:bCs/>
          <w:lang w:eastAsia="en-US"/>
        </w:rP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14:paraId="2A003439" w14:textId="7FC590E4" w:rsidR="00A0284B" w:rsidRPr="009D09FA" w:rsidRDefault="00A0284B" w:rsidP="00A75D19">
      <w:pPr>
        <w:pStyle w:val="VSPD4"/>
        <w:widowControl w:val="0"/>
        <w:spacing w:after="0"/>
        <w:ind w:firstLine="709"/>
        <w:rPr>
          <w:kern w:val="2"/>
        </w:rPr>
      </w:pPr>
    </w:p>
    <w:p w14:paraId="595474BC" w14:textId="0DC87996" w:rsidR="00A0284B" w:rsidRPr="009D09FA" w:rsidRDefault="00A0284B" w:rsidP="00A75D19">
      <w:pPr>
        <w:pStyle w:val="VSPD4"/>
        <w:widowControl w:val="0"/>
        <w:spacing w:after="0"/>
        <w:ind w:firstLine="709"/>
        <w:rPr>
          <w:kern w:val="2"/>
        </w:rPr>
      </w:pPr>
    </w:p>
    <w:p w14:paraId="5EED3327" w14:textId="77777777" w:rsidR="00A0284B" w:rsidRPr="009D09FA" w:rsidRDefault="00A0284B" w:rsidP="00A75D19">
      <w:pPr>
        <w:pStyle w:val="VSPD4"/>
        <w:widowControl w:val="0"/>
        <w:spacing w:after="0"/>
        <w:ind w:firstLine="709"/>
        <w:rPr>
          <w:kern w:val="2"/>
        </w:rPr>
      </w:pPr>
    </w:p>
    <w:p w14:paraId="119DA700" w14:textId="77777777" w:rsidR="00A0284B" w:rsidRPr="009D09FA" w:rsidRDefault="00A0284B" w:rsidP="00A75D19">
      <w:pPr>
        <w:pStyle w:val="VSPD4"/>
        <w:widowControl w:val="0"/>
        <w:spacing w:after="0"/>
        <w:ind w:firstLine="709"/>
        <w:rPr>
          <w:kern w:val="2"/>
        </w:rPr>
      </w:pPr>
    </w:p>
    <w:p w14:paraId="6BA413E9" w14:textId="73CDC4B5" w:rsidR="008021C3" w:rsidRPr="009D09FA" w:rsidRDefault="008021C3" w:rsidP="00A75D19">
      <w:pPr>
        <w:pStyle w:val="VSPD4"/>
        <w:widowControl w:val="0"/>
        <w:spacing w:after="0"/>
        <w:ind w:firstLine="709"/>
        <w:rPr>
          <w:kern w:val="2"/>
        </w:rPr>
      </w:pPr>
    </w:p>
    <w:tbl>
      <w:tblPr>
        <w:tblW w:w="9122" w:type="dxa"/>
        <w:tblInd w:w="57" w:type="dxa"/>
        <w:tblLayout w:type="fixed"/>
        <w:tblCellMar>
          <w:left w:w="10" w:type="dxa"/>
          <w:right w:w="10" w:type="dxa"/>
        </w:tblCellMar>
        <w:tblLook w:val="04A0" w:firstRow="1" w:lastRow="0" w:firstColumn="1" w:lastColumn="0" w:noHBand="0" w:noVBand="1"/>
      </w:tblPr>
      <w:tblGrid>
        <w:gridCol w:w="4397"/>
        <w:gridCol w:w="1276"/>
        <w:gridCol w:w="2066"/>
        <w:gridCol w:w="1383"/>
      </w:tblGrid>
      <w:tr w:rsidR="008021C3" w:rsidRPr="009D09FA" w14:paraId="226F3C1C" w14:textId="77777777" w:rsidTr="008021C3">
        <w:tc>
          <w:tcPr>
            <w:tcW w:w="439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20EFF35E" w14:textId="4C015128" w:rsidR="008021C3" w:rsidRPr="009D09FA" w:rsidRDefault="00A0284B" w:rsidP="00A0284B">
            <w:pPr>
              <w:shd w:val="clear" w:color="auto" w:fill="FFFFFF"/>
              <w:tabs>
                <w:tab w:val="left" w:pos="1134"/>
              </w:tabs>
              <w:jc w:val="center"/>
              <w:rPr>
                <w:rFonts w:ascii="Liberation Serif" w:eastAsia="Arial" w:hAnsi="Liberation Serif" w:cs="Liberation Serif"/>
                <w:sz w:val="22"/>
                <w:szCs w:val="22"/>
              </w:rPr>
            </w:pPr>
            <w:r w:rsidRPr="009D09FA">
              <w:rPr>
                <w:rFonts w:ascii="Liberation Serif" w:eastAsia="Arial" w:hAnsi="Liberation Serif" w:cs="Liberation Serif"/>
                <w:sz w:val="22"/>
                <w:szCs w:val="2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30581592" w14:textId="12BF73D7" w:rsidR="008021C3" w:rsidRPr="009D09FA" w:rsidRDefault="00A0284B" w:rsidP="00A0284B">
            <w:pPr>
              <w:tabs>
                <w:tab w:val="left" w:pos="1418"/>
              </w:tabs>
              <w:jc w:val="center"/>
              <w:rPr>
                <w:rFonts w:ascii="Liberation Serif" w:eastAsia="Arial" w:hAnsi="Liberation Serif" w:cs="Liberation Serif"/>
                <w:sz w:val="22"/>
                <w:szCs w:val="22"/>
              </w:rPr>
            </w:pPr>
            <w:r w:rsidRPr="009D09FA">
              <w:rPr>
                <w:rFonts w:ascii="Liberation Serif" w:eastAsia="Arial" w:hAnsi="Liberation Serif" w:cs="Liberation Serif"/>
                <w:sz w:val="22"/>
                <w:szCs w:val="22"/>
              </w:rPr>
              <w:t>варианты</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3E405343" w14:textId="08943BEB" w:rsidR="008021C3" w:rsidRPr="009D09FA" w:rsidRDefault="00A0284B" w:rsidP="00A0284B">
            <w:pPr>
              <w:tabs>
                <w:tab w:val="left" w:pos="1418"/>
              </w:tabs>
              <w:jc w:val="center"/>
              <w:rPr>
                <w:rFonts w:ascii="Liberation Serif" w:eastAsia="Arial" w:hAnsi="Liberation Serif" w:cs="Liberation Serif"/>
                <w:sz w:val="22"/>
                <w:szCs w:val="22"/>
              </w:rPr>
            </w:pPr>
            <w:r w:rsidRPr="009D09FA">
              <w:rPr>
                <w:kern w:val="2"/>
                <w:sz w:val="22"/>
                <w:szCs w:val="22"/>
              </w:rPr>
              <w:t>Значение конкурсного предложения, тонн в год</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4C70748" w14:textId="0C5F4121" w:rsidR="008021C3" w:rsidRPr="009D09FA" w:rsidRDefault="00A0284B" w:rsidP="00A0284B">
            <w:pPr>
              <w:tabs>
                <w:tab w:val="left" w:pos="1418"/>
              </w:tabs>
              <w:jc w:val="center"/>
              <w:rPr>
                <w:rFonts w:ascii="Liberation Serif" w:eastAsia="Arial" w:hAnsi="Liberation Serif" w:cs="Liberation Serif"/>
                <w:sz w:val="22"/>
                <w:szCs w:val="22"/>
              </w:rPr>
            </w:pPr>
            <w:r w:rsidRPr="009D09FA">
              <w:rPr>
                <w:rFonts w:ascii="Liberation Serif" w:eastAsia="Arial" w:hAnsi="Liberation Serif" w:cs="Liberation Serif"/>
                <w:sz w:val="22"/>
                <w:szCs w:val="22"/>
              </w:rPr>
              <w:t>Количество балов</w:t>
            </w:r>
          </w:p>
        </w:tc>
      </w:tr>
      <w:tr w:rsidR="008021C3" w:rsidRPr="009D09FA" w14:paraId="2FAAE031" w14:textId="77777777" w:rsidTr="008021C3">
        <w:tc>
          <w:tcPr>
            <w:tcW w:w="4397"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2B6D18F" w14:textId="78D46A40" w:rsidR="008021C3" w:rsidRPr="009D09FA" w:rsidRDefault="00A0284B" w:rsidP="00833B8D">
            <w:pPr>
              <w:shd w:val="clear" w:color="auto" w:fill="FFFFFF"/>
              <w:tabs>
                <w:tab w:val="left" w:pos="1134"/>
              </w:tabs>
              <w:rPr>
                <w:rFonts w:ascii="Liberation Serif" w:eastAsia="Arial" w:hAnsi="Liberation Serif" w:cs="Liberation Serif"/>
                <w:sz w:val="22"/>
                <w:szCs w:val="22"/>
              </w:rPr>
            </w:pPr>
            <w:r w:rsidRPr="009D09FA">
              <w:rPr>
                <w:rFonts w:ascii="Liberation Serif" w:eastAsia="Arial" w:hAnsi="Liberation Serif" w:cs="Liberation Serif"/>
                <w:sz w:val="22"/>
                <w:szCs w:val="22"/>
              </w:rPr>
              <w:t>Размер минимального гарантированного ежегодного объема загрузки Объекта Соглашения в полный календарный год срока действия Соглашения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7A9221E7" w14:textId="77777777" w:rsidR="008021C3" w:rsidRPr="009D09FA" w:rsidRDefault="008021C3" w:rsidP="00833B8D">
            <w:pPr>
              <w:tabs>
                <w:tab w:val="left" w:pos="1418"/>
              </w:tabs>
              <w:rPr>
                <w:rFonts w:ascii="Liberation Serif" w:eastAsia="Arial" w:hAnsi="Liberation Serif" w:cs="Liberation Serif"/>
                <w:sz w:val="22"/>
                <w:szCs w:val="22"/>
              </w:rPr>
            </w:pPr>
            <w:r w:rsidRPr="009D09FA">
              <w:rPr>
                <w:rFonts w:ascii="Liberation Serif" w:eastAsia="Arial" w:hAnsi="Liberation Serif" w:cs="Liberation Serif"/>
                <w:sz w:val="22"/>
                <w:szCs w:val="22"/>
              </w:rPr>
              <w:t xml:space="preserve">1 вариант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532B9BA5" w14:textId="03697B0C" w:rsidR="008021C3" w:rsidRPr="009D09FA" w:rsidRDefault="008021C3" w:rsidP="00833B8D">
            <w:pPr>
              <w:tabs>
                <w:tab w:val="left" w:pos="1418"/>
              </w:tabs>
              <w:rPr>
                <w:rFonts w:ascii="Liberation Serif" w:eastAsia="Arial" w:hAnsi="Liberation Serif" w:cs="Liberation Serif"/>
                <w:sz w:val="22"/>
                <w:szCs w:val="22"/>
              </w:rPr>
            </w:pPr>
            <w:r w:rsidRPr="009D09FA">
              <w:rPr>
                <w:rFonts w:ascii="Liberation Serif" w:eastAsia="Arial" w:hAnsi="Liberation Serif" w:cs="Liberation Serif"/>
                <w:sz w:val="22"/>
                <w:szCs w:val="22"/>
              </w:rPr>
              <w:t>более 10% от 12 000 тонн в год</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4AFEE52E" w14:textId="14C8241C" w:rsidR="008021C3" w:rsidRPr="009D09FA" w:rsidRDefault="008021C3" w:rsidP="00833B8D">
            <w:pPr>
              <w:tabs>
                <w:tab w:val="left" w:pos="1418"/>
              </w:tabs>
              <w:rPr>
                <w:sz w:val="22"/>
                <w:szCs w:val="22"/>
              </w:rPr>
            </w:pPr>
            <w:r w:rsidRPr="009D09FA">
              <w:rPr>
                <w:rFonts w:ascii="Liberation Serif" w:eastAsia="Arial" w:hAnsi="Liberation Serif" w:cs="Liberation Serif"/>
                <w:sz w:val="22"/>
                <w:szCs w:val="22"/>
              </w:rPr>
              <w:t>10</w:t>
            </w:r>
          </w:p>
        </w:tc>
      </w:tr>
      <w:tr w:rsidR="008021C3" w:rsidRPr="009D09FA" w14:paraId="76CA1D6C" w14:textId="77777777" w:rsidTr="008021C3">
        <w:tc>
          <w:tcPr>
            <w:tcW w:w="4397"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22B5EFFF" w14:textId="77777777" w:rsidR="008021C3" w:rsidRPr="009D09FA" w:rsidRDefault="008021C3" w:rsidP="00833B8D">
            <w:pPr>
              <w:rPr>
                <w:rFonts w:ascii="Liberation Serif" w:eastAsia="Calibri" w:hAnsi="Liberation Serif" w:cs="Liberation Serif"/>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38C4D7CA" w14:textId="77777777" w:rsidR="008021C3" w:rsidRPr="009D09FA" w:rsidRDefault="008021C3" w:rsidP="00833B8D">
            <w:pPr>
              <w:tabs>
                <w:tab w:val="left" w:pos="1418"/>
              </w:tabs>
              <w:rPr>
                <w:rFonts w:ascii="Liberation Serif" w:eastAsia="Arial" w:hAnsi="Liberation Serif" w:cs="Liberation Serif"/>
                <w:sz w:val="22"/>
                <w:szCs w:val="22"/>
              </w:rPr>
            </w:pPr>
            <w:r w:rsidRPr="009D09FA">
              <w:rPr>
                <w:rFonts w:ascii="Liberation Serif" w:eastAsia="Arial" w:hAnsi="Liberation Serif" w:cs="Liberation Serif"/>
                <w:sz w:val="22"/>
                <w:szCs w:val="22"/>
              </w:rPr>
              <w:t>2 вариант</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7297252A" w14:textId="6ABD2CD4" w:rsidR="008021C3" w:rsidRPr="009D09FA" w:rsidRDefault="008021C3" w:rsidP="00833B8D">
            <w:pPr>
              <w:tabs>
                <w:tab w:val="left" w:pos="1418"/>
              </w:tabs>
              <w:rPr>
                <w:rFonts w:ascii="Liberation Serif" w:eastAsia="Arial" w:hAnsi="Liberation Serif" w:cs="Liberation Serif"/>
                <w:sz w:val="22"/>
                <w:szCs w:val="22"/>
              </w:rPr>
            </w:pPr>
            <w:r w:rsidRPr="009D09FA">
              <w:rPr>
                <w:rFonts w:ascii="Liberation Serif" w:eastAsia="Arial" w:hAnsi="Liberation Serif" w:cs="Liberation Serif"/>
                <w:sz w:val="22"/>
                <w:szCs w:val="22"/>
              </w:rPr>
              <w:t xml:space="preserve">до 10% включительно от 12 000 тонн в год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2B79B2B9" w14:textId="3123CC5E" w:rsidR="008021C3" w:rsidRPr="009D09FA" w:rsidRDefault="008021C3" w:rsidP="00833B8D">
            <w:pPr>
              <w:tabs>
                <w:tab w:val="left" w:pos="1418"/>
              </w:tabs>
              <w:rPr>
                <w:sz w:val="22"/>
                <w:szCs w:val="22"/>
              </w:rPr>
            </w:pPr>
            <w:r w:rsidRPr="009D09FA">
              <w:rPr>
                <w:rFonts w:ascii="Liberation Serif" w:eastAsia="Arial" w:hAnsi="Liberation Serif" w:cs="Liberation Serif"/>
                <w:sz w:val="22"/>
                <w:szCs w:val="22"/>
              </w:rPr>
              <w:t>5</w:t>
            </w:r>
          </w:p>
        </w:tc>
      </w:tr>
      <w:tr w:rsidR="008021C3" w14:paraId="7A33FD3C" w14:textId="77777777" w:rsidTr="008021C3">
        <w:tc>
          <w:tcPr>
            <w:tcW w:w="4397"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6991C96F" w14:textId="77777777" w:rsidR="008021C3" w:rsidRPr="009D09FA" w:rsidRDefault="008021C3" w:rsidP="00833B8D">
            <w:pPr>
              <w:rPr>
                <w:rFonts w:ascii="Liberation Serif" w:eastAsia="Calibri" w:hAnsi="Liberation Serif" w:cs="Liberation Seri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18E99745" w14:textId="77777777" w:rsidR="008021C3" w:rsidRPr="009D09FA" w:rsidRDefault="008021C3" w:rsidP="00833B8D">
            <w:pPr>
              <w:tabs>
                <w:tab w:val="left" w:pos="1418"/>
              </w:tabs>
              <w:rPr>
                <w:rFonts w:ascii="Liberation Serif" w:eastAsia="Arial" w:hAnsi="Liberation Serif" w:cs="Liberation Serif"/>
              </w:rPr>
            </w:pPr>
            <w:r w:rsidRPr="009D09FA">
              <w:rPr>
                <w:rFonts w:ascii="Liberation Serif" w:eastAsia="Arial" w:hAnsi="Liberation Serif" w:cs="Liberation Serif"/>
              </w:rPr>
              <w:t>3 вариант</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545CF3C7" w14:textId="6F45EDEB" w:rsidR="008021C3" w:rsidRPr="009D09FA" w:rsidRDefault="008021C3" w:rsidP="00833B8D">
            <w:pPr>
              <w:tabs>
                <w:tab w:val="left" w:pos="1418"/>
              </w:tabs>
              <w:rPr>
                <w:rFonts w:ascii="Liberation Serif" w:eastAsia="Arial" w:hAnsi="Liberation Serif" w:cs="Liberation Serif"/>
              </w:rPr>
            </w:pPr>
            <w:r w:rsidRPr="009D09FA">
              <w:rPr>
                <w:rFonts w:ascii="Liberation Serif" w:eastAsia="Arial" w:hAnsi="Liberation Serif" w:cs="Liberation Serif"/>
              </w:rPr>
              <w:t>0% от 12 000 тонн в год</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tcPr>
          <w:p w14:paraId="0D00FE99" w14:textId="77777777" w:rsidR="008021C3" w:rsidRPr="009D09FA" w:rsidRDefault="008021C3" w:rsidP="00833B8D">
            <w:pPr>
              <w:tabs>
                <w:tab w:val="left" w:pos="1418"/>
              </w:tabs>
            </w:pPr>
            <w:r w:rsidRPr="009D09FA">
              <w:rPr>
                <w:rFonts w:ascii="Liberation Serif" w:eastAsia="Arial" w:hAnsi="Liberation Serif" w:cs="Liberation Serif"/>
              </w:rPr>
              <w:t>0</w:t>
            </w:r>
          </w:p>
        </w:tc>
      </w:tr>
    </w:tbl>
    <w:p w14:paraId="0FE6A721" w14:textId="77777777" w:rsidR="004F6994" w:rsidRPr="005D7A22" w:rsidRDefault="004F6994" w:rsidP="00865116">
      <w:pPr>
        <w:pStyle w:val="2"/>
        <w:pageBreakBefore/>
        <w:numPr>
          <w:ilvl w:val="0"/>
          <w:numId w:val="0"/>
        </w:numPr>
        <w:spacing w:before="0"/>
        <w:rPr>
          <w:kern w:val="2"/>
        </w:rPr>
      </w:pPr>
      <w:bookmarkStart w:id="217" w:name="_Toc132648182"/>
      <w:r w:rsidRPr="005D7A22">
        <w:rPr>
          <w:kern w:val="2"/>
        </w:rPr>
        <w:lastRenderedPageBreak/>
        <w:t>Приложение </w:t>
      </w:r>
      <w:r w:rsidR="00EF32CD" w:rsidRPr="005D7A22">
        <w:rPr>
          <w:kern w:val="2"/>
        </w:rPr>
        <w:t>3</w:t>
      </w:r>
      <w:r w:rsidR="000E56BF" w:rsidRPr="005D7A22">
        <w:rPr>
          <w:kern w:val="2"/>
        </w:rPr>
        <w:br/>
      </w:r>
      <w:r w:rsidRPr="005D7A22">
        <w:rPr>
          <w:kern w:val="2"/>
        </w:rPr>
        <w:t>к Тому 3 Конкурсной документации</w:t>
      </w:r>
      <w:bookmarkEnd w:id="217"/>
    </w:p>
    <w:p w14:paraId="1EA65DA7" w14:textId="77777777" w:rsidR="000E56BF" w:rsidRPr="005D7A22" w:rsidRDefault="000E56BF" w:rsidP="000E56BF">
      <w:pPr>
        <w:rPr>
          <w:kern w:val="2"/>
        </w:rPr>
      </w:pPr>
    </w:p>
    <w:p w14:paraId="6F63A023" w14:textId="77777777" w:rsidR="004F6994" w:rsidRPr="005D7A22" w:rsidRDefault="004F6994" w:rsidP="00EA6654">
      <w:pPr>
        <w:jc w:val="center"/>
        <w:rPr>
          <w:b/>
          <w:kern w:val="2"/>
        </w:rPr>
      </w:pPr>
      <w:bookmarkStart w:id="218" w:name="_Toc438568163"/>
      <w:bookmarkStart w:id="219" w:name="_Toc470549475"/>
      <w:bookmarkStart w:id="220" w:name="_Toc477171400"/>
      <w:bookmarkStart w:id="221" w:name="_Toc477175056"/>
      <w:bookmarkStart w:id="222" w:name="_Toc477283224"/>
      <w:bookmarkStart w:id="223" w:name="_Toc477284457"/>
      <w:bookmarkStart w:id="224" w:name="_Toc477335674"/>
      <w:r w:rsidRPr="005D7A22">
        <w:rPr>
          <w:b/>
          <w:kern w:val="2"/>
        </w:rPr>
        <w:t>ФОРМА СОГЛАШЕНИЯ О КОНФИДЕНЦИАЛЬНОСТИ</w:t>
      </w:r>
      <w:bookmarkEnd w:id="218"/>
      <w:bookmarkEnd w:id="219"/>
      <w:bookmarkEnd w:id="220"/>
      <w:bookmarkEnd w:id="221"/>
      <w:bookmarkEnd w:id="222"/>
      <w:bookmarkEnd w:id="223"/>
      <w:bookmarkEnd w:id="224"/>
    </w:p>
    <w:p w14:paraId="5C036210" w14:textId="77777777" w:rsidR="004C3335" w:rsidRPr="005D7A22" w:rsidRDefault="004C3335" w:rsidP="00EA6654">
      <w:pPr>
        <w:jc w:val="center"/>
        <w:rPr>
          <w:b/>
          <w:kern w:val="2"/>
        </w:rPr>
      </w:pP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669"/>
      </w:tblGrid>
      <w:tr w:rsidR="004C3335" w:rsidRPr="005D7A22" w14:paraId="7CE24098" w14:textId="77777777" w:rsidTr="006B1C27">
        <w:trPr>
          <w:trHeight w:val="329"/>
        </w:trPr>
        <w:tc>
          <w:tcPr>
            <w:tcW w:w="5241" w:type="dxa"/>
          </w:tcPr>
          <w:p w14:paraId="08D5E9B1" w14:textId="77777777" w:rsidR="004C3335" w:rsidRPr="005D7A22" w:rsidRDefault="004C3335" w:rsidP="00A44F6E">
            <w:pPr>
              <w:rPr>
                <w:kern w:val="2"/>
                <w:sz w:val="24"/>
              </w:rPr>
            </w:pPr>
            <w:r w:rsidRPr="005D7A22">
              <w:rPr>
                <w:kern w:val="2"/>
                <w:sz w:val="24"/>
              </w:rPr>
              <w:t>г. Новосибирск</w:t>
            </w:r>
          </w:p>
        </w:tc>
        <w:tc>
          <w:tcPr>
            <w:tcW w:w="4669" w:type="dxa"/>
          </w:tcPr>
          <w:p w14:paraId="1172D1AB" w14:textId="7C3D9B6F" w:rsidR="004C3335" w:rsidRPr="005D7A22" w:rsidRDefault="004C3335" w:rsidP="0019536F">
            <w:pPr>
              <w:jc w:val="right"/>
              <w:rPr>
                <w:kern w:val="2"/>
                <w:sz w:val="24"/>
              </w:rPr>
            </w:pPr>
            <w:r w:rsidRPr="005D7A22">
              <w:rPr>
                <w:kern w:val="2"/>
                <w:sz w:val="24"/>
              </w:rPr>
              <w:t>«___» _________ </w:t>
            </w:r>
            <w:r w:rsidRPr="005D7A22">
              <w:rPr>
                <w:kern w:val="2"/>
              </w:rPr>
              <w:t>202</w:t>
            </w:r>
            <w:r w:rsidR="0019536F">
              <w:rPr>
                <w:kern w:val="2"/>
              </w:rPr>
              <w:t>3</w:t>
            </w:r>
            <w:r w:rsidRPr="005D7A22">
              <w:rPr>
                <w:kern w:val="2"/>
              </w:rPr>
              <w:t xml:space="preserve"> года</w:t>
            </w:r>
          </w:p>
        </w:tc>
      </w:tr>
    </w:tbl>
    <w:p w14:paraId="0ED4FF42" w14:textId="77777777" w:rsidR="004C3335" w:rsidRPr="005D7A22" w:rsidRDefault="004C3335" w:rsidP="0076122F">
      <w:pPr>
        <w:pStyle w:val="VSPD4"/>
        <w:widowControl w:val="0"/>
        <w:spacing w:after="0"/>
        <w:rPr>
          <w:rFonts w:cs="Times New Roman"/>
          <w:kern w:val="2"/>
          <w:szCs w:val="24"/>
        </w:rPr>
      </w:pPr>
    </w:p>
    <w:p w14:paraId="1C513A28" w14:textId="5441C968" w:rsidR="004F6994" w:rsidRPr="005D7A22" w:rsidRDefault="004C3335" w:rsidP="004C3335">
      <w:pPr>
        <w:pStyle w:val="VSPD1"/>
        <w:widowControl w:val="0"/>
        <w:numPr>
          <w:ilvl w:val="0"/>
          <w:numId w:val="0"/>
        </w:numPr>
        <w:tabs>
          <w:tab w:val="right" w:pos="8280"/>
        </w:tabs>
        <w:autoSpaceDE w:val="0"/>
        <w:autoSpaceDN w:val="0"/>
        <w:adjustRightInd w:val="0"/>
        <w:spacing w:after="0"/>
        <w:ind w:firstLine="709"/>
        <w:rPr>
          <w:kern w:val="2"/>
        </w:rPr>
      </w:pPr>
      <w:r w:rsidRPr="005D7A22">
        <w:rPr>
          <w:bCs/>
          <w:kern w:val="2"/>
        </w:rPr>
        <w:t>(1)</w:t>
      </w:r>
      <w:r w:rsidRPr="005D7A22">
        <w:rPr>
          <w:b/>
          <w:bCs/>
          <w:kern w:val="2"/>
        </w:rPr>
        <w:t> </w:t>
      </w:r>
      <w:r w:rsidR="004F6994" w:rsidRPr="005D7A22">
        <w:rPr>
          <w:b/>
          <w:bCs/>
          <w:kern w:val="2"/>
        </w:rPr>
        <w:t xml:space="preserve">Новосибирская область, </w:t>
      </w:r>
      <w:r w:rsidR="004F6994" w:rsidRPr="005D7A22">
        <w:rPr>
          <w:kern w:val="2"/>
        </w:rPr>
        <w:t>от имени которой выступ</w:t>
      </w:r>
      <w:r w:rsidR="00EB336A" w:rsidRPr="005D7A22">
        <w:rPr>
          <w:kern w:val="2"/>
        </w:rPr>
        <w:t>ает министерство жилищно-комму</w:t>
      </w:r>
      <w:r w:rsidR="00CC0E46" w:rsidRPr="005D7A22">
        <w:rPr>
          <w:kern w:val="2"/>
        </w:rPr>
        <w:t>нального хозяйства и энергетики</w:t>
      </w:r>
      <w:r w:rsidR="00EB336A" w:rsidRPr="005D7A22">
        <w:rPr>
          <w:kern w:val="2"/>
        </w:rPr>
        <w:t xml:space="preserve"> Новосибирской области</w:t>
      </w:r>
      <w:r w:rsidR="004F6994" w:rsidRPr="005D7A22">
        <w:rPr>
          <w:b/>
          <w:bCs/>
          <w:kern w:val="2"/>
        </w:rPr>
        <w:t xml:space="preserve"> </w:t>
      </w:r>
      <w:r w:rsidR="004F6994" w:rsidRPr="005D7A22">
        <w:rPr>
          <w:kern w:val="2"/>
        </w:rPr>
        <w:t>(далее – «</w:t>
      </w:r>
      <w:r w:rsidR="004F6994" w:rsidRPr="005D7A22">
        <w:rPr>
          <w:b/>
          <w:bCs/>
          <w:i/>
          <w:iCs/>
          <w:kern w:val="2"/>
        </w:rPr>
        <w:t>Концедент</w:t>
      </w:r>
      <w:r w:rsidR="004F6994" w:rsidRPr="005D7A22">
        <w:rPr>
          <w:kern w:val="2"/>
        </w:rPr>
        <w:t xml:space="preserve">»), в лице </w:t>
      </w:r>
      <w:r w:rsidR="004F6994" w:rsidRPr="005D7A22">
        <w:rPr>
          <w:rFonts w:hint="eastAsia"/>
          <w:kern w:val="2"/>
        </w:rPr>
        <w:t>[</w:t>
      </w:r>
      <w:r w:rsidR="004F6994" w:rsidRPr="005D7A22">
        <w:rPr>
          <w:rFonts w:hint="eastAsia"/>
          <w:kern w:val="2"/>
        </w:rPr>
        <w:t>●</w:t>
      </w:r>
      <w:r w:rsidR="004F6994" w:rsidRPr="005D7A22">
        <w:rPr>
          <w:rFonts w:hint="eastAsia"/>
          <w:kern w:val="2"/>
        </w:rPr>
        <w:t>],</w:t>
      </w:r>
      <w:r w:rsidR="004F6994" w:rsidRPr="005D7A22">
        <w:rPr>
          <w:kern w:val="2"/>
        </w:rPr>
        <w:t xml:space="preserve"> действующего на основании </w:t>
      </w:r>
      <w:r w:rsidR="004F6994" w:rsidRPr="005D7A22">
        <w:rPr>
          <w:rFonts w:hint="eastAsia"/>
          <w:kern w:val="2"/>
        </w:rPr>
        <w:t>[</w:t>
      </w:r>
      <w:r w:rsidR="004F6994" w:rsidRPr="005D7A22">
        <w:rPr>
          <w:rFonts w:hint="eastAsia"/>
          <w:kern w:val="2"/>
        </w:rPr>
        <w:t>●</w:t>
      </w:r>
      <w:r w:rsidR="004F6994" w:rsidRPr="005D7A22">
        <w:rPr>
          <w:rFonts w:hint="eastAsia"/>
          <w:kern w:val="2"/>
        </w:rPr>
        <w:t>],</w:t>
      </w:r>
      <w:r w:rsidR="004F6994" w:rsidRPr="005D7A22">
        <w:rPr>
          <w:kern w:val="2"/>
        </w:rPr>
        <w:t xml:space="preserve"> с одной стороны, и</w:t>
      </w:r>
    </w:p>
    <w:p w14:paraId="7330C654" w14:textId="77777777" w:rsidR="004F6994" w:rsidRPr="005D7A22" w:rsidRDefault="004C3335" w:rsidP="004C3335">
      <w:pPr>
        <w:pStyle w:val="VSPD1"/>
        <w:widowControl w:val="0"/>
        <w:numPr>
          <w:ilvl w:val="0"/>
          <w:numId w:val="0"/>
        </w:numPr>
        <w:spacing w:after="0"/>
        <w:ind w:firstLine="709"/>
        <w:rPr>
          <w:kern w:val="2"/>
        </w:rPr>
      </w:pPr>
      <w:r w:rsidRPr="005D7A22">
        <w:rPr>
          <w:kern w:val="2"/>
        </w:rPr>
        <w:t>(2) </w:t>
      </w:r>
      <w:r w:rsidR="004F6994" w:rsidRPr="005D7A22">
        <w:rPr>
          <w:kern w:val="2"/>
        </w:rPr>
        <w:t>[</w:t>
      </w:r>
      <w:r w:rsidR="004F6994" w:rsidRPr="005D7A22">
        <w:rPr>
          <w:i/>
          <w:iCs/>
          <w:kern w:val="2"/>
        </w:rPr>
        <w:t>Наименование Участника конкурса</w:t>
      </w:r>
      <w:r w:rsidR="004F6994" w:rsidRPr="005D7A22">
        <w:rPr>
          <w:kern w:val="2"/>
        </w:rPr>
        <w:t xml:space="preserve">], зарегистрированное в соответствии с законодательством </w:t>
      </w:r>
      <w:r w:rsidR="004F6994" w:rsidRPr="005D7A22">
        <w:rPr>
          <w:rFonts w:hint="eastAsia"/>
          <w:kern w:val="2"/>
        </w:rPr>
        <w:t>[</w:t>
      </w:r>
      <w:r w:rsidR="004F6994" w:rsidRPr="005D7A22">
        <w:rPr>
          <w:rFonts w:hint="eastAsia"/>
          <w:kern w:val="2"/>
        </w:rPr>
        <w:t>●</w:t>
      </w:r>
      <w:r w:rsidR="004F6994" w:rsidRPr="005D7A22">
        <w:rPr>
          <w:rFonts w:hint="eastAsia"/>
          <w:kern w:val="2"/>
        </w:rPr>
        <w:t>],</w:t>
      </w:r>
      <w:r w:rsidR="004F6994" w:rsidRPr="005D7A22">
        <w:rPr>
          <w:kern w:val="2"/>
        </w:rPr>
        <w:t xml:space="preserve"> ОГРН (иной регистрационный номер) ______________, с местом нахождения по адресу: _____________________________________________ (далее </w:t>
      </w:r>
      <w:r w:rsidRPr="005D7A22">
        <w:rPr>
          <w:kern w:val="2"/>
        </w:rPr>
        <w:t>—</w:t>
      </w:r>
      <w:r w:rsidR="004F6994" w:rsidRPr="005D7A22">
        <w:rPr>
          <w:kern w:val="2"/>
        </w:rPr>
        <w:t xml:space="preserve"> «</w:t>
      </w:r>
      <w:r w:rsidR="004F6994" w:rsidRPr="005D7A22">
        <w:rPr>
          <w:b/>
          <w:bCs/>
          <w:i/>
          <w:iCs/>
          <w:kern w:val="2"/>
        </w:rPr>
        <w:t>Претендент</w:t>
      </w:r>
      <w:r w:rsidR="004F6994" w:rsidRPr="005D7A22">
        <w:rPr>
          <w:kern w:val="2"/>
        </w:rPr>
        <w:t>»), в лице ________________________________________, действующего(ей) на основании ________________________, с другой стороны,</w:t>
      </w:r>
    </w:p>
    <w:p w14:paraId="31356E64" w14:textId="77777777" w:rsidR="004F6994" w:rsidRPr="005D7A22" w:rsidRDefault="004F6994" w:rsidP="004C3335">
      <w:pPr>
        <w:pStyle w:val="VSPD4"/>
        <w:widowControl w:val="0"/>
        <w:spacing w:after="0"/>
        <w:ind w:firstLine="709"/>
        <w:rPr>
          <w:rFonts w:cs="Times New Roman"/>
          <w:kern w:val="2"/>
          <w:szCs w:val="24"/>
        </w:rPr>
      </w:pPr>
      <w:r w:rsidRPr="005D7A22">
        <w:rPr>
          <w:rFonts w:cs="Times New Roman"/>
          <w:kern w:val="2"/>
          <w:szCs w:val="24"/>
        </w:rPr>
        <w:t>в дальнейшем совместно именуемые «</w:t>
      </w:r>
      <w:r w:rsidRPr="005D7A22">
        <w:rPr>
          <w:rFonts w:cs="Times New Roman"/>
          <w:b/>
          <w:bCs/>
          <w:i/>
          <w:iCs/>
          <w:kern w:val="2"/>
          <w:szCs w:val="24"/>
        </w:rPr>
        <w:t>Стороны</w:t>
      </w:r>
      <w:r w:rsidRPr="005D7A22">
        <w:rPr>
          <w:rFonts w:cs="Times New Roman"/>
          <w:kern w:val="2"/>
          <w:szCs w:val="24"/>
        </w:rPr>
        <w:t xml:space="preserve">», а по отдельности </w:t>
      </w:r>
      <w:r w:rsidR="004C3335" w:rsidRPr="005D7A22">
        <w:rPr>
          <w:rFonts w:cs="Times New Roman"/>
          <w:kern w:val="2"/>
          <w:szCs w:val="24"/>
        </w:rPr>
        <w:t>—</w:t>
      </w:r>
      <w:r w:rsidRPr="005D7A22">
        <w:rPr>
          <w:rFonts w:cs="Times New Roman"/>
          <w:kern w:val="2"/>
          <w:szCs w:val="24"/>
        </w:rPr>
        <w:t xml:space="preserve"> «</w:t>
      </w:r>
      <w:r w:rsidRPr="005D7A22">
        <w:rPr>
          <w:rFonts w:cs="Times New Roman"/>
          <w:b/>
          <w:i/>
          <w:kern w:val="2"/>
          <w:szCs w:val="24"/>
        </w:rPr>
        <w:t>Сторона</w:t>
      </w:r>
      <w:r w:rsidRPr="005D7A22">
        <w:rPr>
          <w:rFonts w:cs="Times New Roman"/>
          <w:kern w:val="2"/>
          <w:szCs w:val="24"/>
        </w:rPr>
        <w:t>»,</w:t>
      </w:r>
    </w:p>
    <w:p w14:paraId="69D8BF21" w14:textId="77777777" w:rsidR="004F6994" w:rsidRPr="005D7A22" w:rsidRDefault="004C3335" w:rsidP="004C3335">
      <w:pPr>
        <w:ind w:firstLine="709"/>
        <w:rPr>
          <w:kern w:val="2"/>
        </w:rPr>
      </w:pPr>
      <w:r w:rsidRPr="005D7A22">
        <w:rPr>
          <w:kern w:val="2"/>
        </w:rPr>
        <w:t>1. </w:t>
      </w:r>
      <w:r w:rsidR="004F6994" w:rsidRPr="005D7A22">
        <w:rPr>
          <w:kern w:val="2"/>
        </w:rPr>
        <w:t>Принимая во внимание, что:</w:t>
      </w:r>
    </w:p>
    <w:p w14:paraId="3B2935CC" w14:textId="7D4A7D74" w:rsidR="004F6994" w:rsidRPr="005D7A22" w:rsidRDefault="004C3335" w:rsidP="004C3335">
      <w:pPr>
        <w:pStyle w:val="VSPD3"/>
        <w:widowControl w:val="0"/>
        <w:numPr>
          <w:ilvl w:val="0"/>
          <w:numId w:val="0"/>
        </w:numPr>
        <w:spacing w:after="0"/>
        <w:ind w:firstLine="709"/>
        <w:rPr>
          <w:kern w:val="2"/>
        </w:rPr>
      </w:pPr>
      <w:r w:rsidRPr="005D7A22">
        <w:rPr>
          <w:kern w:val="2"/>
        </w:rPr>
        <w:t>1.1. </w:t>
      </w:r>
      <w:r w:rsidR="004F6994" w:rsidRPr="005D7A22">
        <w:rPr>
          <w:kern w:val="2"/>
        </w:rPr>
        <w:t xml:space="preserve">В соответствии с </w:t>
      </w:r>
      <w:r w:rsidR="00A12EF6" w:rsidRPr="005D7A22">
        <w:rPr>
          <w:kern w:val="2"/>
          <w:szCs w:val="20"/>
        </w:rPr>
        <w:t xml:space="preserve">постановлением </w:t>
      </w:r>
      <w:r w:rsidR="00A12EF6" w:rsidRPr="000758A3">
        <w:rPr>
          <w:kern w:val="2"/>
          <w:szCs w:val="20"/>
        </w:rPr>
        <w:t xml:space="preserve">Правительства Новосибирской области от </w:t>
      </w:r>
      <w:r w:rsidR="000758A3" w:rsidRPr="000758A3">
        <w:rPr>
          <w:kern w:val="2"/>
          <w:szCs w:val="20"/>
        </w:rPr>
        <w:t>11.04.2023</w:t>
      </w:r>
      <w:r w:rsidR="00A12EF6" w:rsidRPr="000758A3">
        <w:rPr>
          <w:kern w:val="2"/>
          <w:szCs w:val="20"/>
        </w:rPr>
        <w:t xml:space="preserve"> </w:t>
      </w:r>
      <w:r w:rsidR="009D09FA">
        <w:rPr>
          <w:kern w:val="2"/>
          <w:szCs w:val="20"/>
        </w:rPr>
        <w:t>№ 149</w:t>
      </w:r>
      <w:r w:rsidR="000758A3">
        <w:rPr>
          <w:kern w:val="2"/>
          <w:szCs w:val="20"/>
        </w:rPr>
        <w:t>-п</w:t>
      </w:r>
      <w:r w:rsidR="00A12EF6" w:rsidRPr="005D7A22">
        <w:rPr>
          <w:kern w:val="2"/>
          <w:szCs w:val="20"/>
        </w:rPr>
        <w:t xml:space="preserve"> «</w:t>
      </w:r>
      <w:r w:rsidR="00A12EF6" w:rsidRPr="005D7A22">
        <w:t xml:space="preserve">О заключении концессионного соглашения </w:t>
      </w:r>
      <w:r w:rsidR="009D09FA" w:rsidRPr="009D09FA">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4E6F52" w:rsidRPr="004E6F52">
        <w:rPr>
          <w:kern w:val="2"/>
          <w:lang w:eastAsia="fr-FR"/>
        </w:rPr>
        <w:t>»</w:t>
      </w:r>
      <w:r w:rsidR="00961B18" w:rsidRPr="005D7A22">
        <w:rPr>
          <w:kern w:val="2"/>
        </w:rPr>
        <w:t xml:space="preserve"> </w:t>
      </w:r>
      <w:r w:rsidR="004F6994" w:rsidRPr="005D7A22">
        <w:rPr>
          <w:kern w:val="2"/>
        </w:rPr>
        <w:t>предусмотрено п</w:t>
      </w:r>
      <w:r w:rsidR="00011BC8" w:rsidRPr="005D7A22">
        <w:rPr>
          <w:kern w:val="2"/>
        </w:rPr>
        <w:t>роведение открытого конкурса на право заключе</w:t>
      </w:r>
      <w:r w:rsidR="009D09FA">
        <w:rPr>
          <w:kern w:val="2"/>
        </w:rPr>
        <w:t>ния концессионного соглашения в</w:t>
      </w:r>
      <w:r w:rsidR="009D09FA" w:rsidRPr="009D09FA">
        <w:rPr>
          <w:kern w:val="2"/>
        </w:rPr>
        <w:t xml:space="preserve"> отношении создания и эксплуатации комплексного районного полигона с мусоросортировочной линией в Тогучинском районе Новосибирской области</w:t>
      </w:r>
      <w:r w:rsidR="004F6994" w:rsidRPr="005D7A22">
        <w:rPr>
          <w:kern w:val="2"/>
        </w:rPr>
        <w:t>, в соответствии с Федеральным законом от 21 июля 2005 г. № 115-ФЗ «О концессионных соглашениях» (далее – «</w:t>
      </w:r>
      <w:r w:rsidR="004F6994" w:rsidRPr="005D7A22">
        <w:rPr>
          <w:b/>
          <w:i/>
          <w:kern w:val="2"/>
        </w:rPr>
        <w:t>Конкурс</w:t>
      </w:r>
      <w:r w:rsidR="004F6994" w:rsidRPr="005D7A22">
        <w:rPr>
          <w:kern w:val="2"/>
        </w:rPr>
        <w:t>» и «</w:t>
      </w:r>
      <w:r w:rsidR="004F6994" w:rsidRPr="005D7A22">
        <w:rPr>
          <w:b/>
          <w:i/>
          <w:kern w:val="2"/>
        </w:rPr>
        <w:t>Решение о заключении концессионного соглашения</w:t>
      </w:r>
      <w:r w:rsidR="004F6994" w:rsidRPr="005D7A22">
        <w:rPr>
          <w:kern w:val="2"/>
        </w:rPr>
        <w:t>»);</w:t>
      </w:r>
    </w:p>
    <w:p w14:paraId="3701A0A9" w14:textId="77777777" w:rsidR="004F6994" w:rsidRPr="005D7A22" w:rsidRDefault="004C3335" w:rsidP="004C3335">
      <w:pPr>
        <w:pStyle w:val="VSPD3"/>
        <w:widowControl w:val="0"/>
        <w:numPr>
          <w:ilvl w:val="0"/>
          <w:numId w:val="0"/>
        </w:numPr>
        <w:spacing w:after="0"/>
        <w:ind w:firstLine="709"/>
        <w:rPr>
          <w:kern w:val="2"/>
        </w:rPr>
      </w:pPr>
      <w:r w:rsidRPr="005D7A22">
        <w:rPr>
          <w:kern w:val="2"/>
        </w:rPr>
        <w:t>1.2. </w:t>
      </w:r>
      <w:r w:rsidR="004F6994" w:rsidRPr="005D7A22">
        <w:rPr>
          <w:kern w:val="2"/>
        </w:rPr>
        <w:t>[</w:t>
      </w:r>
      <w:r w:rsidR="004F6994" w:rsidRPr="005D7A22">
        <w:rPr>
          <w:i/>
          <w:kern w:val="2"/>
        </w:rPr>
        <w:t>Реквизиты акта, которым была утверждена Конкурсная документация</w:t>
      </w:r>
      <w:r w:rsidR="004F6994" w:rsidRPr="005D7A22">
        <w:rPr>
          <w:kern w:val="2"/>
        </w:rPr>
        <w:t>] была утверждена конкурсная документация к Конкурсу (далее – «</w:t>
      </w:r>
      <w:r w:rsidR="004F6994" w:rsidRPr="005D7A22">
        <w:rPr>
          <w:b/>
          <w:i/>
          <w:kern w:val="2"/>
        </w:rPr>
        <w:t>Конкурсная документация</w:t>
      </w:r>
      <w:r w:rsidR="004F6994" w:rsidRPr="005D7A22">
        <w:rPr>
          <w:kern w:val="2"/>
        </w:rPr>
        <w:t>»);</w:t>
      </w:r>
    </w:p>
    <w:p w14:paraId="547D4D28" w14:textId="77777777" w:rsidR="004F6994" w:rsidRPr="005D7A22" w:rsidRDefault="004C3335" w:rsidP="004C3335">
      <w:pPr>
        <w:pStyle w:val="VSPD3"/>
        <w:widowControl w:val="0"/>
        <w:numPr>
          <w:ilvl w:val="0"/>
          <w:numId w:val="0"/>
        </w:numPr>
        <w:spacing w:after="0"/>
        <w:ind w:firstLine="709"/>
        <w:rPr>
          <w:kern w:val="2"/>
        </w:rPr>
      </w:pPr>
      <w:r w:rsidRPr="005D7A22">
        <w:rPr>
          <w:kern w:val="2"/>
        </w:rPr>
        <w:t>1.3. </w:t>
      </w:r>
      <w:r w:rsidR="004F6994" w:rsidRPr="005D7A22">
        <w:rPr>
          <w:kern w:val="2"/>
        </w:rPr>
        <w:t xml:space="preserve">Претендент был допущен к участию в Конкурсе по результатам Предварительного отбора; и </w:t>
      </w:r>
    </w:p>
    <w:p w14:paraId="0BB91319" w14:textId="0E010874" w:rsidR="004F6994" w:rsidRPr="005D7A22" w:rsidRDefault="004C3335" w:rsidP="00A46E51">
      <w:pPr>
        <w:pStyle w:val="VSPD3"/>
        <w:widowControl w:val="0"/>
        <w:numPr>
          <w:ilvl w:val="0"/>
          <w:numId w:val="0"/>
        </w:numPr>
        <w:spacing w:after="0"/>
        <w:ind w:firstLine="709"/>
        <w:rPr>
          <w:kern w:val="2"/>
        </w:rPr>
      </w:pPr>
      <w:r w:rsidRPr="005D7A22">
        <w:rPr>
          <w:kern w:val="2"/>
        </w:rPr>
        <w:t>1.4. </w:t>
      </w:r>
      <w:r w:rsidR="004F6994" w:rsidRPr="005D7A22">
        <w:rPr>
          <w:kern w:val="2"/>
        </w:rPr>
        <w:t>В рамках Конкурса Концедент и (или) его представители, консультанты или определенные любым из них лица (далее – «</w:t>
      </w:r>
      <w:r w:rsidR="004F6994" w:rsidRPr="005D7A22">
        <w:rPr>
          <w:b/>
          <w:i/>
          <w:kern w:val="2"/>
        </w:rPr>
        <w:t>Лица со стороны концедента</w:t>
      </w:r>
      <w:r w:rsidR="004F6994" w:rsidRPr="005D7A22">
        <w:rPr>
          <w:kern w:val="2"/>
        </w:rPr>
        <w:t>») заключили настоящее соглашение (далее – «</w:t>
      </w:r>
      <w:r w:rsidR="004F6994" w:rsidRPr="005D7A22">
        <w:rPr>
          <w:b/>
          <w:i/>
          <w:kern w:val="2"/>
        </w:rPr>
        <w:t>Соглашение</w:t>
      </w:r>
      <w:r w:rsidR="004F6994" w:rsidRPr="005D7A22">
        <w:rPr>
          <w:kern w:val="2"/>
        </w:rPr>
        <w:t>») о нижеследующем:</w:t>
      </w:r>
    </w:p>
    <w:p w14:paraId="561E4D91" w14:textId="77777777" w:rsidR="004F6994" w:rsidRPr="005D7A22" w:rsidRDefault="004C3335" w:rsidP="004C3335">
      <w:pPr>
        <w:rPr>
          <w:b/>
          <w:kern w:val="2"/>
        </w:rPr>
      </w:pPr>
      <w:bookmarkStart w:id="225" w:name="_Toc438568164"/>
      <w:bookmarkStart w:id="226" w:name="_Toc470549476"/>
      <w:bookmarkStart w:id="227" w:name="_Toc477171401"/>
      <w:bookmarkStart w:id="228" w:name="_Toc477175057"/>
      <w:bookmarkStart w:id="229" w:name="_Toc477283225"/>
      <w:bookmarkStart w:id="230" w:name="_Toc477284458"/>
      <w:bookmarkStart w:id="231" w:name="_Toc477335675"/>
      <w:r w:rsidRPr="005D7A22">
        <w:rPr>
          <w:b/>
          <w:kern w:val="2"/>
        </w:rPr>
        <w:t>2. </w:t>
      </w:r>
      <w:r w:rsidR="004F6994" w:rsidRPr="005D7A22">
        <w:rPr>
          <w:b/>
          <w:kern w:val="2"/>
        </w:rPr>
        <w:t>Термины и определения</w:t>
      </w:r>
      <w:bookmarkEnd w:id="225"/>
      <w:bookmarkEnd w:id="226"/>
      <w:bookmarkEnd w:id="227"/>
      <w:bookmarkEnd w:id="228"/>
      <w:bookmarkEnd w:id="229"/>
      <w:bookmarkEnd w:id="230"/>
      <w:bookmarkEnd w:id="231"/>
    </w:p>
    <w:p w14:paraId="6392A950" w14:textId="77777777" w:rsidR="004F6994" w:rsidRPr="005D7A22" w:rsidRDefault="004C3335" w:rsidP="004C3335">
      <w:pPr>
        <w:pStyle w:val="VSPD3"/>
        <w:widowControl w:val="0"/>
        <w:numPr>
          <w:ilvl w:val="0"/>
          <w:numId w:val="0"/>
        </w:numPr>
        <w:spacing w:after="0"/>
        <w:ind w:firstLine="709"/>
        <w:rPr>
          <w:kern w:val="2"/>
        </w:rPr>
      </w:pPr>
      <w:r w:rsidRPr="005D7A22">
        <w:rPr>
          <w:kern w:val="2"/>
        </w:rPr>
        <w:t>2.1. </w:t>
      </w:r>
      <w:r w:rsidR="004F6994" w:rsidRPr="005D7A22">
        <w:rPr>
          <w:kern w:val="2"/>
        </w:rPr>
        <w:t>Если иное не определено в настоящем Соглашении, все слова и выражения, используемые с заглавной буквы, имеют значение, указанное в п. 1.</w:t>
      </w:r>
      <w:r w:rsidRPr="005D7A22">
        <w:rPr>
          <w:kern w:val="2"/>
        </w:rPr>
        <w:t>1</w:t>
      </w:r>
      <w:r w:rsidR="004F6994" w:rsidRPr="005D7A22">
        <w:rPr>
          <w:kern w:val="2"/>
        </w:rPr>
        <w:t xml:space="preserve"> Тома 1 Конкурсной документации.</w:t>
      </w:r>
    </w:p>
    <w:p w14:paraId="0C7642A6" w14:textId="77777777" w:rsidR="004F6994" w:rsidRPr="005D7A22" w:rsidRDefault="004C3335" w:rsidP="004C3335">
      <w:pPr>
        <w:rPr>
          <w:b/>
          <w:kern w:val="2"/>
        </w:rPr>
      </w:pPr>
      <w:bookmarkStart w:id="232" w:name="_Toc438568165"/>
      <w:bookmarkStart w:id="233" w:name="_Toc470549477"/>
      <w:bookmarkStart w:id="234" w:name="_Toc477171402"/>
      <w:bookmarkStart w:id="235" w:name="_Toc477175058"/>
      <w:bookmarkStart w:id="236" w:name="_Toc477283226"/>
      <w:bookmarkStart w:id="237" w:name="_Toc477284459"/>
      <w:bookmarkStart w:id="238" w:name="_Toc477335676"/>
      <w:r w:rsidRPr="005D7A22">
        <w:rPr>
          <w:b/>
          <w:kern w:val="2"/>
        </w:rPr>
        <w:t>3. </w:t>
      </w:r>
      <w:r w:rsidR="004F6994" w:rsidRPr="005D7A22">
        <w:rPr>
          <w:b/>
          <w:kern w:val="2"/>
        </w:rPr>
        <w:t>Предмет Соглашения</w:t>
      </w:r>
      <w:bookmarkEnd w:id="232"/>
      <w:bookmarkEnd w:id="233"/>
      <w:bookmarkEnd w:id="234"/>
      <w:bookmarkEnd w:id="235"/>
      <w:bookmarkEnd w:id="236"/>
      <w:bookmarkEnd w:id="237"/>
      <w:bookmarkEnd w:id="238"/>
    </w:p>
    <w:p w14:paraId="2FE792F4" w14:textId="29CE1FEC" w:rsidR="004F6994" w:rsidRPr="005D7A22" w:rsidRDefault="004C3335" w:rsidP="004C3335">
      <w:pPr>
        <w:pStyle w:val="VSPD3"/>
        <w:widowControl w:val="0"/>
        <w:numPr>
          <w:ilvl w:val="0"/>
          <w:numId w:val="0"/>
        </w:numPr>
        <w:spacing w:after="0"/>
        <w:ind w:firstLine="709"/>
        <w:rPr>
          <w:kern w:val="2"/>
        </w:rPr>
      </w:pPr>
      <w:bookmarkStart w:id="239" w:name="_Ref404164841"/>
      <w:r w:rsidRPr="005D7A22">
        <w:rPr>
          <w:kern w:val="2"/>
        </w:rPr>
        <w:t>3.1. </w:t>
      </w:r>
      <w:r w:rsidR="004F6994" w:rsidRPr="005D7A22">
        <w:rPr>
          <w:kern w:val="2"/>
        </w:rPr>
        <w:t xml:space="preserve">Для целей настоящего Соглашения </w:t>
      </w:r>
      <w:r w:rsidR="00A46E51" w:rsidRPr="005D7A22">
        <w:rPr>
          <w:kern w:val="2"/>
        </w:rPr>
        <w:t>к</w:t>
      </w:r>
      <w:r w:rsidR="004F6994" w:rsidRPr="005D7A22">
        <w:rPr>
          <w:kern w:val="2"/>
        </w:rPr>
        <w:t xml:space="preserve"> Конфиденциальной информации </w:t>
      </w:r>
      <w:r w:rsidR="00A46E51" w:rsidRPr="005D7A22">
        <w:rPr>
          <w:kern w:val="2"/>
        </w:rPr>
        <w:t>(далее – «</w:t>
      </w:r>
      <w:r w:rsidR="00A46E51" w:rsidRPr="005D7A22">
        <w:rPr>
          <w:b/>
          <w:i/>
          <w:kern w:val="2"/>
        </w:rPr>
        <w:t>Конфиденциальная информация</w:t>
      </w:r>
      <w:r w:rsidR="00A46E51" w:rsidRPr="005D7A22">
        <w:rPr>
          <w:kern w:val="2"/>
        </w:rPr>
        <w:t xml:space="preserve">») </w:t>
      </w:r>
      <w:r w:rsidR="004F6994" w:rsidRPr="005D7A22">
        <w:rPr>
          <w:kern w:val="2"/>
        </w:rPr>
        <w:t>относятся, в частности (но не ограничиваясь):</w:t>
      </w:r>
      <w:bookmarkEnd w:id="239"/>
    </w:p>
    <w:p w14:paraId="61FD5A67" w14:textId="77777777" w:rsidR="004F6994" w:rsidRPr="005D7A22" w:rsidRDefault="004F6994" w:rsidP="002624B1">
      <w:pPr>
        <w:pStyle w:val="VSPD411"/>
        <w:widowControl w:val="0"/>
        <w:numPr>
          <w:ilvl w:val="3"/>
          <w:numId w:val="33"/>
        </w:numPr>
        <w:spacing w:after="0"/>
        <w:ind w:left="0" w:firstLine="709"/>
        <w:rPr>
          <w:rFonts w:cs="Times New Roman"/>
          <w:kern w:val="2"/>
          <w:szCs w:val="24"/>
        </w:rPr>
      </w:pPr>
      <w:r w:rsidRPr="005D7A22">
        <w:rPr>
          <w:rFonts w:cs="Times New Roman"/>
          <w:kern w:val="2"/>
          <w:szCs w:val="24"/>
        </w:rPr>
        <w:t>[состав и содержание Предварительного проекта концессионного соглашения;]</w:t>
      </w:r>
    </w:p>
    <w:p w14:paraId="4F82115C" w14:textId="77777777" w:rsidR="004F6994" w:rsidRPr="005D7A22" w:rsidRDefault="004F6994" w:rsidP="002624B1">
      <w:pPr>
        <w:pStyle w:val="VSPD411"/>
        <w:widowControl w:val="0"/>
        <w:numPr>
          <w:ilvl w:val="3"/>
          <w:numId w:val="33"/>
        </w:numPr>
        <w:spacing w:after="0"/>
        <w:ind w:left="0" w:firstLine="709"/>
        <w:rPr>
          <w:rFonts w:cs="Times New Roman"/>
          <w:kern w:val="2"/>
          <w:szCs w:val="24"/>
        </w:rPr>
      </w:pPr>
      <w:r w:rsidRPr="005D7A22">
        <w:rPr>
          <w:rFonts w:cs="Times New Roman"/>
          <w:kern w:val="2"/>
          <w:szCs w:val="24"/>
        </w:rPr>
        <w:t>любая информация в отношении Конкурса, в том числе делового, технического и финансового характера;</w:t>
      </w:r>
    </w:p>
    <w:p w14:paraId="4BE0DE7F" w14:textId="1E2BB788" w:rsidR="004F6994" w:rsidRPr="005D7A22" w:rsidRDefault="004F6994" w:rsidP="002624B1">
      <w:pPr>
        <w:pStyle w:val="VSPD411"/>
        <w:widowControl w:val="0"/>
        <w:numPr>
          <w:ilvl w:val="3"/>
          <w:numId w:val="33"/>
        </w:numPr>
        <w:spacing w:after="0"/>
        <w:ind w:left="0" w:firstLine="709"/>
        <w:rPr>
          <w:rFonts w:cs="Times New Roman"/>
          <w:kern w:val="2"/>
          <w:szCs w:val="24"/>
        </w:rPr>
      </w:pPr>
      <w:r w:rsidRPr="005D7A22">
        <w:rPr>
          <w:rFonts w:cs="Times New Roman"/>
          <w:kern w:val="2"/>
          <w:szCs w:val="24"/>
        </w:rPr>
        <w:t>состав и содержание любо</w:t>
      </w:r>
      <w:r w:rsidR="00A46E51" w:rsidRPr="005D7A22">
        <w:rPr>
          <w:rFonts w:cs="Times New Roman"/>
          <w:kern w:val="2"/>
          <w:szCs w:val="24"/>
        </w:rPr>
        <w:t>го Запроса или ответа на Запрос.</w:t>
      </w:r>
    </w:p>
    <w:p w14:paraId="6C591FB4" w14:textId="77777777" w:rsidR="004F6994" w:rsidRPr="005D7A22" w:rsidRDefault="004C3335" w:rsidP="004C3335">
      <w:pPr>
        <w:pStyle w:val="VSPD3"/>
        <w:widowControl w:val="0"/>
        <w:numPr>
          <w:ilvl w:val="0"/>
          <w:numId w:val="0"/>
        </w:numPr>
        <w:spacing w:after="0"/>
        <w:ind w:firstLine="709"/>
        <w:rPr>
          <w:kern w:val="2"/>
        </w:rPr>
      </w:pPr>
      <w:r w:rsidRPr="005D7A22">
        <w:rPr>
          <w:kern w:val="2"/>
        </w:rPr>
        <w:t>3.2. </w:t>
      </w:r>
      <w:r w:rsidR="004F6994" w:rsidRPr="005D7A22">
        <w:rPr>
          <w:kern w:val="2"/>
        </w:rPr>
        <w:t xml:space="preserve">Во избежание сомнений информация считается Конфиденциальной информацией в смысле п. </w:t>
      </w:r>
      <w:r w:rsidRPr="005D7A22">
        <w:rPr>
          <w:kern w:val="2"/>
        </w:rPr>
        <w:t xml:space="preserve">3.1 </w:t>
      </w:r>
      <w:r w:rsidR="004F6994" w:rsidRPr="005D7A22">
        <w:rPr>
          <w:kern w:val="2"/>
        </w:rPr>
        <w:t>настоящего Соглашения, вне зависимости от того:</w:t>
      </w:r>
    </w:p>
    <w:p w14:paraId="63E922A7" w14:textId="77777777" w:rsidR="004F6994" w:rsidRPr="005D7A22" w:rsidRDefault="004F6994" w:rsidP="002624B1">
      <w:pPr>
        <w:pStyle w:val="VSPD411"/>
        <w:widowControl w:val="0"/>
        <w:numPr>
          <w:ilvl w:val="3"/>
          <w:numId w:val="34"/>
        </w:numPr>
        <w:spacing w:after="0"/>
        <w:ind w:left="0" w:firstLine="709"/>
        <w:rPr>
          <w:rFonts w:cs="Times New Roman"/>
          <w:kern w:val="2"/>
          <w:szCs w:val="24"/>
        </w:rPr>
      </w:pPr>
      <w:r w:rsidRPr="005D7A22">
        <w:rPr>
          <w:rFonts w:cs="Times New Roman"/>
          <w:kern w:val="2"/>
          <w:szCs w:val="24"/>
        </w:rPr>
        <w:t>кем именно из Лиц со стороны Концедента такая информация была предоставлена; и</w:t>
      </w:r>
    </w:p>
    <w:p w14:paraId="01E35F00" w14:textId="77777777" w:rsidR="004F6994" w:rsidRPr="005D7A22" w:rsidRDefault="004F6994" w:rsidP="002624B1">
      <w:pPr>
        <w:pStyle w:val="VSPD411"/>
        <w:widowControl w:val="0"/>
        <w:numPr>
          <w:ilvl w:val="3"/>
          <w:numId w:val="34"/>
        </w:numPr>
        <w:spacing w:after="0"/>
        <w:ind w:left="0" w:firstLine="709"/>
        <w:rPr>
          <w:rFonts w:cs="Times New Roman"/>
          <w:kern w:val="2"/>
          <w:szCs w:val="24"/>
        </w:rPr>
      </w:pPr>
      <w:r w:rsidRPr="005D7A22">
        <w:rPr>
          <w:rFonts w:cs="Times New Roman"/>
          <w:kern w:val="2"/>
          <w:szCs w:val="24"/>
        </w:rPr>
        <w:t>имелось ли или нет отдельное (кроме содержащегося в настоящем Соглашении) указание на ее конфиденциальный характер или на обладание режимом коммерческой тайны, проставленное на формах документах либо сделанное иным образом.</w:t>
      </w:r>
    </w:p>
    <w:p w14:paraId="0AC03FEC" w14:textId="77777777" w:rsidR="004F6994" w:rsidRPr="005D7A22" w:rsidRDefault="004C3335" w:rsidP="004C3335">
      <w:pPr>
        <w:pStyle w:val="VSPD3"/>
        <w:widowControl w:val="0"/>
        <w:numPr>
          <w:ilvl w:val="0"/>
          <w:numId w:val="0"/>
        </w:numPr>
        <w:spacing w:after="0"/>
        <w:ind w:firstLine="709"/>
        <w:rPr>
          <w:kern w:val="2"/>
        </w:rPr>
      </w:pPr>
      <w:r w:rsidRPr="005D7A22">
        <w:rPr>
          <w:kern w:val="2"/>
        </w:rPr>
        <w:t>3.3. </w:t>
      </w:r>
      <w:r w:rsidR="004F6994" w:rsidRPr="005D7A22">
        <w:rPr>
          <w:kern w:val="2"/>
        </w:rPr>
        <w:t>Не является Конфиденциальной информацией:</w:t>
      </w:r>
    </w:p>
    <w:p w14:paraId="0C60E7B4" w14:textId="77777777" w:rsidR="004F6994" w:rsidRPr="005D7A22" w:rsidRDefault="004F6994" w:rsidP="002624B1">
      <w:pPr>
        <w:pStyle w:val="VSPD411"/>
        <w:widowControl w:val="0"/>
        <w:numPr>
          <w:ilvl w:val="3"/>
          <w:numId w:val="35"/>
        </w:numPr>
        <w:spacing w:after="0"/>
        <w:ind w:left="0" w:firstLine="709"/>
        <w:rPr>
          <w:rFonts w:cs="Times New Roman"/>
          <w:kern w:val="2"/>
          <w:szCs w:val="24"/>
        </w:rPr>
      </w:pPr>
      <w:r w:rsidRPr="005D7A22">
        <w:rPr>
          <w:rFonts w:cs="Times New Roman"/>
          <w:kern w:val="2"/>
          <w:szCs w:val="24"/>
        </w:rPr>
        <w:t xml:space="preserve">любая информация, самостоятельно полученная или созданная Претендентом без </w:t>
      </w:r>
      <w:r w:rsidRPr="005D7A22">
        <w:rPr>
          <w:rFonts w:cs="Times New Roman"/>
          <w:kern w:val="2"/>
          <w:szCs w:val="24"/>
        </w:rPr>
        <w:lastRenderedPageBreak/>
        <w:t>использования Конфиденциальной информации;</w:t>
      </w:r>
    </w:p>
    <w:p w14:paraId="7CA599E0" w14:textId="77777777" w:rsidR="004F6994" w:rsidRPr="005D7A22" w:rsidRDefault="004F6994" w:rsidP="002624B1">
      <w:pPr>
        <w:pStyle w:val="VSPD411"/>
        <w:widowControl w:val="0"/>
        <w:numPr>
          <w:ilvl w:val="3"/>
          <w:numId w:val="35"/>
        </w:numPr>
        <w:spacing w:after="0"/>
        <w:ind w:left="0" w:firstLine="709"/>
        <w:rPr>
          <w:rFonts w:cs="Times New Roman"/>
          <w:kern w:val="2"/>
          <w:szCs w:val="24"/>
        </w:rPr>
      </w:pPr>
      <w:r w:rsidRPr="005D7A22">
        <w:rPr>
          <w:rFonts w:cs="Times New Roman"/>
          <w:kern w:val="2"/>
          <w:szCs w:val="24"/>
        </w:rPr>
        <w:t>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14:paraId="780D31D7" w14:textId="77777777" w:rsidR="004F6994" w:rsidRPr="005D7A22" w:rsidRDefault="004F6994" w:rsidP="002624B1">
      <w:pPr>
        <w:pStyle w:val="VSPD411"/>
        <w:widowControl w:val="0"/>
        <w:numPr>
          <w:ilvl w:val="3"/>
          <w:numId w:val="35"/>
        </w:numPr>
        <w:spacing w:after="0"/>
        <w:ind w:left="0" w:firstLine="709"/>
        <w:rPr>
          <w:rFonts w:cs="Times New Roman"/>
          <w:kern w:val="2"/>
          <w:szCs w:val="24"/>
        </w:rPr>
      </w:pPr>
      <w:r w:rsidRPr="005D7A22">
        <w:rPr>
          <w:rFonts w:cs="Times New Roman"/>
          <w:kern w:val="2"/>
          <w:szCs w:val="24"/>
        </w:rPr>
        <w:t>любая информация, которая была известна Претенденту на законном основании до ее раскрытия Концедентом;</w:t>
      </w:r>
    </w:p>
    <w:p w14:paraId="2D3E0E00" w14:textId="77777777" w:rsidR="004F6994" w:rsidRPr="005D7A22" w:rsidRDefault="004F6994" w:rsidP="002624B1">
      <w:pPr>
        <w:pStyle w:val="VSPD411"/>
        <w:widowControl w:val="0"/>
        <w:numPr>
          <w:ilvl w:val="3"/>
          <w:numId w:val="35"/>
        </w:numPr>
        <w:spacing w:after="0"/>
        <w:ind w:left="0" w:firstLine="709"/>
        <w:rPr>
          <w:rFonts w:cs="Times New Roman"/>
          <w:kern w:val="2"/>
          <w:szCs w:val="24"/>
        </w:rPr>
      </w:pPr>
      <w:r w:rsidRPr="005D7A22">
        <w:rPr>
          <w:rFonts w:cs="Times New Roman"/>
          <w:kern w:val="2"/>
          <w:szCs w:val="24"/>
        </w:rPr>
        <w:t>любая информация, которая не может считаться Конфиденциальной информацией в соответствии с действующим законодательством.</w:t>
      </w:r>
    </w:p>
    <w:p w14:paraId="40ABEA72" w14:textId="77777777" w:rsidR="004F6994" w:rsidRPr="005D7A22" w:rsidRDefault="004C3335" w:rsidP="004C3335">
      <w:pPr>
        <w:pStyle w:val="VSPD3"/>
        <w:widowControl w:val="0"/>
        <w:numPr>
          <w:ilvl w:val="0"/>
          <w:numId w:val="0"/>
        </w:numPr>
        <w:spacing w:after="0"/>
        <w:ind w:firstLine="709"/>
        <w:rPr>
          <w:kern w:val="2"/>
        </w:rPr>
      </w:pPr>
      <w:r w:rsidRPr="005D7A22">
        <w:rPr>
          <w:kern w:val="2"/>
        </w:rPr>
        <w:t>3.4. </w:t>
      </w:r>
      <w:r w:rsidR="004F6994" w:rsidRPr="005D7A22">
        <w:rPr>
          <w:kern w:val="2"/>
        </w:rPr>
        <w:t>Претендент обязуется держать Конфиденциальную информацию в секрете, не раскрывать и не распространять (а также не допускать раскрытие и распространение иными лицами) Конфиденциальную информацию третьим лицам или иным субъектам (включая аффилированных лиц и работников Претендента) иначе как в случаях, предусмотренных настоящим Соглашением или действующим законодательством.</w:t>
      </w:r>
    </w:p>
    <w:p w14:paraId="1E4DE617" w14:textId="77777777" w:rsidR="004F6994" w:rsidRPr="005D7A22" w:rsidRDefault="004C3335" w:rsidP="004C3335">
      <w:pPr>
        <w:pStyle w:val="VSPD3"/>
        <w:widowControl w:val="0"/>
        <w:numPr>
          <w:ilvl w:val="0"/>
          <w:numId w:val="0"/>
        </w:numPr>
        <w:spacing w:after="0"/>
        <w:ind w:firstLine="709"/>
        <w:rPr>
          <w:kern w:val="2"/>
        </w:rPr>
      </w:pPr>
      <w:bookmarkStart w:id="240" w:name="_Ref404165105"/>
      <w:r w:rsidRPr="005D7A22">
        <w:rPr>
          <w:kern w:val="2"/>
        </w:rPr>
        <w:t>3.5. </w:t>
      </w:r>
      <w:r w:rsidR="004F6994" w:rsidRPr="005D7A22">
        <w:rPr>
          <w:kern w:val="2"/>
        </w:rPr>
        <w:t>Если иное не было разрешено Концедентом, Претендент, получивший Конфиденциальную информацию, вправе использовать ее исключительно для целей реализации Проекта, в том числе для подготовки и предоставления Конкурсного предложения и проведения Совместных совещаний.</w:t>
      </w:r>
      <w:bookmarkEnd w:id="240"/>
    </w:p>
    <w:p w14:paraId="2D80CF8E" w14:textId="77777777" w:rsidR="004F6994" w:rsidRPr="005D7A22" w:rsidRDefault="004C3335" w:rsidP="004C3335">
      <w:pPr>
        <w:pStyle w:val="VSPD3"/>
        <w:widowControl w:val="0"/>
        <w:numPr>
          <w:ilvl w:val="0"/>
          <w:numId w:val="0"/>
        </w:numPr>
        <w:spacing w:after="0"/>
        <w:ind w:firstLine="709"/>
        <w:rPr>
          <w:kern w:val="2"/>
        </w:rPr>
      </w:pPr>
      <w:r w:rsidRPr="005D7A22">
        <w:rPr>
          <w:kern w:val="2"/>
        </w:rPr>
        <w:t>3.6. </w:t>
      </w:r>
      <w:r w:rsidR="004F6994" w:rsidRPr="005D7A22">
        <w:rPr>
          <w:kern w:val="2"/>
        </w:rPr>
        <w:t>Претендент обязан незамедлительно сообщить Концеденту о ставшем ему известном факте раскрытия или угрозе раскрытия Конфиденциальной информации в нарушение настоящего Соглашения.</w:t>
      </w:r>
    </w:p>
    <w:p w14:paraId="41A75433" w14:textId="77777777" w:rsidR="004F6994" w:rsidRPr="005D7A22" w:rsidRDefault="00210D58" w:rsidP="00210D58">
      <w:pPr>
        <w:rPr>
          <w:b/>
          <w:kern w:val="2"/>
        </w:rPr>
      </w:pPr>
      <w:bookmarkStart w:id="241" w:name="_Toc438568166"/>
      <w:bookmarkStart w:id="242" w:name="_Toc470549478"/>
      <w:bookmarkStart w:id="243" w:name="_Toc477171403"/>
      <w:bookmarkStart w:id="244" w:name="_Toc477175059"/>
      <w:bookmarkStart w:id="245" w:name="_Toc477283227"/>
      <w:bookmarkStart w:id="246" w:name="_Toc477284460"/>
      <w:bookmarkStart w:id="247" w:name="_Toc477335677"/>
      <w:r w:rsidRPr="005D7A22">
        <w:rPr>
          <w:b/>
          <w:kern w:val="2"/>
        </w:rPr>
        <w:t>4. </w:t>
      </w:r>
      <w:r w:rsidR="004F6994" w:rsidRPr="005D7A22">
        <w:rPr>
          <w:b/>
          <w:kern w:val="2"/>
        </w:rPr>
        <w:t>Исключения из обязательства по соблюдению конфиденциальности</w:t>
      </w:r>
      <w:bookmarkEnd w:id="241"/>
      <w:bookmarkEnd w:id="242"/>
      <w:bookmarkEnd w:id="243"/>
      <w:bookmarkEnd w:id="244"/>
      <w:bookmarkEnd w:id="245"/>
      <w:bookmarkEnd w:id="246"/>
      <w:bookmarkEnd w:id="247"/>
      <w:r w:rsidR="004F6994" w:rsidRPr="005D7A22">
        <w:rPr>
          <w:b/>
          <w:kern w:val="2"/>
        </w:rPr>
        <w:t xml:space="preserve"> </w:t>
      </w:r>
    </w:p>
    <w:p w14:paraId="4B560BA8" w14:textId="77777777" w:rsidR="004F6994" w:rsidRPr="005D7A22" w:rsidRDefault="00210D58" w:rsidP="00210D58">
      <w:pPr>
        <w:pStyle w:val="VSPD3"/>
        <w:widowControl w:val="0"/>
        <w:numPr>
          <w:ilvl w:val="0"/>
          <w:numId w:val="0"/>
        </w:numPr>
        <w:spacing w:after="0"/>
        <w:ind w:firstLine="709"/>
        <w:rPr>
          <w:kern w:val="2"/>
        </w:rPr>
      </w:pPr>
      <w:r w:rsidRPr="005D7A22">
        <w:rPr>
          <w:kern w:val="2"/>
        </w:rPr>
        <w:t>4.1. </w:t>
      </w:r>
      <w:r w:rsidR="004F6994" w:rsidRPr="005D7A22">
        <w:rPr>
          <w:kern w:val="2"/>
        </w:rPr>
        <w:t>Претендент не считается нарушившим настоящее Соглашение, если им раскрыта:</w:t>
      </w:r>
    </w:p>
    <w:p w14:paraId="3F0A11C9" w14:textId="77777777" w:rsidR="004F6994" w:rsidRPr="005D7A22" w:rsidRDefault="004F6994" w:rsidP="002624B1">
      <w:pPr>
        <w:pStyle w:val="VSPD411"/>
        <w:widowControl w:val="0"/>
        <w:numPr>
          <w:ilvl w:val="3"/>
          <w:numId w:val="36"/>
        </w:numPr>
        <w:spacing w:after="0"/>
        <w:ind w:left="0" w:firstLine="709"/>
        <w:rPr>
          <w:rFonts w:cs="Times New Roman"/>
          <w:kern w:val="2"/>
          <w:szCs w:val="24"/>
        </w:rPr>
      </w:pPr>
      <w:r w:rsidRPr="005D7A22">
        <w:rPr>
          <w:rFonts w:cs="Times New Roman"/>
          <w:kern w:val="2"/>
          <w:szCs w:val="24"/>
        </w:rPr>
        <w:t>любая Конфиденциальная информация с письменного предварительного согласия Концедента;</w:t>
      </w:r>
    </w:p>
    <w:p w14:paraId="00591920" w14:textId="39BD5645" w:rsidR="004F6994" w:rsidRPr="005D7A22" w:rsidRDefault="004F6994" w:rsidP="002624B1">
      <w:pPr>
        <w:pStyle w:val="VSPD411"/>
        <w:widowControl w:val="0"/>
        <w:numPr>
          <w:ilvl w:val="3"/>
          <w:numId w:val="36"/>
        </w:numPr>
        <w:spacing w:after="0"/>
        <w:ind w:left="0" w:firstLine="709"/>
        <w:rPr>
          <w:rFonts w:cs="Times New Roman"/>
          <w:kern w:val="2"/>
          <w:szCs w:val="24"/>
        </w:rPr>
      </w:pPr>
      <w:r w:rsidRPr="005D7A22">
        <w:rPr>
          <w:rFonts w:cs="Times New Roman"/>
          <w:kern w:val="2"/>
          <w:szCs w:val="24"/>
        </w:rPr>
        <w:t>любая Конфиденциальная информация, подлежащая раскрытию в соответствии с действующим законодательством, включая вступившие в законную силу судебные решения. При этом Претендент обязан незамедлительно уведомить Концедента о наличии или угрозе возникновения основания для такого раскрытия и убедиться в законности и действительности такого основания до раскрытия какой-либо Конфиденциальной информации лицу, имеющему в силу соответствующего основания право на получение соответствующей</w:t>
      </w:r>
      <w:r w:rsidR="008F2B59" w:rsidRPr="005D7A22">
        <w:rPr>
          <w:rFonts w:cs="Times New Roman"/>
          <w:kern w:val="2"/>
          <w:szCs w:val="24"/>
        </w:rPr>
        <w:t xml:space="preserve"> Конфиденциальной информации, и</w:t>
      </w:r>
      <w:r w:rsidRPr="005D7A22">
        <w:rPr>
          <w:rFonts w:cs="Times New Roman"/>
          <w:kern w:val="2"/>
          <w:szCs w:val="24"/>
        </w:rPr>
        <w:t xml:space="preserve"> не вправе осуществлять раскрытие информации в большем объеме, чем прямо предусмотрено в соответствующем основании для раскрытия;</w:t>
      </w:r>
    </w:p>
    <w:p w14:paraId="75259094" w14:textId="77777777" w:rsidR="004F6994" w:rsidRPr="005D7A22" w:rsidRDefault="004F6994" w:rsidP="002624B1">
      <w:pPr>
        <w:pStyle w:val="VSPD411"/>
        <w:widowControl w:val="0"/>
        <w:numPr>
          <w:ilvl w:val="3"/>
          <w:numId w:val="36"/>
        </w:numPr>
        <w:spacing w:after="0"/>
        <w:ind w:left="0" w:firstLine="709"/>
        <w:rPr>
          <w:rFonts w:cs="Times New Roman"/>
          <w:kern w:val="2"/>
          <w:szCs w:val="24"/>
        </w:rPr>
      </w:pPr>
      <w:bookmarkStart w:id="248" w:name="_Ref404165115"/>
      <w:r w:rsidRPr="005D7A22">
        <w:rPr>
          <w:rFonts w:cs="Times New Roman"/>
          <w:kern w:val="2"/>
          <w:szCs w:val="24"/>
        </w:rPr>
        <w:t>Конфиденциальная информация своим работникам, представителям и консультантам; и</w:t>
      </w:r>
      <w:bookmarkEnd w:id="248"/>
    </w:p>
    <w:p w14:paraId="3D286133" w14:textId="77777777" w:rsidR="004F6994" w:rsidRPr="005D7A22" w:rsidRDefault="004F6994" w:rsidP="002624B1">
      <w:pPr>
        <w:pStyle w:val="VSPD411"/>
        <w:widowControl w:val="0"/>
        <w:numPr>
          <w:ilvl w:val="3"/>
          <w:numId w:val="36"/>
        </w:numPr>
        <w:spacing w:after="0"/>
        <w:ind w:left="0" w:firstLine="709"/>
        <w:rPr>
          <w:rFonts w:cs="Times New Roman"/>
          <w:kern w:val="2"/>
          <w:szCs w:val="24"/>
        </w:rPr>
      </w:pPr>
      <w:bookmarkStart w:id="249" w:name="_Ref404165121"/>
      <w:r w:rsidRPr="005D7A22">
        <w:rPr>
          <w:rFonts w:cs="Times New Roman"/>
          <w:kern w:val="2"/>
          <w:szCs w:val="24"/>
        </w:rPr>
        <w:t>Конфиденциальная информация аффилированным лицам Претендента,</w:t>
      </w:r>
      <w:bookmarkEnd w:id="249"/>
      <w:r w:rsidRPr="005D7A22">
        <w:rPr>
          <w:rFonts w:cs="Times New Roman"/>
          <w:kern w:val="2"/>
          <w:szCs w:val="24"/>
        </w:rPr>
        <w:t xml:space="preserve"> </w:t>
      </w:r>
    </w:p>
    <w:p w14:paraId="5125A4E3" w14:textId="2DF75563" w:rsidR="004F6994" w:rsidRPr="005D7A22" w:rsidRDefault="004F6994" w:rsidP="00210D58">
      <w:pPr>
        <w:pStyle w:val="VSPD4"/>
        <w:widowControl w:val="0"/>
        <w:spacing w:after="0"/>
        <w:ind w:firstLine="709"/>
        <w:rPr>
          <w:rFonts w:cs="Times New Roman"/>
          <w:kern w:val="2"/>
          <w:szCs w:val="24"/>
        </w:rPr>
      </w:pPr>
      <w:r w:rsidRPr="005D7A22">
        <w:rPr>
          <w:rFonts w:cs="Times New Roman"/>
          <w:kern w:val="2"/>
          <w:szCs w:val="24"/>
        </w:rPr>
        <w:t xml:space="preserve">в части, в которой указанным в настоящем пункте лицам требуется доступ к Конфиденциальной информации в целях, установленных в п. </w:t>
      </w:r>
      <w:r w:rsidR="00210D58" w:rsidRPr="005D7A22">
        <w:rPr>
          <w:rFonts w:cs="Times New Roman"/>
          <w:kern w:val="2"/>
          <w:szCs w:val="24"/>
        </w:rPr>
        <w:t>3.5</w:t>
      </w:r>
      <w:r w:rsidR="00CF6C62">
        <w:rPr>
          <w:rFonts w:cs="Times New Roman"/>
          <w:kern w:val="2"/>
          <w:szCs w:val="24"/>
        </w:rPr>
        <w:t>настоящего приложения.</w:t>
      </w:r>
    </w:p>
    <w:p w14:paraId="2C337D9F" w14:textId="41284A1E" w:rsidR="004F6994" w:rsidRPr="005D7A22" w:rsidRDefault="00210D58" w:rsidP="00210D58">
      <w:pPr>
        <w:pStyle w:val="VSPD3"/>
        <w:widowControl w:val="0"/>
        <w:numPr>
          <w:ilvl w:val="0"/>
          <w:numId w:val="0"/>
        </w:numPr>
        <w:spacing w:after="0"/>
        <w:ind w:firstLine="709"/>
        <w:rPr>
          <w:kern w:val="2"/>
        </w:rPr>
      </w:pPr>
      <w:r w:rsidRPr="005D7A22">
        <w:rPr>
          <w:kern w:val="2"/>
        </w:rPr>
        <w:t>4.2. </w:t>
      </w:r>
      <w:r w:rsidR="004F6994" w:rsidRPr="005D7A22">
        <w:rPr>
          <w:kern w:val="2"/>
        </w:rPr>
        <w:t>Претендент должен принять все необходимые меры для предотвращения раскрытия Конфиденциальной информации со стороны лиц, указанных в п.</w:t>
      </w:r>
      <w:r w:rsidR="00D9292F" w:rsidRPr="005D7A22">
        <w:rPr>
          <w:kern w:val="2"/>
        </w:rPr>
        <w:t>4.1.</w:t>
      </w:r>
      <w:r w:rsidR="004F6994" w:rsidRPr="005D7A22">
        <w:rPr>
          <w:kern w:val="2"/>
        </w:rPr>
        <w:t> </w:t>
      </w:r>
      <w:r w:rsidRPr="005D7A22">
        <w:rPr>
          <w:kern w:val="2"/>
        </w:rPr>
        <w:t>в)</w:t>
      </w:r>
      <w:r w:rsidR="004F6994" w:rsidRPr="005D7A22">
        <w:rPr>
          <w:kern w:val="2"/>
        </w:rPr>
        <w:t xml:space="preserve"> и</w:t>
      </w:r>
      <w:r w:rsidRPr="005D7A22">
        <w:rPr>
          <w:kern w:val="2"/>
        </w:rPr>
        <w:t xml:space="preserve"> г)</w:t>
      </w:r>
      <w:r w:rsidR="004F6994" w:rsidRPr="005D7A22">
        <w:rPr>
          <w:kern w:val="2"/>
        </w:rPr>
        <w:t xml:space="preserve">, </w:t>
      </w:r>
      <w:r w:rsidR="00D9292F" w:rsidRPr="005D7A22">
        <w:rPr>
          <w:kern w:val="2"/>
        </w:rPr>
        <w:t xml:space="preserve">настоящего </w:t>
      </w:r>
      <w:r w:rsidR="00E85622" w:rsidRPr="005D7A22">
        <w:rPr>
          <w:kern w:val="2"/>
        </w:rPr>
        <w:t>Соглашения</w:t>
      </w:r>
      <w:r w:rsidR="00D9292F" w:rsidRPr="005D7A22">
        <w:rPr>
          <w:kern w:val="2"/>
        </w:rPr>
        <w:t xml:space="preserve"> </w:t>
      </w:r>
      <w:r w:rsidR="004F6994" w:rsidRPr="005D7A22">
        <w:rPr>
          <w:kern w:val="2"/>
        </w:rPr>
        <w:t xml:space="preserve">и обеспечить соблюдение указанными лицами обязательств по сохранению Конфиденциальной информации в том же объеме и на тех же условиях, что и Претендент по настоящему Соглашению. Претендент несет ответственность за действие лиц, указанных в п. </w:t>
      </w:r>
      <w:r w:rsidRPr="005D7A22">
        <w:rPr>
          <w:kern w:val="2"/>
        </w:rPr>
        <w:t xml:space="preserve">в) </w:t>
      </w:r>
      <w:r w:rsidR="004F6994" w:rsidRPr="005D7A22">
        <w:rPr>
          <w:kern w:val="2"/>
        </w:rPr>
        <w:t xml:space="preserve">и </w:t>
      </w:r>
      <w:r w:rsidRPr="005D7A22">
        <w:rPr>
          <w:kern w:val="2"/>
        </w:rPr>
        <w:t xml:space="preserve">г) </w:t>
      </w:r>
      <w:r w:rsidR="004F6994" w:rsidRPr="005D7A22">
        <w:rPr>
          <w:kern w:val="2"/>
        </w:rPr>
        <w:t>как за свои собственные.</w:t>
      </w:r>
    </w:p>
    <w:p w14:paraId="4E66F87B" w14:textId="77777777" w:rsidR="004F6994" w:rsidRPr="005D7A22" w:rsidRDefault="00210D58" w:rsidP="00210D58">
      <w:pPr>
        <w:rPr>
          <w:b/>
          <w:kern w:val="2"/>
        </w:rPr>
      </w:pPr>
      <w:bookmarkStart w:id="250" w:name="_Toc438568167"/>
      <w:bookmarkStart w:id="251" w:name="_Toc470549479"/>
      <w:bookmarkStart w:id="252" w:name="_Toc477171404"/>
      <w:bookmarkStart w:id="253" w:name="_Toc477175060"/>
      <w:bookmarkStart w:id="254" w:name="_Toc477283228"/>
      <w:bookmarkStart w:id="255" w:name="_Toc477284461"/>
      <w:bookmarkStart w:id="256" w:name="_Toc477335678"/>
      <w:r w:rsidRPr="005D7A22">
        <w:rPr>
          <w:b/>
          <w:kern w:val="2"/>
        </w:rPr>
        <w:t>5. </w:t>
      </w:r>
      <w:r w:rsidR="004F6994" w:rsidRPr="005D7A22">
        <w:rPr>
          <w:b/>
          <w:kern w:val="2"/>
        </w:rPr>
        <w:t>Ответственность за нарушение обязательств по соблюдению конфиденциальности</w:t>
      </w:r>
      <w:bookmarkEnd w:id="250"/>
      <w:bookmarkEnd w:id="251"/>
      <w:bookmarkEnd w:id="252"/>
      <w:bookmarkEnd w:id="253"/>
      <w:bookmarkEnd w:id="254"/>
      <w:bookmarkEnd w:id="255"/>
      <w:bookmarkEnd w:id="256"/>
    </w:p>
    <w:p w14:paraId="5F57579B" w14:textId="77777777" w:rsidR="004F6994" w:rsidRPr="005D7A22" w:rsidRDefault="00210D58" w:rsidP="00210D58">
      <w:pPr>
        <w:pStyle w:val="VSPD3"/>
        <w:widowControl w:val="0"/>
        <w:numPr>
          <w:ilvl w:val="0"/>
          <w:numId w:val="0"/>
        </w:numPr>
        <w:spacing w:after="0"/>
        <w:ind w:firstLine="709"/>
        <w:rPr>
          <w:kern w:val="2"/>
        </w:rPr>
      </w:pPr>
      <w:r w:rsidRPr="005D7A22">
        <w:rPr>
          <w:kern w:val="2"/>
        </w:rPr>
        <w:t>5.1. </w:t>
      </w:r>
      <w:r w:rsidR="004F6994" w:rsidRPr="005D7A22">
        <w:rPr>
          <w:kern w:val="2"/>
        </w:rPr>
        <w:t>В случае нарушения Претендентом обязательства о неразглашении Конфиденциальной информации Претендент обязан возместить Концеденту причиненный ущерб (включая убытки и упущенную выгоду) в соответствии с законодательством Российской Федерации.</w:t>
      </w:r>
    </w:p>
    <w:p w14:paraId="34C8B5BE" w14:textId="77777777" w:rsidR="004F6994" w:rsidRPr="005D7A22" w:rsidRDefault="00210D58" w:rsidP="00210D58">
      <w:pPr>
        <w:rPr>
          <w:b/>
          <w:kern w:val="2"/>
        </w:rPr>
      </w:pPr>
      <w:bookmarkStart w:id="257" w:name="_Toc438568168"/>
      <w:bookmarkStart w:id="258" w:name="_Toc470549480"/>
      <w:bookmarkStart w:id="259" w:name="_Toc477171405"/>
      <w:bookmarkStart w:id="260" w:name="_Toc477175061"/>
      <w:bookmarkStart w:id="261" w:name="_Toc477283229"/>
      <w:bookmarkStart w:id="262" w:name="_Toc477284462"/>
      <w:bookmarkStart w:id="263" w:name="_Toc477335679"/>
      <w:r w:rsidRPr="005D7A22">
        <w:rPr>
          <w:b/>
          <w:kern w:val="2"/>
        </w:rPr>
        <w:t>6. </w:t>
      </w:r>
      <w:r w:rsidR="004F6994" w:rsidRPr="005D7A22">
        <w:rPr>
          <w:b/>
          <w:kern w:val="2"/>
        </w:rPr>
        <w:t>Уведомления</w:t>
      </w:r>
      <w:bookmarkEnd w:id="257"/>
      <w:bookmarkEnd w:id="258"/>
      <w:bookmarkEnd w:id="259"/>
      <w:bookmarkEnd w:id="260"/>
      <w:bookmarkEnd w:id="261"/>
      <w:bookmarkEnd w:id="262"/>
      <w:bookmarkEnd w:id="263"/>
    </w:p>
    <w:p w14:paraId="12F10B19" w14:textId="77777777" w:rsidR="004F6994" w:rsidRPr="005D7A22" w:rsidRDefault="00210D58" w:rsidP="00210D58">
      <w:pPr>
        <w:pStyle w:val="VSPD3"/>
        <w:widowControl w:val="0"/>
        <w:numPr>
          <w:ilvl w:val="0"/>
          <w:numId w:val="0"/>
        </w:numPr>
        <w:spacing w:after="0"/>
        <w:ind w:firstLine="709"/>
        <w:rPr>
          <w:kern w:val="2"/>
        </w:rPr>
      </w:pPr>
      <w:r w:rsidRPr="005D7A22">
        <w:rPr>
          <w:kern w:val="2"/>
        </w:rPr>
        <w:t>6.1. </w:t>
      </w:r>
      <w:r w:rsidR="004F6994" w:rsidRPr="005D7A22">
        <w:rPr>
          <w:kern w:val="2"/>
        </w:rPr>
        <w:t xml:space="preserve">Вся корреспонденция, уведомления или другие сообщения, предусмотренные настоящим Соглашением, составляются в письменной форме и вручаются лично или доставляются с помощью курьерской службы (с копией по электронной почте) по адресу, указанному в пункте </w:t>
      </w:r>
      <w:r w:rsidRPr="005D7A22">
        <w:rPr>
          <w:kern w:val="2"/>
        </w:rPr>
        <w:t>6.2</w:t>
      </w:r>
      <w:r w:rsidR="004F6994" w:rsidRPr="005D7A22">
        <w:rPr>
          <w:kern w:val="2"/>
        </w:rPr>
        <w:t xml:space="preserve"> ниже, и должны быть подписаны уполномоченным представителем </w:t>
      </w:r>
      <w:r w:rsidR="004F6994" w:rsidRPr="005D7A22">
        <w:rPr>
          <w:kern w:val="2"/>
        </w:rPr>
        <w:lastRenderedPageBreak/>
        <w:t>направляющей их стороны. Любое такое уведомление считается доставленным в следующих случаях:</w:t>
      </w:r>
    </w:p>
    <w:p w14:paraId="44438617" w14:textId="77777777" w:rsidR="004F6994" w:rsidRPr="005D7A22" w:rsidRDefault="004F6994" w:rsidP="002624B1">
      <w:pPr>
        <w:pStyle w:val="VSPD411"/>
        <w:widowControl w:val="0"/>
        <w:numPr>
          <w:ilvl w:val="3"/>
          <w:numId w:val="37"/>
        </w:numPr>
        <w:spacing w:after="0"/>
        <w:ind w:left="0" w:firstLine="709"/>
        <w:rPr>
          <w:rFonts w:cs="Times New Roman"/>
          <w:kern w:val="2"/>
          <w:szCs w:val="24"/>
        </w:rPr>
      </w:pPr>
      <w:r w:rsidRPr="005D7A22">
        <w:rPr>
          <w:rFonts w:cs="Times New Roman"/>
          <w:kern w:val="2"/>
          <w:szCs w:val="24"/>
        </w:rPr>
        <w:t>в случае доставки с помощью курьерской службы - в момент вручения уведомления, что подтверждается отметкой, проставленной на копии уведомления, находящейся у курьерской службы; или</w:t>
      </w:r>
    </w:p>
    <w:p w14:paraId="6D7BE92F" w14:textId="77777777" w:rsidR="004F6994" w:rsidRPr="005D7A22" w:rsidRDefault="004F6994" w:rsidP="002624B1">
      <w:pPr>
        <w:pStyle w:val="VSPD411"/>
        <w:widowControl w:val="0"/>
        <w:numPr>
          <w:ilvl w:val="3"/>
          <w:numId w:val="37"/>
        </w:numPr>
        <w:spacing w:after="0"/>
        <w:ind w:left="0" w:firstLine="709"/>
        <w:rPr>
          <w:rFonts w:cs="Times New Roman"/>
          <w:kern w:val="2"/>
          <w:szCs w:val="24"/>
        </w:rPr>
      </w:pPr>
      <w:r w:rsidRPr="005D7A22">
        <w:rPr>
          <w:rFonts w:cs="Times New Roman"/>
          <w:kern w:val="2"/>
          <w:szCs w:val="24"/>
        </w:rPr>
        <w:t>в случае личного вручения - в момент вручения, зафиксированный отметкой о получении.</w:t>
      </w:r>
    </w:p>
    <w:p w14:paraId="45AD9F31" w14:textId="77777777" w:rsidR="004F6994" w:rsidRPr="005D7A22" w:rsidRDefault="004F6994" w:rsidP="00210D58">
      <w:pPr>
        <w:pStyle w:val="VSPD4"/>
        <w:widowControl w:val="0"/>
        <w:spacing w:after="0"/>
        <w:ind w:firstLine="709"/>
        <w:rPr>
          <w:rFonts w:cs="Times New Roman"/>
          <w:kern w:val="2"/>
          <w:szCs w:val="24"/>
        </w:rPr>
      </w:pPr>
      <w:r w:rsidRPr="005D7A22">
        <w:rPr>
          <w:rFonts w:cs="Times New Roman"/>
          <w:kern w:val="2"/>
          <w:szCs w:val="24"/>
        </w:rPr>
        <w:t>Уведомление, переданное в соответствии с вышеуказанными условиями, но полученное в день, не являющийся рабочим днем в месте получения, или после окончания рабочего времени в месте получения, считается переданным только в начале рабочего времени на следующий рабочий день в таком месте.</w:t>
      </w:r>
    </w:p>
    <w:p w14:paraId="30C10307" w14:textId="1FF04AD3" w:rsidR="004F6994" w:rsidRPr="005D7A22" w:rsidRDefault="00210D58" w:rsidP="00210D58">
      <w:pPr>
        <w:pStyle w:val="VSPD3"/>
        <w:widowControl w:val="0"/>
        <w:numPr>
          <w:ilvl w:val="0"/>
          <w:numId w:val="0"/>
        </w:numPr>
        <w:spacing w:after="0"/>
        <w:ind w:firstLine="709"/>
        <w:rPr>
          <w:kern w:val="2"/>
        </w:rPr>
      </w:pPr>
      <w:bookmarkStart w:id="264" w:name="_Ref404165150"/>
      <w:r w:rsidRPr="005D7A22">
        <w:rPr>
          <w:kern w:val="2"/>
        </w:rPr>
        <w:t>6.</w:t>
      </w:r>
      <w:r w:rsidR="00CF6C62">
        <w:rPr>
          <w:kern w:val="2"/>
        </w:rPr>
        <w:t>2</w:t>
      </w:r>
      <w:r w:rsidRPr="005D7A22">
        <w:rPr>
          <w:kern w:val="2"/>
        </w:rPr>
        <w:t>. </w:t>
      </w:r>
      <w:r w:rsidR="004F6994" w:rsidRPr="005D7A22">
        <w:rPr>
          <w:kern w:val="2"/>
        </w:rPr>
        <w:t>Для целей направления уведомлений контактные данные Концедента и Претендента приведены ниже:</w:t>
      </w:r>
      <w:bookmarkEnd w:id="264"/>
    </w:p>
    <w:tbl>
      <w:tblPr>
        <w:tblW w:w="0" w:type="auto"/>
        <w:tblLayout w:type="fixed"/>
        <w:tblLook w:val="0000" w:firstRow="0" w:lastRow="0" w:firstColumn="0" w:lastColumn="0" w:noHBand="0" w:noVBand="0"/>
      </w:tblPr>
      <w:tblGrid>
        <w:gridCol w:w="4946"/>
        <w:gridCol w:w="4946"/>
      </w:tblGrid>
      <w:tr w:rsidR="004F6994" w:rsidRPr="005D7A22" w14:paraId="557A49CF" w14:textId="77777777" w:rsidTr="00210D58">
        <w:trPr>
          <w:trHeight w:val="391"/>
        </w:trPr>
        <w:tc>
          <w:tcPr>
            <w:tcW w:w="4946" w:type="dxa"/>
            <w:tcBorders>
              <w:top w:val="single" w:sz="6" w:space="0" w:color="auto"/>
              <w:left w:val="single" w:sz="6" w:space="0" w:color="auto"/>
              <w:bottom w:val="single" w:sz="6" w:space="0" w:color="auto"/>
              <w:right w:val="single" w:sz="6" w:space="0" w:color="auto"/>
            </w:tcBorders>
          </w:tcPr>
          <w:p w14:paraId="779DF06B" w14:textId="77777777" w:rsidR="004F6994" w:rsidRPr="005D7A22" w:rsidRDefault="004F6994" w:rsidP="00210D58">
            <w:pPr>
              <w:pStyle w:val="VSPD"/>
              <w:widowControl w:val="0"/>
              <w:spacing w:before="0" w:after="0"/>
              <w:jc w:val="center"/>
              <w:rPr>
                <w:rFonts w:cs="Times New Roman"/>
                <w:kern w:val="2"/>
                <w:szCs w:val="24"/>
              </w:rPr>
            </w:pPr>
            <w:r w:rsidRPr="005D7A22">
              <w:rPr>
                <w:rFonts w:cs="Times New Roman"/>
                <w:kern w:val="2"/>
                <w:szCs w:val="24"/>
              </w:rPr>
              <w:t>Концедент:</w:t>
            </w:r>
          </w:p>
        </w:tc>
        <w:tc>
          <w:tcPr>
            <w:tcW w:w="4946" w:type="dxa"/>
            <w:tcBorders>
              <w:top w:val="single" w:sz="6" w:space="0" w:color="auto"/>
              <w:left w:val="single" w:sz="6" w:space="0" w:color="auto"/>
              <w:bottom w:val="single" w:sz="6" w:space="0" w:color="auto"/>
              <w:right w:val="single" w:sz="6" w:space="0" w:color="auto"/>
            </w:tcBorders>
          </w:tcPr>
          <w:p w14:paraId="011D20A7" w14:textId="77777777" w:rsidR="004F6994" w:rsidRPr="005D7A22" w:rsidRDefault="004F6994" w:rsidP="00210D58">
            <w:pPr>
              <w:pStyle w:val="VSPD"/>
              <w:widowControl w:val="0"/>
              <w:spacing w:before="0" w:after="0"/>
              <w:jc w:val="center"/>
              <w:rPr>
                <w:rFonts w:cs="Times New Roman"/>
                <w:kern w:val="2"/>
                <w:szCs w:val="24"/>
              </w:rPr>
            </w:pPr>
            <w:r w:rsidRPr="005D7A22">
              <w:rPr>
                <w:rFonts w:cs="Times New Roman"/>
                <w:kern w:val="2"/>
                <w:szCs w:val="24"/>
              </w:rPr>
              <w:t>Претендент:</w:t>
            </w:r>
          </w:p>
        </w:tc>
      </w:tr>
      <w:tr w:rsidR="004F6994" w:rsidRPr="005D7A22" w14:paraId="1BEB8A7D" w14:textId="77777777" w:rsidTr="00210D58">
        <w:tc>
          <w:tcPr>
            <w:tcW w:w="4946" w:type="dxa"/>
            <w:tcBorders>
              <w:top w:val="single" w:sz="6" w:space="0" w:color="auto"/>
              <w:left w:val="single" w:sz="6" w:space="0" w:color="auto"/>
              <w:bottom w:val="single" w:sz="6" w:space="0" w:color="auto"/>
              <w:right w:val="single" w:sz="6" w:space="0" w:color="auto"/>
            </w:tcBorders>
          </w:tcPr>
          <w:p w14:paraId="4F6E6B4F"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Адрес: [●]</w:t>
            </w:r>
          </w:p>
          <w:p w14:paraId="5A178439"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 xml:space="preserve">Тел.: [●] </w:t>
            </w:r>
          </w:p>
          <w:p w14:paraId="53386655"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Адрес электронной почты: [●]</w:t>
            </w:r>
          </w:p>
          <w:p w14:paraId="35BAACBC" w14:textId="1E29E466" w:rsidR="004F6994" w:rsidRPr="005D7A22" w:rsidRDefault="004F6994" w:rsidP="0076122F">
            <w:pPr>
              <w:pStyle w:val="VSPD"/>
              <w:widowControl w:val="0"/>
              <w:spacing w:before="0" w:after="0"/>
              <w:rPr>
                <w:rFonts w:cs="Times New Roman"/>
                <w:kern w:val="2"/>
                <w:szCs w:val="24"/>
              </w:rPr>
            </w:pPr>
          </w:p>
        </w:tc>
        <w:tc>
          <w:tcPr>
            <w:tcW w:w="4946" w:type="dxa"/>
            <w:tcBorders>
              <w:top w:val="single" w:sz="6" w:space="0" w:color="auto"/>
              <w:left w:val="single" w:sz="6" w:space="0" w:color="auto"/>
              <w:bottom w:val="single" w:sz="6" w:space="0" w:color="auto"/>
              <w:right w:val="single" w:sz="6" w:space="0" w:color="auto"/>
            </w:tcBorders>
          </w:tcPr>
          <w:p w14:paraId="55818AAD"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Адрес: [●]</w:t>
            </w:r>
          </w:p>
          <w:p w14:paraId="65B1FBA4"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 xml:space="preserve">Тел.: [●] </w:t>
            </w:r>
          </w:p>
          <w:p w14:paraId="780FB8E3"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Адрес электронной почты: [●]</w:t>
            </w:r>
          </w:p>
          <w:p w14:paraId="0E34D567" w14:textId="2AA79A83" w:rsidR="004F6994" w:rsidRPr="005D7A22" w:rsidRDefault="004F6994" w:rsidP="0076122F">
            <w:pPr>
              <w:pStyle w:val="VSPD"/>
              <w:widowControl w:val="0"/>
              <w:spacing w:before="0" w:after="0"/>
              <w:rPr>
                <w:rFonts w:cs="Times New Roman"/>
                <w:kern w:val="2"/>
                <w:szCs w:val="24"/>
              </w:rPr>
            </w:pPr>
          </w:p>
        </w:tc>
      </w:tr>
    </w:tbl>
    <w:p w14:paraId="362CAE7C" w14:textId="77777777" w:rsidR="004F6994" w:rsidRPr="005D7A22" w:rsidRDefault="004F6994" w:rsidP="0076122F">
      <w:pPr>
        <w:pStyle w:val="VSPD4"/>
        <w:widowControl w:val="0"/>
        <w:spacing w:after="0"/>
        <w:rPr>
          <w:rFonts w:cs="Times New Roman"/>
          <w:kern w:val="2"/>
          <w:szCs w:val="24"/>
        </w:rPr>
      </w:pPr>
    </w:p>
    <w:p w14:paraId="6B2E930D" w14:textId="77777777" w:rsidR="004F6994" w:rsidRPr="005D7A22" w:rsidRDefault="00210D58" w:rsidP="00210D58">
      <w:pPr>
        <w:rPr>
          <w:b/>
          <w:kern w:val="2"/>
        </w:rPr>
      </w:pPr>
      <w:bookmarkStart w:id="265" w:name="_Toc438568169"/>
      <w:bookmarkStart w:id="266" w:name="_Toc470549481"/>
      <w:bookmarkStart w:id="267" w:name="_Toc477171406"/>
      <w:bookmarkStart w:id="268" w:name="_Toc477175062"/>
      <w:bookmarkStart w:id="269" w:name="_Toc477283230"/>
      <w:bookmarkStart w:id="270" w:name="_Toc477284463"/>
      <w:bookmarkStart w:id="271" w:name="_Toc477335680"/>
      <w:r w:rsidRPr="005D7A22">
        <w:rPr>
          <w:b/>
          <w:kern w:val="2"/>
        </w:rPr>
        <w:t>7. </w:t>
      </w:r>
      <w:r w:rsidR="004F6994" w:rsidRPr="005D7A22">
        <w:rPr>
          <w:b/>
          <w:kern w:val="2"/>
        </w:rPr>
        <w:t>Срок действия Соглашения. Применимое право и разрешение споров</w:t>
      </w:r>
      <w:bookmarkEnd w:id="265"/>
      <w:bookmarkEnd w:id="266"/>
      <w:bookmarkEnd w:id="267"/>
      <w:bookmarkEnd w:id="268"/>
      <w:bookmarkEnd w:id="269"/>
      <w:bookmarkEnd w:id="270"/>
      <w:bookmarkEnd w:id="271"/>
    </w:p>
    <w:p w14:paraId="74CC48EA" w14:textId="77777777" w:rsidR="004F6994" w:rsidRPr="005D7A22" w:rsidRDefault="00210D58" w:rsidP="00210D58">
      <w:pPr>
        <w:pStyle w:val="VSPD3"/>
        <w:widowControl w:val="0"/>
        <w:numPr>
          <w:ilvl w:val="0"/>
          <w:numId w:val="0"/>
        </w:numPr>
        <w:spacing w:after="0"/>
        <w:ind w:firstLine="709"/>
        <w:rPr>
          <w:kern w:val="2"/>
        </w:rPr>
      </w:pPr>
      <w:r w:rsidRPr="005D7A22">
        <w:rPr>
          <w:kern w:val="2"/>
        </w:rPr>
        <w:t>7.1. </w:t>
      </w:r>
      <w:r w:rsidR="004F6994" w:rsidRPr="005D7A22">
        <w:rPr>
          <w:kern w:val="2"/>
        </w:rPr>
        <w:t>Настоящее Соглашение вступает в силу с момента его подписания Сторонами и прекращает действие после заключения Концессионного соглашения между Претендентом и Концедентом, либо, если между Претендентом и Концедентом не было заключено Концессионное соглашение, по истечении 1 (одного) года с даты заключения Соглашения.</w:t>
      </w:r>
    </w:p>
    <w:p w14:paraId="5C162820" w14:textId="77777777" w:rsidR="004F6994" w:rsidRPr="005D7A22" w:rsidRDefault="00210D58" w:rsidP="00210D58">
      <w:pPr>
        <w:pStyle w:val="VSPD3"/>
        <w:widowControl w:val="0"/>
        <w:numPr>
          <w:ilvl w:val="0"/>
          <w:numId w:val="0"/>
        </w:numPr>
        <w:spacing w:after="0"/>
        <w:ind w:firstLine="709"/>
        <w:rPr>
          <w:kern w:val="2"/>
        </w:rPr>
      </w:pPr>
      <w:r w:rsidRPr="005D7A22">
        <w:rPr>
          <w:kern w:val="2"/>
        </w:rPr>
        <w:t>7.2. </w:t>
      </w:r>
      <w:r w:rsidR="004F6994" w:rsidRPr="005D7A22">
        <w:rPr>
          <w:kern w:val="2"/>
        </w:rPr>
        <w:t xml:space="preserve">Настоящее Соглашение регулируется действующим законодательством Российской Федерации. </w:t>
      </w:r>
    </w:p>
    <w:p w14:paraId="590E3BD9" w14:textId="77777777" w:rsidR="004F6994" w:rsidRPr="005D7A22" w:rsidRDefault="00210D58" w:rsidP="00210D58">
      <w:pPr>
        <w:pStyle w:val="VSPD3"/>
        <w:widowControl w:val="0"/>
        <w:numPr>
          <w:ilvl w:val="0"/>
          <w:numId w:val="0"/>
        </w:numPr>
        <w:spacing w:after="0"/>
        <w:ind w:firstLine="709"/>
        <w:rPr>
          <w:kern w:val="2"/>
        </w:rPr>
      </w:pPr>
      <w:r w:rsidRPr="005D7A22">
        <w:rPr>
          <w:kern w:val="2"/>
        </w:rPr>
        <w:t>7.3. </w:t>
      </w:r>
      <w:r w:rsidR="004F6994" w:rsidRPr="005D7A22">
        <w:rPr>
          <w:kern w:val="2"/>
        </w:rPr>
        <w:t>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В случае невозможности разрешения споров путем переговоров, все споры, разногласия, требования и претензии, возникшие в ходе исполнения настоящего Соглашения или в связи с ним, либо вытекающее из него, подлежат окончательному разрешению в арбитражном суде в соответствии с действующим законодательством Российской Федерации.</w:t>
      </w:r>
    </w:p>
    <w:p w14:paraId="121AE713" w14:textId="77777777" w:rsidR="004F6994" w:rsidRPr="005D7A22" w:rsidRDefault="00210D58" w:rsidP="00210D58">
      <w:pPr>
        <w:rPr>
          <w:b/>
          <w:kern w:val="2"/>
        </w:rPr>
      </w:pPr>
      <w:bookmarkStart w:id="272" w:name="_Toc438568170"/>
      <w:bookmarkStart w:id="273" w:name="_Toc470549482"/>
      <w:bookmarkStart w:id="274" w:name="_Toc477171407"/>
      <w:bookmarkStart w:id="275" w:name="_Toc477175063"/>
      <w:bookmarkStart w:id="276" w:name="_Toc477283231"/>
      <w:bookmarkStart w:id="277" w:name="_Toc477284464"/>
      <w:bookmarkStart w:id="278" w:name="_Toc477335681"/>
      <w:r w:rsidRPr="005D7A22">
        <w:rPr>
          <w:b/>
          <w:kern w:val="2"/>
        </w:rPr>
        <w:t>8. </w:t>
      </w:r>
      <w:r w:rsidR="004F6994" w:rsidRPr="005D7A22">
        <w:rPr>
          <w:b/>
          <w:kern w:val="2"/>
        </w:rPr>
        <w:t>Экземпляры</w:t>
      </w:r>
      <w:bookmarkEnd w:id="272"/>
      <w:bookmarkEnd w:id="273"/>
      <w:bookmarkEnd w:id="274"/>
      <w:bookmarkEnd w:id="275"/>
      <w:bookmarkEnd w:id="276"/>
      <w:bookmarkEnd w:id="277"/>
      <w:bookmarkEnd w:id="278"/>
    </w:p>
    <w:p w14:paraId="2D1F8551" w14:textId="77777777" w:rsidR="004F6994" w:rsidRPr="005D7A22" w:rsidRDefault="00210D58" w:rsidP="00210D58">
      <w:pPr>
        <w:pStyle w:val="VSPD31"/>
        <w:widowControl w:val="0"/>
        <w:tabs>
          <w:tab w:val="clear" w:pos="567"/>
        </w:tabs>
        <w:spacing w:after="0"/>
        <w:ind w:left="0" w:firstLine="709"/>
        <w:rPr>
          <w:rFonts w:cs="Times New Roman"/>
          <w:kern w:val="2"/>
          <w:szCs w:val="24"/>
        </w:rPr>
      </w:pPr>
      <w:r w:rsidRPr="005D7A22">
        <w:rPr>
          <w:rFonts w:cs="Times New Roman"/>
          <w:kern w:val="2"/>
          <w:szCs w:val="24"/>
        </w:rPr>
        <w:t>8.1. </w:t>
      </w:r>
      <w:r w:rsidR="004F6994" w:rsidRPr="005D7A22">
        <w:rPr>
          <w:rFonts w:cs="Times New Roman"/>
          <w:kern w:val="2"/>
          <w:szCs w:val="24"/>
        </w:rPr>
        <w:t>Настоящее Соглашение составлено в двух экземплярах, имеющих одинаковую юридическую силу, по одному для каждой из Сторон.</w:t>
      </w:r>
    </w:p>
    <w:p w14:paraId="2D4A3DDB" w14:textId="77777777" w:rsidR="00210D58" w:rsidRPr="005D7A22" w:rsidRDefault="00210D58" w:rsidP="00210D58">
      <w:pPr>
        <w:pStyle w:val="VSPD4"/>
        <w:widowControl w:val="0"/>
        <w:spacing w:after="0"/>
        <w:ind w:firstLine="709"/>
        <w:rPr>
          <w:rFonts w:cs="Times New Roman"/>
          <w:kern w:val="2"/>
          <w:szCs w:val="24"/>
        </w:rPr>
      </w:pPr>
    </w:p>
    <w:p w14:paraId="1433D4B3" w14:textId="77777777" w:rsidR="004F6994" w:rsidRPr="005D7A22" w:rsidRDefault="004F6994" w:rsidP="00C70556">
      <w:pPr>
        <w:pStyle w:val="VSPD4"/>
        <w:widowControl w:val="0"/>
        <w:spacing w:after="0"/>
        <w:rPr>
          <w:rFonts w:cs="Times New Roman"/>
          <w:b/>
          <w:kern w:val="2"/>
          <w:szCs w:val="24"/>
        </w:rPr>
      </w:pPr>
      <w:r w:rsidRPr="005D7A22">
        <w:rPr>
          <w:rFonts w:cs="Times New Roman"/>
          <w:b/>
          <w:kern w:val="2"/>
          <w:szCs w:val="24"/>
        </w:rPr>
        <w:t>Подписи сторон</w:t>
      </w:r>
    </w:p>
    <w:p w14:paraId="23739E36"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______________________</w:t>
      </w:r>
      <w:r w:rsidRPr="005D7A22">
        <w:rPr>
          <w:rFonts w:cs="Times New Roman"/>
          <w:kern w:val="2"/>
          <w:szCs w:val="24"/>
        </w:rPr>
        <w:tab/>
      </w:r>
      <w:r w:rsidRPr="005D7A22">
        <w:rPr>
          <w:rFonts w:cs="Times New Roman"/>
          <w:kern w:val="2"/>
          <w:szCs w:val="24"/>
        </w:rPr>
        <w:tab/>
      </w:r>
      <w:r w:rsidRPr="005D7A22">
        <w:rPr>
          <w:rFonts w:cs="Times New Roman"/>
          <w:kern w:val="2"/>
          <w:szCs w:val="24"/>
        </w:rPr>
        <w:tab/>
      </w:r>
      <w:r w:rsidRPr="005D7A22">
        <w:rPr>
          <w:rFonts w:cs="Times New Roman"/>
          <w:kern w:val="2"/>
          <w:szCs w:val="24"/>
        </w:rPr>
        <w:tab/>
        <w:t>______________________</w:t>
      </w:r>
    </w:p>
    <w:p w14:paraId="25894686" w14:textId="77777777" w:rsidR="004F6994" w:rsidRPr="005D7A22" w:rsidRDefault="004F6994" w:rsidP="0076122F">
      <w:pPr>
        <w:widowControl w:val="0"/>
        <w:rPr>
          <w:bCs/>
          <w:kern w:val="2"/>
        </w:rPr>
      </w:pPr>
      <w:r w:rsidRPr="005D7A22">
        <w:rPr>
          <w:kern w:val="2"/>
        </w:rPr>
        <w:br w:type="page"/>
      </w:r>
    </w:p>
    <w:p w14:paraId="1E635268" w14:textId="3B89311A" w:rsidR="004F6994" w:rsidRPr="005D7A22" w:rsidRDefault="004F6994" w:rsidP="000E56BF">
      <w:pPr>
        <w:pStyle w:val="2"/>
        <w:numPr>
          <w:ilvl w:val="0"/>
          <w:numId w:val="0"/>
        </w:numPr>
        <w:spacing w:before="0"/>
        <w:rPr>
          <w:kern w:val="2"/>
        </w:rPr>
      </w:pPr>
      <w:bookmarkStart w:id="279" w:name="_Toc132648183"/>
      <w:r w:rsidRPr="005D7A22">
        <w:rPr>
          <w:kern w:val="2"/>
        </w:rPr>
        <w:lastRenderedPageBreak/>
        <w:t>Приложение </w:t>
      </w:r>
      <w:r w:rsidR="00EF32CD" w:rsidRPr="005D7A22">
        <w:rPr>
          <w:kern w:val="2"/>
        </w:rPr>
        <w:t>4</w:t>
      </w:r>
      <w:r w:rsidR="000E56BF" w:rsidRPr="005D7A22">
        <w:rPr>
          <w:kern w:val="2"/>
        </w:rPr>
        <w:br/>
      </w:r>
      <w:r w:rsidRPr="005D7A22">
        <w:rPr>
          <w:kern w:val="2"/>
        </w:rPr>
        <w:t>к Тому 3 Конкурсной документации</w:t>
      </w:r>
      <w:bookmarkEnd w:id="279"/>
    </w:p>
    <w:p w14:paraId="635D1D72" w14:textId="77777777" w:rsidR="000E56BF" w:rsidRPr="005D7A22" w:rsidRDefault="000E56BF" w:rsidP="000E56BF">
      <w:pPr>
        <w:rPr>
          <w:kern w:val="2"/>
        </w:rPr>
      </w:pPr>
    </w:p>
    <w:p w14:paraId="063F8B10" w14:textId="77777777" w:rsidR="000E56BF" w:rsidRPr="005D7A22" w:rsidRDefault="000E56BF" w:rsidP="000E56BF">
      <w:pPr>
        <w:rPr>
          <w:kern w:val="2"/>
        </w:rPr>
      </w:pPr>
    </w:p>
    <w:p w14:paraId="4EC6A6D3" w14:textId="77777777" w:rsidR="000E56BF" w:rsidRPr="005D7A22" w:rsidRDefault="000E56BF" w:rsidP="000E56BF">
      <w:pPr>
        <w:rPr>
          <w:kern w:val="2"/>
        </w:rPr>
      </w:pPr>
    </w:p>
    <w:p w14:paraId="35FAC777" w14:textId="77777777" w:rsidR="009D2CBB" w:rsidRPr="005D7A22" w:rsidRDefault="009D2CBB" w:rsidP="000C67B4">
      <w:pPr>
        <w:jc w:val="center"/>
        <w:rPr>
          <w:b/>
          <w:kern w:val="2"/>
        </w:rPr>
      </w:pPr>
      <w:bookmarkStart w:id="280" w:name="_Toc438568171"/>
      <w:bookmarkStart w:id="281" w:name="_Toc470549483"/>
      <w:bookmarkStart w:id="282" w:name="_Toc477171408"/>
      <w:bookmarkStart w:id="283" w:name="_Toc477175064"/>
      <w:bookmarkStart w:id="284" w:name="_Toc477283232"/>
      <w:bookmarkStart w:id="285" w:name="_Toc477284465"/>
      <w:bookmarkStart w:id="286" w:name="_Toc477335682"/>
      <w:r w:rsidRPr="005D7A22">
        <w:rPr>
          <w:b/>
          <w:kern w:val="2"/>
        </w:rPr>
        <w:t>ТРЕБОВАНИЯ К КОНКУРСНОМУ ПРЕДЛОЖЕНИЮ</w:t>
      </w:r>
      <w:bookmarkEnd w:id="280"/>
      <w:bookmarkEnd w:id="281"/>
      <w:bookmarkEnd w:id="282"/>
      <w:bookmarkEnd w:id="283"/>
      <w:bookmarkEnd w:id="284"/>
      <w:bookmarkEnd w:id="285"/>
      <w:bookmarkEnd w:id="286"/>
    </w:p>
    <w:p w14:paraId="70C2FFC3" w14:textId="77777777" w:rsidR="007225F4" w:rsidRPr="005D7A22" w:rsidRDefault="007225F4" w:rsidP="0076122F">
      <w:pPr>
        <w:widowControl w:val="0"/>
        <w:jc w:val="both"/>
        <w:rPr>
          <w:kern w:val="2"/>
        </w:rPr>
      </w:pPr>
    </w:p>
    <w:p w14:paraId="03DACC63" w14:textId="77777777" w:rsidR="007225F4" w:rsidRPr="005D7A22" w:rsidRDefault="007225F4" w:rsidP="0076122F">
      <w:pPr>
        <w:widowControl w:val="0"/>
        <w:jc w:val="both"/>
        <w:rPr>
          <w:kern w:val="2"/>
        </w:rPr>
      </w:pPr>
    </w:p>
    <w:p w14:paraId="7BDF9ED8" w14:textId="77777777" w:rsidR="009D2CBB" w:rsidRPr="005D7A22" w:rsidRDefault="009D2CBB" w:rsidP="007225F4">
      <w:pPr>
        <w:widowControl w:val="0"/>
        <w:ind w:firstLine="709"/>
        <w:jc w:val="both"/>
        <w:rPr>
          <w:kern w:val="2"/>
        </w:rPr>
      </w:pPr>
      <w:r w:rsidRPr="005D7A22">
        <w:rPr>
          <w:kern w:val="2"/>
        </w:rPr>
        <w:t>Настоящее Приложение включает в себя требования к порядку представления предложений Участников конкурса по критериям:</w:t>
      </w:r>
    </w:p>
    <w:p w14:paraId="71AC795E" w14:textId="3F647443" w:rsidR="007225F4" w:rsidRPr="005D7A22" w:rsidRDefault="00B4097E" w:rsidP="007225F4">
      <w:pPr>
        <w:pStyle w:val="VSPD2"/>
        <w:widowControl w:val="0"/>
        <w:spacing w:after="0"/>
        <w:ind w:left="0" w:firstLine="709"/>
        <w:rPr>
          <w:i/>
          <w:kern w:val="2"/>
        </w:rPr>
      </w:pPr>
      <w:r w:rsidRPr="005D7A22">
        <w:rPr>
          <w:rFonts w:eastAsia="Calibri"/>
          <w:i/>
          <w:color w:val="000000"/>
          <w:kern w:val="2"/>
        </w:rPr>
        <w:t>«Сроки создания Объекта соглашения»</w:t>
      </w:r>
      <w:r w:rsidRPr="005D7A22">
        <w:rPr>
          <w:rFonts w:eastAsia="Calibri"/>
          <w:b/>
          <w:color w:val="000000"/>
          <w:kern w:val="2"/>
        </w:rPr>
        <w:t xml:space="preserve"> - </w:t>
      </w:r>
      <w:r w:rsidRPr="005D7A22">
        <w:rPr>
          <w:rFonts w:eastAsia="Calibri"/>
          <w:i/>
          <w:color w:val="000000"/>
          <w:kern w:val="2"/>
          <w:lang w:eastAsia="ru-RU"/>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w:t>
      </w:r>
    </w:p>
    <w:p w14:paraId="602F5DD1" w14:textId="5FE935AA" w:rsidR="00487E69" w:rsidRPr="005D7A22" w:rsidRDefault="00A0284B" w:rsidP="00487E69">
      <w:pPr>
        <w:pStyle w:val="VSPD2"/>
        <w:widowControl w:val="0"/>
        <w:spacing w:after="0"/>
        <w:ind w:left="0" w:firstLine="709"/>
        <w:rPr>
          <w:i/>
          <w:kern w:val="2"/>
        </w:rPr>
      </w:pPr>
      <w:r w:rsidRPr="005D7A22">
        <w:rPr>
          <w:i/>
          <w:kern w:val="2"/>
        </w:rPr>
        <w:t xml:space="preserve"> </w:t>
      </w:r>
      <w:r w:rsidR="00487E69" w:rsidRPr="005D7A22">
        <w:rPr>
          <w:i/>
          <w:kern w:val="2"/>
        </w:rPr>
        <w:t>«</w:t>
      </w:r>
      <w:r w:rsidR="00B4097E" w:rsidRPr="005D7A22">
        <w:rPr>
          <w:rFonts w:eastAsia="Calibri"/>
          <w:i/>
          <w:color w:val="000000"/>
          <w:kern w:val="2"/>
        </w:rPr>
        <w:t>Размер концессионной платы</w:t>
      </w:r>
      <w:r w:rsidR="00B4097E" w:rsidRPr="005D7A22">
        <w:rPr>
          <w:i/>
          <w:kern w:val="2"/>
        </w:rPr>
        <w:t xml:space="preserve">» - </w:t>
      </w:r>
      <w:r w:rsidR="00B4097E" w:rsidRPr="005D7A22">
        <w:rPr>
          <w:rFonts w:eastAsia="Calibri"/>
          <w:i/>
          <w:color w:val="000000"/>
          <w:kern w:val="2"/>
          <w:lang w:eastAsia="ru-RU"/>
        </w:rPr>
        <w:t>Размер концессионной платы, вносимой единовременно не позднее 5 (пяти) рабочих дней с даты ввода Объекта Соглашения в эксплуатацию;</w:t>
      </w:r>
    </w:p>
    <w:p w14:paraId="00B8ECB6" w14:textId="4495EB6F" w:rsidR="009D2CBB" w:rsidRPr="005D7A22" w:rsidRDefault="00487E69" w:rsidP="00B4097E">
      <w:pPr>
        <w:pStyle w:val="VSPD2"/>
        <w:widowControl w:val="0"/>
        <w:ind w:left="0" w:firstLine="709"/>
        <w:rPr>
          <w:i/>
          <w:kern w:val="2"/>
        </w:rPr>
      </w:pPr>
      <w:r w:rsidRPr="005D7A22">
        <w:rPr>
          <w:i/>
          <w:kern w:val="2"/>
        </w:rPr>
        <w:t>«</w:t>
      </w:r>
      <w:r w:rsidR="00B4097E" w:rsidRPr="005D7A22">
        <w:rPr>
          <w:i/>
          <w:kern w:val="2"/>
        </w:rPr>
        <w:t xml:space="preserve">Обязательства, принимаемые на себя концессионером в случае, возникновения дополнительных расходов при использовании (эксплуатации) Объекта Соглашения» - </w:t>
      </w:r>
      <w:r w:rsidR="00B4097E" w:rsidRPr="005D7A22">
        <w:rPr>
          <w:rFonts w:eastAsia="Calibri"/>
          <w:i/>
          <w:kern w:val="2"/>
          <w:lang w:eastAsia="ru-RU"/>
        </w:rPr>
        <w:t>Ра</w:t>
      </w:r>
      <w:r w:rsidR="00C6739A" w:rsidRPr="005D7A22">
        <w:rPr>
          <w:rFonts w:eastAsia="Calibri"/>
          <w:i/>
          <w:kern w:val="2"/>
          <w:lang w:eastAsia="ru-RU"/>
        </w:rPr>
        <w:t>змер минимального гарантированного</w:t>
      </w:r>
      <w:r w:rsidR="00B4097E" w:rsidRPr="005D7A22">
        <w:rPr>
          <w:rFonts w:eastAsia="Calibri"/>
          <w:i/>
          <w:kern w:val="2"/>
          <w:lang w:eastAsia="ru-RU"/>
        </w:rPr>
        <w:t xml:space="preserve"> ежегодного объема загрузки Объекта Соглашения в полный календарный год срока действия Соглашения, </w:t>
      </w:r>
      <w:r w:rsidRPr="005D7A22">
        <w:rPr>
          <w:kern w:val="2"/>
        </w:rPr>
        <w:t>(</w:t>
      </w:r>
      <w:r w:rsidR="009D2CBB" w:rsidRPr="005D7A22">
        <w:rPr>
          <w:kern w:val="2"/>
        </w:rPr>
        <w:t xml:space="preserve">далее совместно </w:t>
      </w:r>
      <w:r w:rsidR="007225F4" w:rsidRPr="005D7A22">
        <w:rPr>
          <w:kern w:val="2"/>
        </w:rPr>
        <w:t>—</w:t>
      </w:r>
      <w:r w:rsidR="009D2CBB" w:rsidRPr="005D7A22">
        <w:rPr>
          <w:kern w:val="2"/>
        </w:rPr>
        <w:t xml:space="preserve"> «</w:t>
      </w:r>
      <w:r w:rsidR="009D2CBB" w:rsidRPr="005D7A22">
        <w:rPr>
          <w:b/>
          <w:kern w:val="2"/>
        </w:rPr>
        <w:t>Финансовое предложение</w:t>
      </w:r>
      <w:r w:rsidR="009D2CBB" w:rsidRPr="005D7A22">
        <w:rPr>
          <w:kern w:val="2"/>
        </w:rPr>
        <w:t>»).</w:t>
      </w:r>
    </w:p>
    <w:p w14:paraId="515DA269" w14:textId="77777777" w:rsidR="009D2CBB" w:rsidRPr="005D7A22" w:rsidRDefault="00A44F6E" w:rsidP="00A44F6E">
      <w:pPr>
        <w:rPr>
          <w:b/>
          <w:kern w:val="2"/>
        </w:rPr>
      </w:pPr>
      <w:bookmarkStart w:id="287" w:name="_Toc477283233"/>
      <w:bookmarkStart w:id="288" w:name="_Toc477284466"/>
      <w:bookmarkStart w:id="289" w:name="_Toc477335683"/>
      <w:r w:rsidRPr="005D7A22">
        <w:rPr>
          <w:b/>
          <w:kern w:val="2"/>
        </w:rPr>
        <w:t>1. </w:t>
      </w:r>
      <w:r w:rsidR="009D2CBB" w:rsidRPr="005D7A22">
        <w:rPr>
          <w:b/>
          <w:kern w:val="2"/>
        </w:rPr>
        <w:t>Состав Финансового предложения</w:t>
      </w:r>
      <w:bookmarkEnd w:id="287"/>
      <w:bookmarkEnd w:id="288"/>
      <w:bookmarkEnd w:id="289"/>
    </w:p>
    <w:p w14:paraId="102C7B01" w14:textId="77777777" w:rsidR="009D2CBB" w:rsidRPr="005D7A22" w:rsidRDefault="00A44F6E" w:rsidP="00A44F6E">
      <w:pPr>
        <w:pStyle w:val="VSPD3"/>
        <w:widowControl w:val="0"/>
        <w:numPr>
          <w:ilvl w:val="0"/>
          <w:numId w:val="0"/>
        </w:numPr>
        <w:spacing w:after="0"/>
        <w:ind w:firstLine="709"/>
        <w:rPr>
          <w:kern w:val="2"/>
        </w:rPr>
      </w:pPr>
      <w:r w:rsidRPr="005D7A22">
        <w:rPr>
          <w:kern w:val="2"/>
        </w:rPr>
        <w:t>1.1. </w:t>
      </w:r>
      <w:r w:rsidR="009D2CBB" w:rsidRPr="005D7A22">
        <w:rPr>
          <w:kern w:val="2"/>
        </w:rPr>
        <w:t>В состав Финансового предложения должны входить следующие разделы:</w:t>
      </w:r>
    </w:p>
    <w:p w14:paraId="157780AD" w14:textId="77777777" w:rsidR="009D2CBB" w:rsidRPr="005D7A22" w:rsidRDefault="009D2CBB" w:rsidP="00A44F6E">
      <w:pPr>
        <w:pStyle w:val="VSPD52"/>
        <w:widowControl w:val="0"/>
        <w:spacing w:after="0"/>
        <w:ind w:left="0" w:firstLine="709"/>
        <w:rPr>
          <w:kern w:val="2"/>
        </w:rPr>
      </w:pPr>
      <w:r w:rsidRPr="005D7A22">
        <w:rPr>
          <w:kern w:val="2"/>
        </w:rPr>
        <w:t>Резюме Финансового предложения, включающее таблицу с указанием числовых значений критериев Конкурса по форме, предусмотренной в Таблице 1 ниже:</w:t>
      </w:r>
    </w:p>
    <w:p w14:paraId="24901FE0" w14:textId="2CF05CFE" w:rsidR="009D2CBB" w:rsidRPr="005D7A22" w:rsidRDefault="009D2CBB" w:rsidP="0076122F">
      <w:pPr>
        <w:widowControl w:val="0"/>
        <w:rPr>
          <w:b/>
          <w:bCs/>
          <w:kern w:val="2"/>
        </w:rPr>
      </w:pPr>
      <w:r w:rsidRPr="005D7A22">
        <w:rPr>
          <w:b/>
          <w:bCs/>
          <w:kern w:val="2"/>
        </w:rPr>
        <w:t xml:space="preserve">Таблица </w:t>
      </w:r>
      <w:r w:rsidRPr="005D7A22">
        <w:rPr>
          <w:b/>
          <w:bCs/>
          <w:kern w:val="2"/>
        </w:rPr>
        <w:fldChar w:fldCharType="begin"/>
      </w:r>
      <w:r w:rsidRPr="005D7A22">
        <w:rPr>
          <w:b/>
          <w:bCs/>
          <w:kern w:val="2"/>
        </w:rPr>
        <w:instrText xml:space="preserve"> SEQ Таблица \* ARABIC </w:instrText>
      </w:r>
      <w:r w:rsidRPr="005D7A22">
        <w:rPr>
          <w:b/>
          <w:kern w:val="2"/>
        </w:rPr>
        <w:fldChar w:fldCharType="separate"/>
      </w:r>
      <w:r w:rsidR="00F2606E">
        <w:rPr>
          <w:b/>
          <w:bCs/>
          <w:noProof/>
          <w:kern w:val="2"/>
        </w:rPr>
        <w:t>1</w:t>
      </w:r>
      <w:r w:rsidRPr="005D7A22">
        <w:rPr>
          <w:kern w:val="2"/>
        </w:rPr>
        <w:fldChar w:fldCharType="end"/>
      </w:r>
      <w:r w:rsidRPr="005D7A22">
        <w:rPr>
          <w:b/>
          <w:bCs/>
          <w:kern w:val="2"/>
        </w:rPr>
        <w:t>. Финансовое предложение Участника конкурса</w:t>
      </w:r>
    </w:p>
    <w:p w14:paraId="4823A29A" w14:textId="77777777" w:rsidR="007225F4" w:rsidRPr="005D7A22" w:rsidRDefault="007225F4" w:rsidP="0076122F">
      <w:pPr>
        <w:widowControl w:val="0"/>
        <w:rPr>
          <w:b/>
          <w:bCs/>
          <w:kern w:val="2"/>
        </w:rPr>
      </w:pPr>
    </w:p>
    <w:tbl>
      <w:tblPr>
        <w:tblStyle w:val="aa"/>
        <w:tblW w:w="5000" w:type="pct"/>
        <w:tblLayout w:type="fixed"/>
        <w:tblLook w:val="04A0" w:firstRow="1" w:lastRow="0" w:firstColumn="1" w:lastColumn="0" w:noHBand="0" w:noVBand="1"/>
      </w:tblPr>
      <w:tblGrid>
        <w:gridCol w:w="605"/>
        <w:gridCol w:w="2385"/>
        <w:gridCol w:w="3207"/>
        <w:gridCol w:w="3708"/>
      </w:tblGrid>
      <w:tr w:rsidR="009D2CBB" w:rsidRPr="005D7A22" w14:paraId="64CC1F6C" w14:textId="77777777" w:rsidTr="00D50AB8">
        <w:tc>
          <w:tcPr>
            <w:tcW w:w="305" w:type="pct"/>
            <w:shd w:val="clear" w:color="auto" w:fill="auto"/>
          </w:tcPr>
          <w:p w14:paraId="1A21B9B3" w14:textId="77777777" w:rsidR="009D2CBB" w:rsidRPr="005D7A22" w:rsidRDefault="009D2CBB" w:rsidP="007225F4">
            <w:pPr>
              <w:widowControl w:val="0"/>
              <w:tabs>
                <w:tab w:val="num" w:pos="3402"/>
              </w:tabs>
              <w:jc w:val="center"/>
              <w:rPr>
                <w:b/>
                <w:kern w:val="2"/>
              </w:rPr>
            </w:pPr>
            <w:r w:rsidRPr="005D7A22">
              <w:rPr>
                <w:b/>
                <w:kern w:val="2"/>
              </w:rPr>
              <w:t>№ п/п</w:t>
            </w:r>
          </w:p>
        </w:tc>
        <w:tc>
          <w:tcPr>
            <w:tcW w:w="1204" w:type="pct"/>
            <w:shd w:val="clear" w:color="auto" w:fill="auto"/>
          </w:tcPr>
          <w:p w14:paraId="1ADDD402" w14:textId="77777777" w:rsidR="009D2CBB" w:rsidRPr="005D7A22" w:rsidRDefault="009D2CBB" w:rsidP="007225F4">
            <w:pPr>
              <w:widowControl w:val="0"/>
              <w:tabs>
                <w:tab w:val="num" w:pos="3402"/>
              </w:tabs>
              <w:jc w:val="center"/>
              <w:rPr>
                <w:b/>
                <w:kern w:val="2"/>
              </w:rPr>
            </w:pPr>
            <w:r w:rsidRPr="005D7A22">
              <w:rPr>
                <w:b/>
                <w:kern w:val="2"/>
              </w:rPr>
              <w:t>Критерий Конкурса</w:t>
            </w:r>
          </w:p>
        </w:tc>
        <w:tc>
          <w:tcPr>
            <w:tcW w:w="1619" w:type="pct"/>
            <w:shd w:val="clear" w:color="auto" w:fill="auto"/>
          </w:tcPr>
          <w:p w14:paraId="4B1B0B3F" w14:textId="77777777" w:rsidR="009D2CBB" w:rsidRPr="005D7A22" w:rsidRDefault="009D2CBB" w:rsidP="007225F4">
            <w:pPr>
              <w:widowControl w:val="0"/>
              <w:tabs>
                <w:tab w:val="num" w:pos="3402"/>
              </w:tabs>
              <w:jc w:val="center"/>
              <w:rPr>
                <w:b/>
                <w:kern w:val="2"/>
              </w:rPr>
            </w:pPr>
            <w:r w:rsidRPr="005D7A22">
              <w:rPr>
                <w:b/>
                <w:kern w:val="2"/>
              </w:rPr>
              <w:t>Начальное значение критерия Конкурса</w:t>
            </w:r>
          </w:p>
        </w:tc>
        <w:tc>
          <w:tcPr>
            <w:tcW w:w="1872" w:type="pct"/>
            <w:shd w:val="clear" w:color="auto" w:fill="auto"/>
          </w:tcPr>
          <w:p w14:paraId="678B4467" w14:textId="77777777" w:rsidR="009D2CBB" w:rsidRPr="005D7A22" w:rsidRDefault="009D2CBB" w:rsidP="007225F4">
            <w:pPr>
              <w:widowControl w:val="0"/>
              <w:tabs>
                <w:tab w:val="num" w:pos="3402"/>
              </w:tabs>
              <w:jc w:val="center"/>
              <w:rPr>
                <w:b/>
                <w:kern w:val="2"/>
              </w:rPr>
            </w:pPr>
            <w:r w:rsidRPr="005D7A22">
              <w:rPr>
                <w:b/>
                <w:kern w:val="2"/>
              </w:rPr>
              <w:t>Предлагаемое Участником конкурса значение критерия Конкурса</w:t>
            </w:r>
          </w:p>
        </w:tc>
      </w:tr>
      <w:tr w:rsidR="00B4097E" w:rsidRPr="005D7A22" w14:paraId="7465D109" w14:textId="77777777" w:rsidTr="00B4097E">
        <w:tc>
          <w:tcPr>
            <w:tcW w:w="305" w:type="pct"/>
            <w:shd w:val="clear" w:color="auto" w:fill="auto"/>
          </w:tcPr>
          <w:p w14:paraId="52741896" w14:textId="7B057EA0" w:rsidR="00B4097E" w:rsidRPr="005D7A22" w:rsidRDefault="00B4097E" w:rsidP="007225F4">
            <w:pPr>
              <w:widowControl w:val="0"/>
              <w:tabs>
                <w:tab w:val="num" w:pos="3402"/>
              </w:tabs>
              <w:jc w:val="center"/>
              <w:rPr>
                <w:kern w:val="2"/>
              </w:rPr>
            </w:pPr>
            <w:r w:rsidRPr="005D7A22">
              <w:rPr>
                <w:kern w:val="2"/>
              </w:rPr>
              <w:t>1.</w:t>
            </w:r>
          </w:p>
        </w:tc>
        <w:tc>
          <w:tcPr>
            <w:tcW w:w="4695" w:type="pct"/>
            <w:gridSpan w:val="3"/>
            <w:shd w:val="clear" w:color="auto" w:fill="auto"/>
          </w:tcPr>
          <w:p w14:paraId="6F42E55B" w14:textId="4E0FA926" w:rsidR="00B4097E" w:rsidRPr="005D7A22" w:rsidRDefault="00B4097E" w:rsidP="007225F4">
            <w:pPr>
              <w:widowControl w:val="0"/>
              <w:tabs>
                <w:tab w:val="num" w:pos="3402"/>
              </w:tabs>
              <w:jc w:val="center"/>
              <w:rPr>
                <w:b/>
                <w:kern w:val="2"/>
              </w:rPr>
            </w:pPr>
            <w:r w:rsidRPr="005D7A22">
              <w:rPr>
                <w:b/>
                <w:kern w:val="2"/>
              </w:rPr>
              <w:t>Сроки создания Объекта соглашения</w:t>
            </w:r>
          </w:p>
        </w:tc>
      </w:tr>
      <w:tr w:rsidR="009D2CBB" w:rsidRPr="005D7A22" w14:paraId="5F700EBE" w14:textId="77777777" w:rsidTr="00D50AB8">
        <w:tc>
          <w:tcPr>
            <w:tcW w:w="305" w:type="pct"/>
          </w:tcPr>
          <w:p w14:paraId="05DE63AE" w14:textId="2E5F8B9D" w:rsidR="009D2CBB" w:rsidRPr="005D7A22" w:rsidRDefault="009D2CBB" w:rsidP="009618A4">
            <w:pPr>
              <w:widowControl w:val="0"/>
              <w:tabs>
                <w:tab w:val="num" w:pos="3402"/>
              </w:tabs>
              <w:jc w:val="center"/>
              <w:rPr>
                <w:kern w:val="2"/>
              </w:rPr>
            </w:pPr>
            <w:r w:rsidRPr="005D7A22">
              <w:rPr>
                <w:kern w:val="2"/>
              </w:rPr>
              <w:t>1</w:t>
            </w:r>
            <w:r w:rsidR="00B4097E" w:rsidRPr="005D7A22">
              <w:rPr>
                <w:kern w:val="2"/>
              </w:rPr>
              <w:t>.1.</w:t>
            </w:r>
          </w:p>
        </w:tc>
        <w:tc>
          <w:tcPr>
            <w:tcW w:w="1204" w:type="pct"/>
          </w:tcPr>
          <w:p w14:paraId="3FA2BDD6" w14:textId="1820CF3D" w:rsidR="009D2CBB" w:rsidRPr="005D7A22" w:rsidRDefault="00B4097E" w:rsidP="0076122F">
            <w:pPr>
              <w:widowControl w:val="0"/>
              <w:tabs>
                <w:tab w:val="num" w:pos="3402"/>
              </w:tabs>
              <w:rPr>
                <w:kern w:val="2"/>
              </w:rPr>
            </w:pPr>
            <w:r w:rsidRPr="005D7A22">
              <w:rPr>
                <w:color w:val="000000"/>
                <w:kern w:val="2"/>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w:t>
            </w:r>
          </w:p>
        </w:tc>
        <w:tc>
          <w:tcPr>
            <w:tcW w:w="1619" w:type="pct"/>
          </w:tcPr>
          <w:p w14:paraId="61599A59" w14:textId="77FEF3D3" w:rsidR="009D2CBB" w:rsidRPr="005D7A22" w:rsidRDefault="009D09FA" w:rsidP="007225F4">
            <w:pPr>
              <w:widowControl w:val="0"/>
              <w:ind w:firstLine="24"/>
              <w:jc w:val="center"/>
              <w:rPr>
                <w:kern w:val="2"/>
              </w:rPr>
            </w:pPr>
            <w:r>
              <w:rPr>
                <w:kern w:val="2"/>
              </w:rPr>
              <w:t>36</w:t>
            </w:r>
            <w:r w:rsidR="00B4097E" w:rsidRPr="005D7A22">
              <w:rPr>
                <w:kern w:val="2"/>
              </w:rPr>
              <w:t xml:space="preserve"> месяцев</w:t>
            </w:r>
          </w:p>
        </w:tc>
        <w:tc>
          <w:tcPr>
            <w:tcW w:w="1872" w:type="pct"/>
          </w:tcPr>
          <w:p w14:paraId="78BF56C0" w14:textId="5657525C" w:rsidR="009D2CBB" w:rsidRPr="005D7A22" w:rsidRDefault="009D2CBB" w:rsidP="00B4097E">
            <w:pPr>
              <w:widowControl w:val="0"/>
              <w:ind w:firstLine="24"/>
              <w:jc w:val="both"/>
              <w:rPr>
                <w:kern w:val="2"/>
              </w:rPr>
            </w:pPr>
            <w:r w:rsidRPr="005D7A22">
              <w:rPr>
                <w:kern w:val="2"/>
              </w:rPr>
              <w:t xml:space="preserve">Предлагаемый </w:t>
            </w:r>
            <w:r w:rsidR="00B4097E" w:rsidRPr="005D7A22">
              <w:rPr>
                <w:kern w:val="2"/>
              </w:rPr>
              <w:t>срок создания</w:t>
            </w:r>
            <w:r w:rsidR="007225F4" w:rsidRPr="005D7A22">
              <w:rPr>
                <w:kern w:val="2"/>
              </w:rPr>
              <w:t xml:space="preserve"> Объекта концессионного соглашения </w:t>
            </w:r>
            <w:r w:rsidRPr="005D7A22">
              <w:rPr>
                <w:kern w:val="2"/>
              </w:rPr>
              <w:t>[</w:t>
            </w:r>
            <w:r w:rsidR="007225F4" w:rsidRPr="005D7A22">
              <w:rPr>
                <w:kern w:val="2"/>
              </w:rPr>
              <w:t>…</w:t>
            </w:r>
            <w:r w:rsidR="00B4097E" w:rsidRPr="005D7A22">
              <w:rPr>
                <w:kern w:val="2"/>
              </w:rPr>
              <w:t>] в месяцах.</w:t>
            </w:r>
          </w:p>
        </w:tc>
      </w:tr>
      <w:tr w:rsidR="00186434" w:rsidRPr="005D7A22" w14:paraId="6490D1A9" w14:textId="77777777" w:rsidTr="00186434">
        <w:trPr>
          <w:trHeight w:val="557"/>
        </w:trPr>
        <w:tc>
          <w:tcPr>
            <w:tcW w:w="305" w:type="pct"/>
          </w:tcPr>
          <w:p w14:paraId="2B85102F" w14:textId="2A497348" w:rsidR="00186434" w:rsidRPr="005D7A22" w:rsidRDefault="005955A0" w:rsidP="0073278F">
            <w:pPr>
              <w:widowControl w:val="0"/>
              <w:tabs>
                <w:tab w:val="num" w:pos="3402"/>
              </w:tabs>
              <w:jc w:val="center"/>
              <w:rPr>
                <w:kern w:val="2"/>
              </w:rPr>
            </w:pPr>
            <w:r>
              <w:rPr>
                <w:kern w:val="2"/>
              </w:rPr>
              <w:t>2</w:t>
            </w:r>
            <w:r w:rsidR="00186434" w:rsidRPr="005D7A22">
              <w:rPr>
                <w:kern w:val="2"/>
              </w:rPr>
              <w:t>.</w:t>
            </w:r>
          </w:p>
        </w:tc>
        <w:tc>
          <w:tcPr>
            <w:tcW w:w="4695" w:type="pct"/>
            <w:gridSpan w:val="3"/>
          </w:tcPr>
          <w:p w14:paraId="58EBAE76" w14:textId="0344EA14" w:rsidR="00186434" w:rsidRPr="005D7A22" w:rsidRDefault="00186434" w:rsidP="00186434">
            <w:pPr>
              <w:pStyle w:val="VL"/>
              <w:jc w:val="center"/>
              <w:rPr>
                <w:b/>
                <w:kern w:val="2"/>
              </w:rPr>
            </w:pPr>
            <w:r w:rsidRPr="005D7A22">
              <w:rPr>
                <w:b/>
                <w:kern w:val="2"/>
              </w:rPr>
              <w:t>Размер концессионной платы</w:t>
            </w:r>
          </w:p>
        </w:tc>
      </w:tr>
      <w:tr w:rsidR="00487E69" w:rsidRPr="005D7A22" w14:paraId="173C45AD" w14:textId="77777777" w:rsidTr="00186434">
        <w:trPr>
          <w:trHeight w:val="1690"/>
        </w:trPr>
        <w:tc>
          <w:tcPr>
            <w:tcW w:w="305" w:type="pct"/>
          </w:tcPr>
          <w:p w14:paraId="188FA242" w14:textId="0BB174CF" w:rsidR="00487E69" w:rsidRPr="005D7A22" w:rsidRDefault="005955A0" w:rsidP="0073278F">
            <w:pPr>
              <w:widowControl w:val="0"/>
              <w:tabs>
                <w:tab w:val="num" w:pos="3402"/>
              </w:tabs>
              <w:jc w:val="center"/>
              <w:rPr>
                <w:kern w:val="2"/>
              </w:rPr>
            </w:pPr>
            <w:r>
              <w:rPr>
                <w:kern w:val="2"/>
              </w:rPr>
              <w:t>2</w:t>
            </w:r>
            <w:r w:rsidR="00186434" w:rsidRPr="005D7A22">
              <w:rPr>
                <w:kern w:val="2"/>
              </w:rPr>
              <w:t>.1.</w:t>
            </w:r>
          </w:p>
        </w:tc>
        <w:tc>
          <w:tcPr>
            <w:tcW w:w="1204" w:type="pct"/>
          </w:tcPr>
          <w:p w14:paraId="595075F2" w14:textId="48F4F35D" w:rsidR="00487E69" w:rsidRPr="005D7A22" w:rsidRDefault="00186434" w:rsidP="0073278F">
            <w:pPr>
              <w:widowControl w:val="0"/>
              <w:tabs>
                <w:tab w:val="num" w:pos="3402"/>
              </w:tabs>
              <w:rPr>
                <w:color w:val="000000"/>
                <w:kern w:val="2"/>
              </w:rPr>
            </w:pPr>
            <w:r w:rsidRPr="005D7A22">
              <w:rPr>
                <w:color w:val="000000"/>
                <w:kern w:val="2"/>
              </w:rPr>
              <w:t>Размер концессионной платы, вносимой единовременно не позднее 5 (пяти) рабочих дней с даты ввода Объекта Соглашения в эксплуатацию</w:t>
            </w:r>
          </w:p>
        </w:tc>
        <w:tc>
          <w:tcPr>
            <w:tcW w:w="1619" w:type="pct"/>
            <w:tcBorders>
              <w:top w:val="single" w:sz="4" w:space="0" w:color="000000"/>
              <w:bottom w:val="single" w:sz="4" w:space="0" w:color="000000"/>
            </w:tcBorders>
          </w:tcPr>
          <w:p w14:paraId="25E0DF1C" w14:textId="501C3AE6" w:rsidR="00487E69" w:rsidRPr="005D7A22" w:rsidRDefault="00186434" w:rsidP="0073278F">
            <w:pPr>
              <w:pStyle w:val="VL"/>
              <w:widowControl w:val="0"/>
              <w:spacing w:before="0"/>
              <w:jc w:val="center"/>
              <w:rPr>
                <w:kern w:val="2"/>
                <w:sz w:val="20"/>
                <w:szCs w:val="20"/>
              </w:rPr>
            </w:pPr>
            <w:r w:rsidRPr="005D7A22">
              <w:rPr>
                <w:kern w:val="2"/>
                <w:sz w:val="20"/>
                <w:szCs w:val="20"/>
              </w:rPr>
              <w:t>1 000 рублей</w:t>
            </w:r>
          </w:p>
        </w:tc>
        <w:tc>
          <w:tcPr>
            <w:tcW w:w="1872" w:type="pct"/>
          </w:tcPr>
          <w:p w14:paraId="3EDBF469" w14:textId="421D22DC" w:rsidR="00487E69" w:rsidRPr="005D7A22" w:rsidRDefault="00186434" w:rsidP="00DA5541">
            <w:pPr>
              <w:pStyle w:val="VL"/>
              <w:rPr>
                <w:kern w:val="2"/>
                <w:sz w:val="20"/>
                <w:szCs w:val="20"/>
              </w:rPr>
            </w:pPr>
            <w:r w:rsidRPr="005D7A22">
              <w:rPr>
                <w:kern w:val="2"/>
                <w:sz w:val="20"/>
                <w:szCs w:val="20"/>
              </w:rPr>
              <w:t>Предлагаемый размер концессионной платы, вносимой единовременно не позднее 5 (пяти) рабочих дней с даты ввода Объекта Соглашения в эксплуатацию […], рублей.</w:t>
            </w:r>
          </w:p>
        </w:tc>
      </w:tr>
      <w:tr w:rsidR="00186434" w:rsidRPr="005D7A22" w14:paraId="22E04272" w14:textId="77777777" w:rsidTr="00186434">
        <w:trPr>
          <w:trHeight w:val="210"/>
        </w:trPr>
        <w:tc>
          <w:tcPr>
            <w:tcW w:w="305" w:type="pct"/>
          </w:tcPr>
          <w:p w14:paraId="68FF3BE9" w14:textId="2CAFE300" w:rsidR="00186434" w:rsidRPr="005D7A22" w:rsidRDefault="005955A0" w:rsidP="0073278F">
            <w:pPr>
              <w:widowControl w:val="0"/>
              <w:tabs>
                <w:tab w:val="num" w:pos="3402"/>
              </w:tabs>
              <w:jc w:val="center"/>
              <w:rPr>
                <w:kern w:val="2"/>
              </w:rPr>
            </w:pPr>
            <w:r>
              <w:rPr>
                <w:kern w:val="2"/>
              </w:rPr>
              <w:t>3</w:t>
            </w:r>
            <w:r w:rsidR="00186434" w:rsidRPr="005D7A22">
              <w:rPr>
                <w:kern w:val="2"/>
              </w:rPr>
              <w:t xml:space="preserve">. </w:t>
            </w:r>
          </w:p>
        </w:tc>
        <w:tc>
          <w:tcPr>
            <w:tcW w:w="4695" w:type="pct"/>
            <w:gridSpan w:val="3"/>
          </w:tcPr>
          <w:p w14:paraId="5D0EFBD7" w14:textId="5CA16520" w:rsidR="00186434" w:rsidRPr="005D7A22" w:rsidRDefault="00186434" w:rsidP="00186434">
            <w:pPr>
              <w:pStyle w:val="VL"/>
              <w:jc w:val="center"/>
              <w:rPr>
                <w:b/>
                <w:kern w:val="2"/>
              </w:rPr>
            </w:pPr>
            <w:r w:rsidRPr="005D7A22">
              <w:rPr>
                <w:b/>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tc>
      </w:tr>
      <w:tr w:rsidR="00487E69" w:rsidRPr="005D7A22" w14:paraId="6F6C6855" w14:textId="77777777" w:rsidTr="00487E69">
        <w:trPr>
          <w:trHeight w:val="210"/>
        </w:trPr>
        <w:tc>
          <w:tcPr>
            <w:tcW w:w="305" w:type="pct"/>
          </w:tcPr>
          <w:p w14:paraId="4BAD7C11" w14:textId="216B1BF0" w:rsidR="00487E69" w:rsidRPr="005D7A22" w:rsidRDefault="005955A0" w:rsidP="0073278F">
            <w:pPr>
              <w:widowControl w:val="0"/>
              <w:tabs>
                <w:tab w:val="num" w:pos="3402"/>
              </w:tabs>
              <w:jc w:val="center"/>
              <w:rPr>
                <w:kern w:val="2"/>
              </w:rPr>
            </w:pPr>
            <w:r>
              <w:rPr>
                <w:kern w:val="2"/>
              </w:rPr>
              <w:lastRenderedPageBreak/>
              <w:t>3</w:t>
            </w:r>
            <w:r w:rsidR="00186434" w:rsidRPr="005D7A22">
              <w:rPr>
                <w:kern w:val="2"/>
              </w:rPr>
              <w:t>.1.</w:t>
            </w:r>
          </w:p>
        </w:tc>
        <w:tc>
          <w:tcPr>
            <w:tcW w:w="1204" w:type="pct"/>
          </w:tcPr>
          <w:p w14:paraId="597D78E8" w14:textId="0462EEA7" w:rsidR="00487E69" w:rsidRPr="005D7A22" w:rsidRDefault="00186434" w:rsidP="0073278F">
            <w:pPr>
              <w:widowControl w:val="0"/>
              <w:tabs>
                <w:tab w:val="num" w:pos="3402"/>
              </w:tabs>
              <w:rPr>
                <w:color w:val="000000"/>
                <w:kern w:val="2"/>
              </w:rPr>
            </w:pPr>
            <w:r w:rsidRPr="005D7A22">
              <w:rPr>
                <w:color w:val="000000"/>
                <w:kern w:val="2"/>
              </w:rPr>
              <w:t>Раз</w:t>
            </w:r>
            <w:r w:rsidR="00C6739A" w:rsidRPr="005D7A22">
              <w:rPr>
                <w:color w:val="000000"/>
                <w:kern w:val="2"/>
              </w:rPr>
              <w:t>мер минимального гарантированного</w:t>
            </w:r>
            <w:r w:rsidRPr="005D7A22">
              <w:rPr>
                <w:color w:val="000000"/>
                <w:kern w:val="2"/>
              </w:rPr>
              <w:t xml:space="preserve"> ежегодного объема загрузки Объекта Соглашения в полный календарный год срока действия Соглашения</w:t>
            </w:r>
          </w:p>
        </w:tc>
        <w:tc>
          <w:tcPr>
            <w:tcW w:w="1619" w:type="pct"/>
            <w:tcBorders>
              <w:top w:val="single" w:sz="4" w:space="0" w:color="000000"/>
              <w:bottom w:val="single" w:sz="4" w:space="0" w:color="000000"/>
            </w:tcBorders>
          </w:tcPr>
          <w:p w14:paraId="3D94493A" w14:textId="7C33D2B1" w:rsidR="00487E69" w:rsidRPr="005D7A22" w:rsidRDefault="00467AFE" w:rsidP="00961B18">
            <w:pPr>
              <w:pStyle w:val="VL"/>
              <w:widowControl w:val="0"/>
              <w:spacing w:before="0"/>
              <w:jc w:val="center"/>
              <w:rPr>
                <w:kern w:val="2"/>
                <w:sz w:val="20"/>
                <w:szCs w:val="20"/>
              </w:rPr>
            </w:pPr>
            <w:r w:rsidRPr="00730184">
              <w:rPr>
                <w:kern w:val="2"/>
                <w:sz w:val="20"/>
                <w:szCs w:val="20"/>
              </w:rPr>
              <w:t>1</w:t>
            </w:r>
            <w:r w:rsidR="009D09FA">
              <w:rPr>
                <w:kern w:val="2"/>
                <w:sz w:val="20"/>
                <w:szCs w:val="20"/>
              </w:rPr>
              <w:t>1</w:t>
            </w:r>
            <w:r w:rsidR="00186434" w:rsidRPr="00730184">
              <w:rPr>
                <w:kern w:val="2"/>
                <w:sz w:val="20"/>
                <w:szCs w:val="20"/>
              </w:rPr>
              <w:t> 000</w:t>
            </w:r>
            <w:r w:rsidR="00186434" w:rsidRPr="005D7A22">
              <w:rPr>
                <w:kern w:val="2"/>
                <w:sz w:val="20"/>
                <w:szCs w:val="20"/>
              </w:rPr>
              <w:t xml:space="preserve"> тонн в год</w:t>
            </w:r>
          </w:p>
        </w:tc>
        <w:tc>
          <w:tcPr>
            <w:tcW w:w="1872" w:type="pct"/>
          </w:tcPr>
          <w:p w14:paraId="7CCA13F4" w14:textId="7206CECF" w:rsidR="00487E69" w:rsidRPr="005D7A22" w:rsidRDefault="00186434" w:rsidP="00DA5541">
            <w:pPr>
              <w:pStyle w:val="VL"/>
              <w:rPr>
                <w:kern w:val="2"/>
                <w:sz w:val="20"/>
                <w:szCs w:val="20"/>
              </w:rPr>
            </w:pPr>
            <w:r w:rsidRPr="005D7A22">
              <w:rPr>
                <w:kern w:val="2"/>
                <w:sz w:val="20"/>
                <w:szCs w:val="20"/>
              </w:rPr>
              <w:t>Предлагаемый раз</w:t>
            </w:r>
            <w:r w:rsidR="00C6739A" w:rsidRPr="005D7A22">
              <w:rPr>
                <w:kern w:val="2"/>
                <w:sz w:val="20"/>
                <w:szCs w:val="20"/>
              </w:rPr>
              <w:t>мер минимального гарантированного</w:t>
            </w:r>
            <w:r w:rsidRPr="005D7A22">
              <w:rPr>
                <w:kern w:val="2"/>
                <w:sz w:val="20"/>
                <w:szCs w:val="20"/>
              </w:rPr>
              <w:t xml:space="preserve"> ежегодного объема загрузки Объекта Соглашения в полный календарный год срока действия Соглашения[…], тонн в год.</w:t>
            </w:r>
          </w:p>
        </w:tc>
      </w:tr>
    </w:tbl>
    <w:p w14:paraId="00DF13D5" w14:textId="77777777" w:rsidR="00A6518F" w:rsidRPr="005D7A22" w:rsidRDefault="00A6518F" w:rsidP="0076122F">
      <w:pPr>
        <w:pStyle w:val="VSPD411"/>
        <w:widowControl w:val="0"/>
        <w:spacing w:after="0"/>
        <w:rPr>
          <w:rFonts w:cs="Times New Roman"/>
          <w:kern w:val="2"/>
          <w:szCs w:val="24"/>
        </w:rPr>
      </w:pPr>
    </w:p>
    <w:p w14:paraId="09087047" w14:textId="77777777" w:rsidR="009D2CBB" w:rsidRPr="005D7A22" w:rsidRDefault="00A44F6E" w:rsidP="00A44F6E">
      <w:pPr>
        <w:pStyle w:val="VSPD411"/>
        <w:widowControl w:val="0"/>
        <w:spacing w:after="0"/>
        <w:ind w:left="0" w:firstLine="0"/>
        <w:rPr>
          <w:b/>
          <w:kern w:val="2"/>
        </w:rPr>
      </w:pPr>
      <w:bookmarkStart w:id="290" w:name="_Ref405137296"/>
      <w:bookmarkStart w:id="291" w:name="_Toc438568173"/>
      <w:bookmarkStart w:id="292" w:name="_Toc470549485"/>
      <w:bookmarkStart w:id="293" w:name="_Toc470716119"/>
      <w:bookmarkStart w:id="294" w:name="_Toc477171410"/>
      <w:bookmarkStart w:id="295" w:name="_Toc477175066"/>
      <w:bookmarkStart w:id="296" w:name="_Toc477283235"/>
      <w:bookmarkStart w:id="297" w:name="_Toc477284468"/>
      <w:bookmarkStart w:id="298" w:name="_Toc477335685"/>
      <w:r w:rsidRPr="005D7A22">
        <w:rPr>
          <w:b/>
          <w:kern w:val="2"/>
        </w:rPr>
        <w:t>2. </w:t>
      </w:r>
      <w:r w:rsidR="009D2CBB" w:rsidRPr="005D7A22">
        <w:rPr>
          <w:b/>
          <w:kern w:val="2"/>
        </w:rPr>
        <w:t>Требования к финансовой модели</w:t>
      </w:r>
      <w:bookmarkEnd w:id="290"/>
      <w:bookmarkEnd w:id="291"/>
      <w:bookmarkEnd w:id="292"/>
      <w:bookmarkEnd w:id="293"/>
      <w:bookmarkEnd w:id="294"/>
      <w:bookmarkEnd w:id="295"/>
      <w:bookmarkEnd w:id="296"/>
      <w:bookmarkEnd w:id="297"/>
      <w:bookmarkEnd w:id="298"/>
    </w:p>
    <w:p w14:paraId="23C8197B" w14:textId="77777777" w:rsidR="009D2CBB" w:rsidRPr="005D7A22" w:rsidRDefault="009618A4" w:rsidP="009618A4">
      <w:pPr>
        <w:pStyle w:val="VSPD3"/>
        <w:widowControl w:val="0"/>
        <w:numPr>
          <w:ilvl w:val="0"/>
          <w:numId w:val="0"/>
        </w:numPr>
        <w:spacing w:after="0"/>
        <w:ind w:firstLine="709"/>
        <w:rPr>
          <w:kern w:val="2"/>
        </w:rPr>
      </w:pPr>
      <w:r w:rsidRPr="005D7A22">
        <w:rPr>
          <w:kern w:val="2"/>
        </w:rPr>
        <w:t>2.1. </w:t>
      </w:r>
      <w:r w:rsidR="009D2CBB" w:rsidRPr="005D7A22">
        <w:rPr>
          <w:kern w:val="2"/>
        </w:rPr>
        <w:t>В составе Финансового предложения Участник конкурса предоставляет Финансовую модель Проекта, которая должна соответствовать следующим требованиям:</w:t>
      </w:r>
    </w:p>
    <w:p w14:paraId="4E863FD0" w14:textId="5F9E00E9" w:rsidR="009D2CBB" w:rsidRPr="005D7A22" w:rsidRDefault="009618A4" w:rsidP="009618A4">
      <w:pPr>
        <w:pStyle w:val="VSPD3"/>
        <w:widowControl w:val="0"/>
        <w:numPr>
          <w:ilvl w:val="0"/>
          <w:numId w:val="0"/>
        </w:numPr>
        <w:spacing w:after="0"/>
        <w:ind w:firstLine="709"/>
        <w:rPr>
          <w:kern w:val="2"/>
        </w:rPr>
      </w:pPr>
      <w:r w:rsidRPr="005D7A22">
        <w:rPr>
          <w:kern w:val="2"/>
        </w:rPr>
        <w:t>2.2. </w:t>
      </w:r>
      <w:r w:rsidR="009D2CBB" w:rsidRPr="005D7A22">
        <w:rPr>
          <w:kern w:val="2"/>
        </w:rPr>
        <w:t xml:space="preserve">Каждый Участник Конкурса должен предоставить совместно с Конкурсным Предложением один экземпляр Финансовой Модели на </w:t>
      </w:r>
      <w:r w:rsidR="00377886" w:rsidRPr="005D7A22">
        <w:rPr>
          <w:kern w:val="2"/>
        </w:rPr>
        <w:t xml:space="preserve">съемном </w:t>
      </w:r>
      <w:r w:rsidR="00377886" w:rsidRPr="005D7A22">
        <w:rPr>
          <w:kern w:val="2"/>
          <w:lang w:val="en-US"/>
        </w:rPr>
        <w:t>usb</w:t>
      </w:r>
      <w:r w:rsidR="00377886" w:rsidRPr="005D7A22">
        <w:rPr>
          <w:kern w:val="2"/>
        </w:rPr>
        <w:t xml:space="preserve"> (флэш)</w:t>
      </w:r>
      <w:r w:rsidR="009D2CBB" w:rsidRPr="005D7A22">
        <w:rPr>
          <w:kern w:val="2"/>
        </w:rPr>
        <w:t xml:space="preserve"> носителе в электронном виде в формате Microsoft Excel с расширением файла «.xlsx» или «.xlsm».</w:t>
      </w:r>
    </w:p>
    <w:p w14:paraId="0F4AF2A2" w14:textId="77777777" w:rsidR="009D2CBB" w:rsidRPr="005D7A22" w:rsidRDefault="009618A4" w:rsidP="009618A4">
      <w:pPr>
        <w:pStyle w:val="VSPD3"/>
        <w:widowControl w:val="0"/>
        <w:numPr>
          <w:ilvl w:val="0"/>
          <w:numId w:val="0"/>
        </w:numPr>
        <w:spacing w:after="0"/>
        <w:ind w:firstLine="709"/>
        <w:rPr>
          <w:kern w:val="2"/>
        </w:rPr>
      </w:pPr>
      <w:r w:rsidRPr="005D7A22">
        <w:rPr>
          <w:kern w:val="2"/>
        </w:rPr>
        <w:t>2.3. </w:t>
      </w:r>
      <w:r w:rsidR="009D2CBB" w:rsidRPr="005D7A22">
        <w:rPr>
          <w:kern w:val="2"/>
        </w:rPr>
        <w:t xml:space="preserve">Финансовая Модель должна быть построена в Microsoft Excel версии 2007 или </w:t>
      </w:r>
      <w:r w:rsidRPr="005D7A22">
        <w:rPr>
          <w:kern w:val="2"/>
        </w:rPr>
        <w:t>позднее</w:t>
      </w:r>
      <w:r w:rsidR="009D2CBB" w:rsidRPr="005D7A22">
        <w:rPr>
          <w:kern w:val="2"/>
        </w:rPr>
        <w:t>.</w:t>
      </w:r>
    </w:p>
    <w:p w14:paraId="494AE766" w14:textId="55B7FD9F" w:rsidR="009D2CBB" w:rsidRPr="005D7A22" w:rsidRDefault="009618A4" w:rsidP="009618A4">
      <w:pPr>
        <w:pStyle w:val="VSPD3"/>
        <w:widowControl w:val="0"/>
        <w:numPr>
          <w:ilvl w:val="0"/>
          <w:numId w:val="0"/>
        </w:numPr>
        <w:spacing w:after="0"/>
        <w:ind w:firstLine="709"/>
        <w:rPr>
          <w:kern w:val="2"/>
        </w:rPr>
      </w:pPr>
      <w:r w:rsidRPr="005D7A22">
        <w:rPr>
          <w:kern w:val="2"/>
        </w:rPr>
        <w:t>2.4. </w:t>
      </w:r>
      <w:r w:rsidR="009D2CBB" w:rsidRPr="005D7A22">
        <w:rPr>
          <w:kern w:val="2"/>
        </w:rPr>
        <w:t>Имя файла Финансовой Модели должно содержать наименование Участника Конкурса</w:t>
      </w:r>
      <w:r w:rsidR="00034BED">
        <w:rPr>
          <w:kern w:val="2"/>
        </w:rPr>
        <w:t>.</w:t>
      </w:r>
    </w:p>
    <w:p w14:paraId="599C16E2" w14:textId="063FCEC3" w:rsidR="009D2CBB" w:rsidRPr="005D7A22" w:rsidRDefault="009618A4" w:rsidP="009618A4">
      <w:pPr>
        <w:pStyle w:val="VSPD3"/>
        <w:widowControl w:val="0"/>
        <w:numPr>
          <w:ilvl w:val="0"/>
          <w:numId w:val="0"/>
        </w:numPr>
        <w:spacing w:after="0"/>
        <w:ind w:firstLine="709"/>
        <w:rPr>
          <w:kern w:val="2"/>
        </w:rPr>
      </w:pPr>
      <w:r w:rsidRPr="005D7A22">
        <w:rPr>
          <w:kern w:val="2"/>
        </w:rPr>
        <w:t>2.5. </w:t>
      </w:r>
      <w:r w:rsidR="00034BED" w:rsidRPr="005D7A22">
        <w:rPr>
          <w:kern w:val="2"/>
        </w:rPr>
        <w:t>Имя файла Финансовой Модели должно содержать дату последней актуализации модели.</w:t>
      </w:r>
    </w:p>
    <w:p w14:paraId="5426CC58" w14:textId="77777777" w:rsidR="009D2CBB" w:rsidRPr="005D7A22" w:rsidRDefault="009618A4" w:rsidP="009618A4">
      <w:pPr>
        <w:pStyle w:val="VSPD3"/>
        <w:widowControl w:val="0"/>
        <w:numPr>
          <w:ilvl w:val="0"/>
          <w:numId w:val="0"/>
        </w:numPr>
        <w:spacing w:after="0"/>
        <w:ind w:firstLine="709"/>
        <w:rPr>
          <w:kern w:val="2"/>
        </w:rPr>
      </w:pPr>
      <w:r w:rsidRPr="005D7A22">
        <w:rPr>
          <w:kern w:val="2"/>
        </w:rPr>
        <w:t>2.6. </w:t>
      </w:r>
      <w:r w:rsidR="009D2CBB" w:rsidRPr="005D7A22">
        <w:rPr>
          <w:kern w:val="2"/>
        </w:rPr>
        <w:t>На первом листе финансовой модели должно быть представлено содержание финансовой модели с указанием всех представленных в финансовой модели листов. Каждый пункт содержания должен быть представлен в виде ссылки на соответствующий лист финансовой модели, в каждом листе финансовой модели должна присутствовать ссылка на содержание для удобного перемещения между листами финансовой модели.</w:t>
      </w:r>
    </w:p>
    <w:p w14:paraId="6F7A298D" w14:textId="77777777" w:rsidR="009D2CBB" w:rsidRPr="005D7A22" w:rsidRDefault="009618A4" w:rsidP="009618A4">
      <w:pPr>
        <w:pStyle w:val="VSPD3"/>
        <w:widowControl w:val="0"/>
        <w:numPr>
          <w:ilvl w:val="0"/>
          <w:numId w:val="0"/>
        </w:numPr>
        <w:spacing w:after="0"/>
        <w:ind w:firstLine="709"/>
        <w:rPr>
          <w:kern w:val="2"/>
        </w:rPr>
      </w:pPr>
      <w:r w:rsidRPr="005D7A22">
        <w:rPr>
          <w:kern w:val="2"/>
        </w:rPr>
        <w:t>2.7. </w:t>
      </w:r>
      <w:r w:rsidR="009D2CBB" w:rsidRPr="005D7A22">
        <w:rPr>
          <w:kern w:val="2"/>
        </w:rPr>
        <w:t>Финансовая Модель должна содержать минимальное количество макросов. В случае применения макросов их код должен быть открыт для пользователя модели, и к модели должно прилагаться текстовое описание алгоритма работы макроса.</w:t>
      </w:r>
    </w:p>
    <w:p w14:paraId="3C990168" w14:textId="77777777" w:rsidR="009D2CBB" w:rsidRPr="005D7A22" w:rsidRDefault="009618A4" w:rsidP="009618A4">
      <w:pPr>
        <w:pStyle w:val="VSPD3"/>
        <w:widowControl w:val="0"/>
        <w:numPr>
          <w:ilvl w:val="0"/>
          <w:numId w:val="0"/>
        </w:numPr>
        <w:spacing w:after="0"/>
        <w:ind w:firstLine="709"/>
        <w:rPr>
          <w:kern w:val="2"/>
        </w:rPr>
      </w:pPr>
      <w:r w:rsidRPr="005D7A22">
        <w:rPr>
          <w:kern w:val="2"/>
        </w:rPr>
        <w:t>2.8. </w:t>
      </w:r>
      <w:r w:rsidR="009D2CBB" w:rsidRPr="005D7A22">
        <w:rPr>
          <w:kern w:val="2"/>
        </w:rPr>
        <w:t>Формулы, используемые в Финансовой Модели, должны быть простыми для восприятия. Сложные вычисления должны быть разбиты на несколько этапов, чтобы каждый этап вычислений был удобен для восприятия.</w:t>
      </w:r>
    </w:p>
    <w:p w14:paraId="54D7BDEF" w14:textId="77777777" w:rsidR="009D2CBB" w:rsidRPr="005D7A22" w:rsidRDefault="009618A4" w:rsidP="009618A4">
      <w:pPr>
        <w:pStyle w:val="VSPD3"/>
        <w:widowControl w:val="0"/>
        <w:numPr>
          <w:ilvl w:val="0"/>
          <w:numId w:val="0"/>
        </w:numPr>
        <w:spacing w:after="0"/>
        <w:ind w:firstLine="709"/>
        <w:rPr>
          <w:kern w:val="2"/>
        </w:rPr>
      </w:pPr>
      <w:r w:rsidRPr="005D7A22">
        <w:rPr>
          <w:kern w:val="2"/>
        </w:rPr>
        <w:t>2.9. </w:t>
      </w:r>
      <w:r w:rsidR="009D2CBB" w:rsidRPr="005D7A22">
        <w:rPr>
          <w:kern w:val="2"/>
        </w:rPr>
        <w:t>В каждом листе Финансовой Модели не допускается использование ссылок на другие листы внутри сложных формул. При необходимости использования ссылок на другие листы следует сначала перенести на текущий лист Финансовой Модели требуемые данные с помощью прямых ссылок. Далее в формулах следует использовать ссылки только на текущий лист.</w:t>
      </w:r>
    </w:p>
    <w:p w14:paraId="739E5AC7" w14:textId="77777777" w:rsidR="009D2CBB" w:rsidRPr="005D7A22" w:rsidRDefault="009618A4" w:rsidP="009618A4">
      <w:pPr>
        <w:pStyle w:val="VSPD3"/>
        <w:widowControl w:val="0"/>
        <w:numPr>
          <w:ilvl w:val="0"/>
          <w:numId w:val="0"/>
        </w:numPr>
        <w:spacing w:after="0"/>
        <w:ind w:firstLine="709"/>
        <w:rPr>
          <w:kern w:val="2"/>
        </w:rPr>
      </w:pPr>
      <w:r w:rsidRPr="005D7A22">
        <w:rPr>
          <w:kern w:val="2"/>
        </w:rPr>
        <w:t>2.10. </w:t>
      </w:r>
      <w:r w:rsidR="009D2CBB" w:rsidRPr="005D7A22">
        <w:rPr>
          <w:kern w:val="2"/>
        </w:rPr>
        <w:t>Все вводные данные Финансовой Модели должны быть реализованы в виде прямых ссылок на книгу допущений с разумной степенью агрегации. Все вычисляемые значения и результаты Финансовой Модели должны быть реализованы таким образом, чтобы при изменении вводных данных Финансовой Модели они автоматически пересчитывались. В случае невозможности автоматического пересчета процедура и механизм пересчета должны быть указаны в инструкции к Финансовой Модели.</w:t>
      </w:r>
    </w:p>
    <w:p w14:paraId="1D0D8625" w14:textId="77777777" w:rsidR="009D2CBB" w:rsidRPr="005D7A22" w:rsidRDefault="009618A4" w:rsidP="009618A4">
      <w:pPr>
        <w:pStyle w:val="VSPD3"/>
        <w:widowControl w:val="0"/>
        <w:numPr>
          <w:ilvl w:val="0"/>
          <w:numId w:val="0"/>
        </w:numPr>
        <w:spacing w:after="0"/>
        <w:ind w:firstLine="709"/>
        <w:rPr>
          <w:kern w:val="2"/>
        </w:rPr>
      </w:pPr>
      <w:r w:rsidRPr="005D7A22">
        <w:rPr>
          <w:kern w:val="2"/>
        </w:rPr>
        <w:t>2.11. </w:t>
      </w:r>
      <w:r w:rsidR="009D2CBB" w:rsidRPr="005D7A22">
        <w:rPr>
          <w:kern w:val="2"/>
        </w:rPr>
        <w:t>При расчетах в Финансовой Модели в формуле не рекомендуется использовать более пяти операторов формул в самой формуле.</w:t>
      </w:r>
    </w:p>
    <w:p w14:paraId="2AE00B0A" w14:textId="77777777" w:rsidR="009D2CBB" w:rsidRPr="005D7A22" w:rsidRDefault="009618A4" w:rsidP="009618A4">
      <w:pPr>
        <w:pStyle w:val="VSPD3"/>
        <w:widowControl w:val="0"/>
        <w:numPr>
          <w:ilvl w:val="0"/>
          <w:numId w:val="0"/>
        </w:numPr>
        <w:spacing w:after="0"/>
        <w:ind w:firstLine="709"/>
        <w:rPr>
          <w:kern w:val="2"/>
        </w:rPr>
      </w:pPr>
      <w:r w:rsidRPr="005D7A22">
        <w:rPr>
          <w:kern w:val="2"/>
        </w:rPr>
        <w:t>2.12. </w:t>
      </w:r>
      <w:r w:rsidR="009D2CBB" w:rsidRPr="005D7A22">
        <w:rPr>
          <w:kern w:val="2"/>
        </w:rPr>
        <w:t>В Финансовой Модели должны быть рассчитаны финансовые показатели на период с момента заключения Концессионного Соглашения до окончания срока действия Концессионного Соглашения.</w:t>
      </w:r>
    </w:p>
    <w:p w14:paraId="7014510D" w14:textId="77777777" w:rsidR="009D2CBB" w:rsidRPr="005D7A22" w:rsidRDefault="009618A4" w:rsidP="009618A4">
      <w:pPr>
        <w:pStyle w:val="VSPD3"/>
        <w:widowControl w:val="0"/>
        <w:numPr>
          <w:ilvl w:val="0"/>
          <w:numId w:val="0"/>
        </w:numPr>
        <w:spacing w:after="0"/>
        <w:ind w:firstLine="709"/>
        <w:rPr>
          <w:kern w:val="2"/>
        </w:rPr>
      </w:pPr>
      <w:r w:rsidRPr="005D7A22">
        <w:rPr>
          <w:kern w:val="2"/>
        </w:rPr>
        <w:t>2.13. </w:t>
      </w:r>
      <w:r w:rsidR="009D2CBB" w:rsidRPr="005D7A22">
        <w:rPr>
          <w:kern w:val="2"/>
        </w:rPr>
        <w:t>Рекомендуемым периодом моделирования является календарный год. При применении более детального периода моделирования (квартал, месяц) модель должна агрегировать все расчеты в годовые периоды.</w:t>
      </w:r>
    </w:p>
    <w:p w14:paraId="5676586E" w14:textId="77777777" w:rsidR="009D2CBB" w:rsidRPr="005D7A22" w:rsidRDefault="009618A4" w:rsidP="009618A4">
      <w:pPr>
        <w:pStyle w:val="VSPD3"/>
        <w:widowControl w:val="0"/>
        <w:numPr>
          <w:ilvl w:val="0"/>
          <w:numId w:val="0"/>
        </w:numPr>
        <w:spacing w:after="0"/>
        <w:ind w:firstLine="709"/>
        <w:rPr>
          <w:kern w:val="2"/>
        </w:rPr>
      </w:pPr>
      <w:r w:rsidRPr="005D7A22">
        <w:rPr>
          <w:kern w:val="2"/>
        </w:rPr>
        <w:t>2.14. </w:t>
      </w:r>
      <w:r w:rsidR="009D2CBB" w:rsidRPr="005D7A22">
        <w:rPr>
          <w:kern w:val="2"/>
        </w:rPr>
        <w:t>Длительность прогнозирования в финансовой модели должна быть не менее суммарного срока реализации проекта (общей продолжительности сроков инвестиционной и эксплуатационной стадий).</w:t>
      </w:r>
    </w:p>
    <w:p w14:paraId="152B65C8" w14:textId="77777777" w:rsidR="009D2CBB" w:rsidRPr="005D7A22" w:rsidRDefault="009618A4" w:rsidP="009618A4">
      <w:pPr>
        <w:pStyle w:val="VSPD3"/>
        <w:widowControl w:val="0"/>
        <w:numPr>
          <w:ilvl w:val="0"/>
          <w:numId w:val="0"/>
        </w:numPr>
        <w:spacing w:after="0"/>
        <w:ind w:firstLine="709"/>
        <w:rPr>
          <w:kern w:val="2"/>
        </w:rPr>
      </w:pPr>
      <w:r w:rsidRPr="005D7A22">
        <w:rPr>
          <w:kern w:val="2"/>
        </w:rPr>
        <w:t>2.15. </w:t>
      </w:r>
      <w:r w:rsidR="009D2CBB" w:rsidRPr="005D7A22">
        <w:rPr>
          <w:kern w:val="2"/>
        </w:rPr>
        <w:t xml:space="preserve">Финансовая Модель должна использовать в качестве макроэкономических вводных прогноз индекса потребительских цен, индекса инвестиций в основной капитал и прогноз иных </w:t>
      </w:r>
      <w:r w:rsidR="009D2CBB" w:rsidRPr="005D7A22">
        <w:rPr>
          <w:kern w:val="2"/>
        </w:rPr>
        <w:lastRenderedPageBreak/>
        <w:t>макроэкономических показателей, приведенных в базовом сценарии прогноза социально-экономического развития Российской Федерации Министерства экономического развития Российской Федерации на среднесрочном периоде, а для периодов реализации проекта, превышающих срок прогнозирования среднесрочного прогноза социально-экономического развития Российской Федерации – в соответствии с умеренно-оптимистичным сценарием прогноза долгосрочного социально-экономического развития Российской Федерации Министерства экономического развития Российской Федерации.</w:t>
      </w:r>
    </w:p>
    <w:p w14:paraId="3CEC59C3" w14:textId="77777777" w:rsidR="009D2CBB" w:rsidRPr="005D7A22" w:rsidRDefault="009618A4" w:rsidP="009618A4">
      <w:pPr>
        <w:pStyle w:val="VSPD3"/>
        <w:widowControl w:val="0"/>
        <w:numPr>
          <w:ilvl w:val="0"/>
          <w:numId w:val="0"/>
        </w:numPr>
        <w:spacing w:after="0"/>
        <w:ind w:firstLine="709"/>
        <w:rPr>
          <w:kern w:val="2"/>
        </w:rPr>
      </w:pPr>
      <w:r w:rsidRPr="005D7A22">
        <w:rPr>
          <w:kern w:val="2"/>
        </w:rPr>
        <w:t>2.16. </w:t>
      </w:r>
      <w:r w:rsidR="009D2CBB" w:rsidRPr="005D7A22">
        <w:rPr>
          <w:kern w:val="2"/>
        </w:rPr>
        <w:t>В случае использования в Финансовой Модели каких-либо показателей, значения которых приведены в Постановлении о заключении Концессионного соглашения или в данной Конкурсной Документации, то значения этих показателей должны использоваться в соответствии с перечисленными документами.</w:t>
      </w:r>
    </w:p>
    <w:p w14:paraId="523C58D8" w14:textId="284586B0" w:rsidR="009D2CBB" w:rsidRPr="005D7A22" w:rsidRDefault="009618A4" w:rsidP="009618A4">
      <w:pPr>
        <w:pStyle w:val="VSPD3"/>
        <w:widowControl w:val="0"/>
        <w:numPr>
          <w:ilvl w:val="0"/>
          <w:numId w:val="0"/>
        </w:numPr>
        <w:spacing w:after="0"/>
        <w:ind w:firstLine="709"/>
        <w:rPr>
          <w:kern w:val="2"/>
        </w:rPr>
      </w:pPr>
      <w:r w:rsidRPr="005D7A22">
        <w:rPr>
          <w:kern w:val="2"/>
        </w:rPr>
        <w:t>2.17. </w:t>
      </w:r>
      <w:r w:rsidR="002A07CC" w:rsidRPr="005D7A22">
        <w:rPr>
          <w:kern w:val="2"/>
        </w:rPr>
        <w:t xml:space="preserve">С учетом условий постановления Правительства Новосибирской области </w:t>
      </w:r>
      <w:r w:rsidR="002A07CC" w:rsidRPr="007135E0">
        <w:rPr>
          <w:kern w:val="2"/>
        </w:rPr>
        <w:t>от</w:t>
      </w:r>
      <w:r w:rsidR="007135E0" w:rsidRPr="007135E0">
        <w:rPr>
          <w:kern w:val="2"/>
        </w:rPr>
        <w:t> 11.04.2023</w:t>
      </w:r>
      <w:r w:rsidR="002A07CC" w:rsidRPr="007135E0">
        <w:rPr>
          <w:kern w:val="2"/>
        </w:rPr>
        <w:t xml:space="preserve"> №</w:t>
      </w:r>
      <w:r w:rsidR="00255F79">
        <w:rPr>
          <w:kern w:val="2"/>
        </w:rPr>
        <w:t xml:space="preserve"> 149</w:t>
      </w:r>
      <w:r w:rsidR="007135E0" w:rsidRPr="007135E0">
        <w:rPr>
          <w:kern w:val="2"/>
        </w:rPr>
        <w:t>-п</w:t>
      </w:r>
      <w:r w:rsidR="002A07CC" w:rsidRPr="005D7A22">
        <w:rPr>
          <w:kern w:val="2"/>
          <w:szCs w:val="20"/>
        </w:rPr>
        <w:t xml:space="preserve"> «</w:t>
      </w:r>
      <w:r w:rsidR="002A07CC" w:rsidRPr="005D7A22">
        <w:t xml:space="preserve">О заключении концессионного соглашения </w:t>
      </w:r>
      <w:r w:rsidR="00255F79" w:rsidRPr="00255F79">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3C6DE8">
        <w:rPr>
          <w:kern w:val="2"/>
        </w:rPr>
        <w:t xml:space="preserve">» </w:t>
      </w:r>
      <w:r w:rsidR="009D2CBB" w:rsidRPr="005D7A22">
        <w:rPr>
          <w:kern w:val="2"/>
        </w:rPr>
        <w:t xml:space="preserve">Финансовая Модель должна учитывать начало строительства в </w:t>
      </w:r>
      <w:r w:rsidRPr="0071792B">
        <w:rPr>
          <w:kern w:val="2"/>
        </w:rPr>
        <w:t>[</w:t>
      </w:r>
      <w:r w:rsidR="00EE0665" w:rsidRPr="0071792B">
        <w:rPr>
          <w:kern w:val="2"/>
        </w:rPr>
        <w:t>2024</w:t>
      </w:r>
      <w:r w:rsidRPr="0071792B">
        <w:rPr>
          <w:kern w:val="2"/>
        </w:rPr>
        <w:t>•]</w:t>
      </w:r>
      <w:r w:rsidR="009D2CBB" w:rsidRPr="0071792B">
        <w:rPr>
          <w:kern w:val="2"/>
        </w:rPr>
        <w:t xml:space="preserve"> году и начало Эксплуатационной Стадии в </w:t>
      </w:r>
      <w:r w:rsidRPr="0071792B">
        <w:rPr>
          <w:kern w:val="2"/>
        </w:rPr>
        <w:t>[</w:t>
      </w:r>
      <w:r w:rsidR="00EE0665" w:rsidRPr="0071792B">
        <w:rPr>
          <w:kern w:val="2"/>
        </w:rPr>
        <w:t>202</w:t>
      </w:r>
      <w:r w:rsidR="00467AFE" w:rsidRPr="0071792B">
        <w:rPr>
          <w:kern w:val="2"/>
        </w:rPr>
        <w:t>6</w:t>
      </w:r>
      <w:r w:rsidRPr="0071792B">
        <w:rPr>
          <w:kern w:val="2"/>
        </w:rPr>
        <w:t>•]</w:t>
      </w:r>
      <w:r w:rsidR="009D2CBB" w:rsidRPr="005D7A22">
        <w:rPr>
          <w:kern w:val="2"/>
        </w:rPr>
        <w:t xml:space="preserve"> году.</w:t>
      </w:r>
    </w:p>
    <w:p w14:paraId="7029297D" w14:textId="77777777" w:rsidR="009D2CBB" w:rsidRPr="005D7A22" w:rsidRDefault="009618A4" w:rsidP="009618A4">
      <w:pPr>
        <w:pStyle w:val="VSPD3"/>
        <w:widowControl w:val="0"/>
        <w:numPr>
          <w:ilvl w:val="0"/>
          <w:numId w:val="0"/>
        </w:numPr>
        <w:spacing w:after="0"/>
        <w:ind w:firstLine="709"/>
        <w:rPr>
          <w:kern w:val="2"/>
        </w:rPr>
      </w:pPr>
      <w:r w:rsidRPr="005D7A22">
        <w:rPr>
          <w:kern w:val="2"/>
        </w:rPr>
        <w:t>2.18. </w:t>
      </w:r>
      <w:r w:rsidR="009D2CBB" w:rsidRPr="005D7A22">
        <w:rPr>
          <w:kern w:val="2"/>
        </w:rPr>
        <w:t>Финансовая Модель должна позволять пользователям получать основные результаты в соответствии с Базовым Уровнем Цен или ценами соответствующих лет.</w:t>
      </w:r>
    </w:p>
    <w:p w14:paraId="76298423" w14:textId="77777777" w:rsidR="009D2CBB" w:rsidRPr="005D7A22" w:rsidRDefault="009618A4" w:rsidP="009618A4">
      <w:pPr>
        <w:pStyle w:val="VSPD3"/>
        <w:widowControl w:val="0"/>
        <w:numPr>
          <w:ilvl w:val="0"/>
          <w:numId w:val="0"/>
        </w:numPr>
        <w:spacing w:after="0"/>
        <w:ind w:firstLine="709"/>
        <w:rPr>
          <w:kern w:val="2"/>
        </w:rPr>
      </w:pPr>
      <w:r w:rsidRPr="005D7A22">
        <w:rPr>
          <w:kern w:val="2"/>
        </w:rPr>
        <w:t>2.19. </w:t>
      </w:r>
      <w:r w:rsidR="009D2CBB" w:rsidRPr="005D7A22">
        <w:rPr>
          <w:kern w:val="2"/>
        </w:rPr>
        <w:t>Финансовая Модель должна иметь визуальное (цветовое и стилевое) оформление для удобства ее интерпретации и понимания логики расчета. Различные типы данных (вводные данные, расчеты, итоговые и суммарные величины) должны иметь различное цветовое выделение. Ячейки, содержащие различные типы данных, должны выделяться различными стилями таким образом, чтобы они были легко визуально различимы. В финансовой модели должны быть разделены разными стилями ячейки, которые ссылаются на лист с вводными данными и допущениями, ячейки в финансовой модели, которые изменяются при изменении других ячеек финансовой модели посредством формул, макросов, форм управления или посредством другого программного инструмента, нетипичные вводные данные или вычисления, генерируемые макросами значения, резервные и вспомогательные ячейки, изменяемые параметры для анализа чувствительности, а также другие логические группы ячеек. Подбор стилей должен обеспечивать доступность восприятия финансовой модели.</w:t>
      </w:r>
    </w:p>
    <w:p w14:paraId="31BF29ED" w14:textId="77777777" w:rsidR="009D2CBB" w:rsidRPr="005D7A22" w:rsidRDefault="009618A4" w:rsidP="009618A4">
      <w:pPr>
        <w:pStyle w:val="VSPD3"/>
        <w:widowControl w:val="0"/>
        <w:numPr>
          <w:ilvl w:val="0"/>
          <w:numId w:val="0"/>
        </w:numPr>
        <w:spacing w:after="0"/>
        <w:ind w:firstLine="709"/>
        <w:rPr>
          <w:kern w:val="2"/>
        </w:rPr>
      </w:pPr>
      <w:r w:rsidRPr="005D7A22">
        <w:rPr>
          <w:kern w:val="2"/>
        </w:rPr>
        <w:t>2.20. </w:t>
      </w:r>
      <w:r w:rsidR="009D2CBB" w:rsidRPr="005D7A22">
        <w:rPr>
          <w:kern w:val="2"/>
        </w:rPr>
        <w:t>Информация в Финансовой Модели должна быть представлена последовательно: сначала входные данные, затем – расчеты, далее – результаты, причем визуально все эти элементы должны быть отделены друг от друга, но связаны между собой расчетными формулами.</w:t>
      </w:r>
    </w:p>
    <w:p w14:paraId="0DB842A4" w14:textId="77777777" w:rsidR="009D2CBB" w:rsidRPr="005D7A22" w:rsidRDefault="009618A4" w:rsidP="009618A4">
      <w:pPr>
        <w:pStyle w:val="VSPD3"/>
        <w:widowControl w:val="0"/>
        <w:numPr>
          <w:ilvl w:val="0"/>
          <w:numId w:val="0"/>
        </w:numPr>
        <w:spacing w:after="0"/>
        <w:ind w:firstLine="709"/>
        <w:rPr>
          <w:kern w:val="2"/>
        </w:rPr>
      </w:pPr>
      <w:r w:rsidRPr="005D7A22">
        <w:rPr>
          <w:kern w:val="2"/>
        </w:rPr>
        <w:t>2.21. </w:t>
      </w:r>
      <w:r w:rsidR="009D2CBB" w:rsidRPr="005D7A22">
        <w:rPr>
          <w:kern w:val="2"/>
        </w:rPr>
        <w:t>Финансовая модель не должна содержать ограничений на проведение изменений и копирование, а также скрытых листов, любой зашифрованной или защищенной паролем информации. Ни одна часть финансовой модели не должна быть спрятана, защищена, заблокирована или иным образом сделана недоступной или труднодоступной для проверки и внесения изменений. Все формулы Microsoft Excel должны быть доступными для просмотра и внесения изменений.</w:t>
      </w:r>
    </w:p>
    <w:p w14:paraId="70E14360" w14:textId="77777777" w:rsidR="009D2CBB" w:rsidRPr="005D7A22" w:rsidRDefault="009618A4" w:rsidP="009618A4">
      <w:pPr>
        <w:pStyle w:val="VSPD3"/>
        <w:widowControl w:val="0"/>
        <w:numPr>
          <w:ilvl w:val="0"/>
          <w:numId w:val="0"/>
        </w:numPr>
        <w:spacing w:after="0"/>
        <w:ind w:firstLine="709"/>
        <w:rPr>
          <w:kern w:val="2"/>
        </w:rPr>
      </w:pPr>
      <w:r w:rsidRPr="005D7A22">
        <w:rPr>
          <w:kern w:val="2"/>
        </w:rPr>
        <w:t>2.22. </w:t>
      </w:r>
      <w:r w:rsidR="009D2CBB" w:rsidRPr="005D7A22">
        <w:rPr>
          <w:kern w:val="2"/>
        </w:rPr>
        <w:t>Финансовая Модель не должна содержать зацикливания или циклических ссылок. В случае если таковые будут необходимы в целях проведения расчетов, они должны быть реализованы посредством макроса (-ов) Excel VBA, прилагаемых к документу Microsoft Excel, которые не должны быть скрыты, защищены, заблокированы или иначе быть недоступны для просмотра или внесения изменений.</w:t>
      </w:r>
    </w:p>
    <w:p w14:paraId="0CE2A3C1" w14:textId="77777777" w:rsidR="009D2CBB" w:rsidRPr="005D7A22" w:rsidRDefault="009618A4" w:rsidP="009618A4">
      <w:pPr>
        <w:pStyle w:val="VSPD3"/>
        <w:widowControl w:val="0"/>
        <w:numPr>
          <w:ilvl w:val="0"/>
          <w:numId w:val="0"/>
        </w:numPr>
        <w:spacing w:after="0"/>
        <w:ind w:firstLine="709"/>
        <w:rPr>
          <w:kern w:val="2"/>
        </w:rPr>
      </w:pPr>
      <w:r w:rsidRPr="005D7A22">
        <w:rPr>
          <w:kern w:val="2"/>
        </w:rPr>
        <w:t>2.23. </w:t>
      </w:r>
      <w:r w:rsidR="009D2CBB" w:rsidRPr="005D7A22">
        <w:rPr>
          <w:kern w:val="2"/>
        </w:rPr>
        <w:t>Все используемые допущения должны быть указаны в Финансовой Модели с ясностью, достаточной для проведения независимой проверки.</w:t>
      </w:r>
    </w:p>
    <w:p w14:paraId="6DB0C98D" w14:textId="77777777" w:rsidR="009D2CBB" w:rsidRPr="005D7A22" w:rsidRDefault="009618A4" w:rsidP="009618A4">
      <w:pPr>
        <w:pStyle w:val="VSPD3"/>
        <w:widowControl w:val="0"/>
        <w:numPr>
          <w:ilvl w:val="0"/>
          <w:numId w:val="0"/>
        </w:numPr>
        <w:spacing w:after="0"/>
        <w:ind w:firstLine="709"/>
        <w:rPr>
          <w:kern w:val="2"/>
        </w:rPr>
      </w:pPr>
      <w:r w:rsidRPr="005D7A22">
        <w:rPr>
          <w:kern w:val="2"/>
        </w:rPr>
        <w:t>2.24. </w:t>
      </w:r>
      <w:r w:rsidR="009D2CBB" w:rsidRPr="005D7A22">
        <w:rPr>
          <w:kern w:val="2"/>
        </w:rPr>
        <w:t>Финансовая Модель не должна содержать ссылок на внешние файлы или документы. Все внешние данные должны быть введены в модель в качестве числовых вводных с указанием источника.</w:t>
      </w:r>
    </w:p>
    <w:p w14:paraId="32310708" w14:textId="77777777" w:rsidR="009D2CBB" w:rsidRPr="005D7A22" w:rsidRDefault="009618A4" w:rsidP="009618A4">
      <w:pPr>
        <w:pStyle w:val="VSPD3"/>
        <w:widowControl w:val="0"/>
        <w:numPr>
          <w:ilvl w:val="0"/>
          <w:numId w:val="0"/>
        </w:numPr>
        <w:spacing w:after="0"/>
        <w:ind w:firstLine="709"/>
        <w:rPr>
          <w:kern w:val="2"/>
        </w:rPr>
      </w:pPr>
      <w:r w:rsidRPr="005D7A22">
        <w:rPr>
          <w:kern w:val="2"/>
        </w:rPr>
        <w:t>2.25. </w:t>
      </w:r>
      <w:r w:rsidR="009D2CBB" w:rsidRPr="005D7A22">
        <w:rPr>
          <w:kern w:val="2"/>
        </w:rPr>
        <w:t>Валюта представления результатов финансовой модели - российский рубль. При использовании иностранных валют (доллар США, евро) финансовая модель должна содержать значения обменного курса по прогнозу Министерства экономического развития Российской Федерации.</w:t>
      </w:r>
    </w:p>
    <w:p w14:paraId="1DE78B76" w14:textId="77777777" w:rsidR="009D2CBB" w:rsidRPr="005D7A22" w:rsidRDefault="009618A4" w:rsidP="009618A4">
      <w:pPr>
        <w:pStyle w:val="VSPD3"/>
        <w:widowControl w:val="0"/>
        <w:numPr>
          <w:ilvl w:val="0"/>
          <w:numId w:val="0"/>
        </w:numPr>
        <w:spacing w:after="0"/>
        <w:ind w:firstLine="709"/>
        <w:rPr>
          <w:kern w:val="2"/>
        </w:rPr>
      </w:pPr>
      <w:r w:rsidRPr="005D7A22">
        <w:rPr>
          <w:kern w:val="2"/>
        </w:rPr>
        <w:lastRenderedPageBreak/>
        <w:t>2.26. </w:t>
      </w:r>
      <w:r w:rsidR="009D2CBB" w:rsidRPr="005D7A22">
        <w:rPr>
          <w:kern w:val="2"/>
        </w:rPr>
        <w:t>Финансовая модель должна сопровождаться инструкцией в формате Microsoft Word на электронном носителе, а также в бумажной форме.</w:t>
      </w:r>
    </w:p>
    <w:p w14:paraId="56DDE144" w14:textId="77777777" w:rsidR="009D2CBB" w:rsidRPr="005D7A22" w:rsidRDefault="009618A4" w:rsidP="009618A4">
      <w:pPr>
        <w:pStyle w:val="VSPD3"/>
        <w:widowControl w:val="0"/>
        <w:numPr>
          <w:ilvl w:val="0"/>
          <w:numId w:val="0"/>
        </w:numPr>
        <w:spacing w:after="0"/>
        <w:ind w:firstLine="709"/>
        <w:rPr>
          <w:kern w:val="2"/>
        </w:rPr>
      </w:pPr>
      <w:r w:rsidRPr="005D7A22">
        <w:rPr>
          <w:kern w:val="2"/>
        </w:rPr>
        <w:t>2.27. </w:t>
      </w:r>
      <w:r w:rsidR="009D2CBB" w:rsidRPr="005D7A22">
        <w:rPr>
          <w:kern w:val="2"/>
        </w:rPr>
        <w:t>Инструкция к финансовой модели должна содержать:</w:t>
      </w:r>
    </w:p>
    <w:p w14:paraId="1917DEC6"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описание Финансовой Модели, включая описание структуры и основных расчетных блоков (листов Excel);</w:t>
      </w:r>
    </w:p>
    <w:p w14:paraId="43CA0914" w14:textId="77777777" w:rsidR="002679F7" w:rsidRPr="005D7A22" w:rsidRDefault="002679F7" w:rsidP="002624B1">
      <w:pPr>
        <w:pStyle w:val="VSPD411"/>
        <w:widowControl w:val="0"/>
        <w:numPr>
          <w:ilvl w:val="3"/>
          <w:numId w:val="50"/>
        </w:numPr>
        <w:spacing w:after="0"/>
        <w:ind w:left="0" w:firstLine="709"/>
        <w:rPr>
          <w:rFonts w:cs="Times New Roman"/>
          <w:kern w:val="2"/>
          <w:szCs w:val="24"/>
        </w:rPr>
      </w:pPr>
      <w:r w:rsidRPr="005D7A22">
        <w:rPr>
          <w:rFonts w:cs="Times New Roman"/>
          <w:kern w:val="2"/>
          <w:szCs w:val="24"/>
        </w:rPr>
        <w:t>описание методологии основных используемых в Финансовой Модели алгоритмов расчета, описание методики расчета всех ключевых показателей Финансовой Модели;</w:t>
      </w:r>
    </w:p>
    <w:p w14:paraId="38CB121E"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подробное описание всех используемых в Финансовой Модели макросов;</w:t>
      </w:r>
    </w:p>
    <w:p w14:paraId="6182D82C"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руководство пользователя с описанием порядка действий пользователя для пересчета модели при изменении вводных параметров, инструкции по использованию функций финансовой модели, включая проведение анализа чувствительности и (если применимо) сценарного анализа;</w:t>
      </w:r>
    </w:p>
    <w:p w14:paraId="73ABF090" w14:textId="77777777" w:rsidR="009D2CBB" w:rsidRPr="005D7A22" w:rsidRDefault="009D2CBB" w:rsidP="002624B1">
      <w:pPr>
        <w:pStyle w:val="VSPD411"/>
        <w:widowControl w:val="0"/>
        <w:numPr>
          <w:ilvl w:val="3"/>
          <w:numId w:val="50"/>
        </w:numPr>
        <w:spacing w:after="0"/>
        <w:ind w:left="0" w:firstLine="709"/>
        <w:rPr>
          <w:rFonts w:cs="Times New Roman"/>
          <w:kern w:val="2"/>
          <w:szCs w:val="24"/>
        </w:rPr>
      </w:pPr>
      <w:r w:rsidRPr="005D7A22">
        <w:rPr>
          <w:rFonts w:cs="Times New Roman"/>
          <w:kern w:val="2"/>
          <w:szCs w:val="24"/>
        </w:rPr>
        <w:t>описание всех ключевых допущений и вводных параметров Финансовой Модели (с обоснованием примененных значений и прогнозов), включая ссылки на соответствующие источники информации.</w:t>
      </w:r>
    </w:p>
    <w:p w14:paraId="2638C9B0"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 xml:space="preserve">контактные данные </w:t>
      </w:r>
      <w:r w:rsidRPr="005D7A22">
        <w:rPr>
          <w:kern w:val="2"/>
        </w:rPr>
        <w:t xml:space="preserve">(ФИО, адрес электронной почты, контактный номер телефона) </w:t>
      </w:r>
      <w:r w:rsidRPr="005D7A22">
        <w:rPr>
          <w:rFonts w:cs="Times New Roman"/>
          <w:kern w:val="2"/>
          <w:szCs w:val="24"/>
        </w:rPr>
        <w:t>лиц, ответственных за предоставление разъяснений по финансовой модели.</w:t>
      </w:r>
    </w:p>
    <w:p w14:paraId="6B9E24B3"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иную информацию, необходимую для понимания структуры, принципов построения, механизма работы, и иных особенностей финансовой модели.</w:t>
      </w:r>
    </w:p>
    <w:p w14:paraId="2CF2D6F9" w14:textId="77777777" w:rsidR="009D2CBB" w:rsidRPr="005D7A22" w:rsidRDefault="009618A4" w:rsidP="009618A4">
      <w:pPr>
        <w:pStyle w:val="VSPD3"/>
        <w:widowControl w:val="0"/>
        <w:numPr>
          <w:ilvl w:val="0"/>
          <w:numId w:val="0"/>
        </w:numPr>
        <w:spacing w:after="0"/>
        <w:ind w:firstLine="709"/>
        <w:rPr>
          <w:kern w:val="2"/>
        </w:rPr>
      </w:pPr>
      <w:r w:rsidRPr="005D7A22">
        <w:rPr>
          <w:kern w:val="2"/>
        </w:rPr>
        <w:t>2.28. </w:t>
      </w:r>
      <w:r w:rsidR="009D2CBB" w:rsidRPr="005D7A22">
        <w:rPr>
          <w:kern w:val="2"/>
        </w:rPr>
        <w:t>Финансовая Модель должна включать следующие блоки расчетов:</w:t>
      </w:r>
    </w:p>
    <w:p w14:paraId="7B2DD051" w14:textId="77777777" w:rsidR="009D2CBB" w:rsidRPr="005D7A22" w:rsidRDefault="009618A4" w:rsidP="009618A4">
      <w:pPr>
        <w:pStyle w:val="VSPD3"/>
        <w:widowControl w:val="0"/>
        <w:numPr>
          <w:ilvl w:val="0"/>
          <w:numId w:val="0"/>
        </w:numPr>
        <w:spacing w:after="0"/>
        <w:ind w:firstLine="709"/>
        <w:rPr>
          <w:kern w:val="2"/>
        </w:rPr>
      </w:pPr>
      <w:r w:rsidRPr="005D7A22">
        <w:rPr>
          <w:kern w:val="2"/>
        </w:rPr>
        <w:t>2.29. </w:t>
      </w:r>
      <w:r w:rsidR="009D2CBB" w:rsidRPr="005D7A22">
        <w:rPr>
          <w:kern w:val="2"/>
        </w:rPr>
        <w:t>Вводные данные:</w:t>
      </w:r>
    </w:p>
    <w:p w14:paraId="279DA6AB" w14:textId="77777777" w:rsidR="009D2CBB" w:rsidRPr="005D7A22" w:rsidRDefault="009D2CBB" w:rsidP="002624B1">
      <w:pPr>
        <w:pStyle w:val="VSPD411"/>
        <w:widowControl w:val="0"/>
        <w:numPr>
          <w:ilvl w:val="3"/>
          <w:numId w:val="38"/>
        </w:numPr>
        <w:spacing w:after="0"/>
        <w:ind w:left="0" w:firstLine="709"/>
        <w:rPr>
          <w:kern w:val="2"/>
        </w:rPr>
      </w:pPr>
      <w:r w:rsidRPr="005D7A22">
        <w:rPr>
          <w:kern w:val="2"/>
        </w:rPr>
        <w:t xml:space="preserve">список </w:t>
      </w:r>
      <w:r w:rsidRPr="005D7A22">
        <w:rPr>
          <w:rFonts w:cs="Times New Roman"/>
          <w:kern w:val="2"/>
          <w:szCs w:val="24"/>
        </w:rPr>
        <w:t>ключевых</w:t>
      </w:r>
      <w:r w:rsidRPr="005D7A22">
        <w:rPr>
          <w:kern w:val="2"/>
        </w:rPr>
        <w:t xml:space="preserve"> предположений, используемых в Финансовой Модели.</w:t>
      </w:r>
    </w:p>
    <w:p w14:paraId="660FAFAE"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основные технические параметры Объекта;</w:t>
      </w:r>
    </w:p>
    <w:p w14:paraId="02D3A3F2"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макроэкономические параметры. Представляемые допущения должны основываться на официальных прогнозах Министерства экономического развития Российской Федерации, Федеральной службы государственной статистики на каждый год в течение срока действия Концессионного Соглашения.</w:t>
      </w:r>
    </w:p>
    <w:p w14:paraId="0C452673"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допущения для расчета налоговых платежей в соответствии с законодательством Российской Федерации о налогах и сборах.</w:t>
      </w:r>
    </w:p>
    <w:p w14:paraId="53E0D1B6"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предпосылки по учетной политике (политика по амортизации, капитализации затрат, созданию резервов, признанию выручки и пр.) и допущения бухгалтерского учета (сроки амортизации, предпосылки для расчета оборотного капитала и пр.).</w:t>
      </w:r>
    </w:p>
    <w:p w14:paraId="72DA0BF8"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предпосылки для расчета капитальных затрат и прочих расходов на инвестиционной стадии проекта;</w:t>
      </w:r>
    </w:p>
    <w:p w14:paraId="320A2A59"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предпосылки для расчета выручки, в том числе должен быть представлен порядок расчета платежей по соглашению.</w:t>
      </w:r>
    </w:p>
    <w:p w14:paraId="4B07588C"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предпосылки для расчета операционных затрат.</w:t>
      </w:r>
    </w:p>
    <w:p w14:paraId="73DCBFE2"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 xml:space="preserve">предпосылки по финансированию проекта </w:t>
      </w:r>
      <w:r w:rsidR="00FC7180" w:rsidRPr="005D7A22">
        <w:rPr>
          <w:rFonts w:cs="Times New Roman"/>
          <w:kern w:val="2"/>
          <w:szCs w:val="24"/>
        </w:rPr>
        <w:t>—</w:t>
      </w:r>
      <w:r w:rsidRPr="005D7A22">
        <w:rPr>
          <w:rFonts w:cs="Times New Roman"/>
          <w:kern w:val="2"/>
          <w:szCs w:val="24"/>
        </w:rPr>
        <w:t xml:space="preserve"> по каждой форме финансирования Финансовая Модель должна включать информацию о валюте, графике выборки, отсрочке начала платежей по телу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тела долга (финансирования), графике выплат процентов (доходности), предполагаемые процентные ставки, доходность, организационные расходы, комиссию за резервирование и другие платежи. </w:t>
      </w:r>
    </w:p>
    <w:p w14:paraId="76BA36D0" w14:textId="77777777" w:rsidR="009D2CBB" w:rsidRPr="005D7A22" w:rsidRDefault="009618A4" w:rsidP="009618A4">
      <w:pPr>
        <w:pStyle w:val="VSPD3"/>
        <w:widowControl w:val="0"/>
        <w:numPr>
          <w:ilvl w:val="0"/>
          <w:numId w:val="0"/>
        </w:numPr>
        <w:spacing w:after="0"/>
        <w:ind w:firstLine="709"/>
        <w:rPr>
          <w:kern w:val="2"/>
        </w:rPr>
      </w:pPr>
      <w:r w:rsidRPr="005D7A22">
        <w:rPr>
          <w:kern w:val="2"/>
        </w:rPr>
        <w:t>2.30. </w:t>
      </w:r>
      <w:r w:rsidR="009D2CBB" w:rsidRPr="005D7A22">
        <w:rPr>
          <w:kern w:val="2"/>
        </w:rPr>
        <w:t>Капитальные вложения, включая:</w:t>
      </w:r>
    </w:p>
    <w:p w14:paraId="60D5B130" w14:textId="77777777" w:rsidR="009D2CBB" w:rsidRPr="005D7A22" w:rsidRDefault="009D2CBB" w:rsidP="002624B1">
      <w:pPr>
        <w:pStyle w:val="VSPD411"/>
        <w:widowControl w:val="0"/>
        <w:numPr>
          <w:ilvl w:val="3"/>
          <w:numId w:val="39"/>
        </w:numPr>
        <w:spacing w:after="0"/>
        <w:ind w:left="0" w:firstLine="709"/>
        <w:rPr>
          <w:kern w:val="2"/>
        </w:rPr>
      </w:pPr>
      <w:r w:rsidRPr="005D7A22">
        <w:rPr>
          <w:kern w:val="2"/>
        </w:rPr>
        <w:t>распределение общей суммы капитальных вложений на Капитальный Грант и Инвестиции Концессионера;</w:t>
      </w:r>
    </w:p>
    <w:p w14:paraId="00FB605F" w14:textId="77777777" w:rsidR="009D2CBB" w:rsidRPr="005D7A22" w:rsidRDefault="009D2CBB" w:rsidP="002624B1">
      <w:pPr>
        <w:pStyle w:val="VSPD411"/>
        <w:widowControl w:val="0"/>
        <w:numPr>
          <w:ilvl w:val="3"/>
          <w:numId w:val="39"/>
        </w:numPr>
        <w:spacing w:after="0"/>
        <w:ind w:left="0" w:firstLine="709"/>
        <w:rPr>
          <w:kern w:val="2"/>
        </w:rPr>
      </w:pPr>
      <w:r w:rsidRPr="005D7A22">
        <w:rPr>
          <w:kern w:val="2"/>
        </w:rPr>
        <w:t>распределение общей суммы капитальных вложений по группам активов.</w:t>
      </w:r>
    </w:p>
    <w:p w14:paraId="46ACDF7F" w14:textId="77777777" w:rsidR="009D2CBB" w:rsidRPr="005D7A22" w:rsidRDefault="009618A4" w:rsidP="009618A4">
      <w:pPr>
        <w:pStyle w:val="VSPD3"/>
        <w:widowControl w:val="0"/>
        <w:numPr>
          <w:ilvl w:val="0"/>
          <w:numId w:val="0"/>
        </w:numPr>
        <w:spacing w:after="0"/>
        <w:ind w:firstLine="709"/>
        <w:rPr>
          <w:kern w:val="2"/>
        </w:rPr>
      </w:pPr>
      <w:r w:rsidRPr="005D7A22">
        <w:rPr>
          <w:kern w:val="2"/>
        </w:rPr>
        <w:t>2.31. </w:t>
      </w:r>
      <w:r w:rsidR="009D2CBB" w:rsidRPr="005D7A22">
        <w:rPr>
          <w:kern w:val="2"/>
        </w:rPr>
        <w:t>Прочие расходы на этапе строительства, включая:</w:t>
      </w:r>
    </w:p>
    <w:p w14:paraId="7106F3CF"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t>формирование резервного счета на обслуживание Заемных Инвестиций (DSRA);</w:t>
      </w:r>
    </w:p>
    <w:p w14:paraId="32C44E5A"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t>обслуживание Заемных Инвестиций на этапе Строительства;</w:t>
      </w:r>
    </w:p>
    <w:p w14:paraId="2FFE99CE"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t>затраты Концессионера на специальную проектную компанию (в случае если Концессионер является специальной проектной компанией);</w:t>
      </w:r>
    </w:p>
    <w:p w14:paraId="555F35C6"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lastRenderedPageBreak/>
        <w:t>чистый денежный поток по НДС;</w:t>
      </w:r>
    </w:p>
    <w:p w14:paraId="409EC0C6"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t>иные расходы (рекомендуется дополнительно расшифровать).</w:t>
      </w:r>
    </w:p>
    <w:p w14:paraId="25564F96" w14:textId="77777777" w:rsidR="009D2CBB" w:rsidRPr="005D7A22" w:rsidRDefault="009618A4" w:rsidP="009618A4">
      <w:pPr>
        <w:pStyle w:val="VSPD3"/>
        <w:widowControl w:val="0"/>
        <w:numPr>
          <w:ilvl w:val="0"/>
          <w:numId w:val="0"/>
        </w:numPr>
        <w:spacing w:after="0"/>
        <w:ind w:firstLine="709"/>
        <w:rPr>
          <w:kern w:val="2"/>
        </w:rPr>
      </w:pPr>
      <w:r w:rsidRPr="005D7A22">
        <w:rPr>
          <w:kern w:val="2"/>
        </w:rPr>
        <w:t>2.32. </w:t>
      </w:r>
      <w:r w:rsidR="009D2CBB" w:rsidRPr="005D7A22">
        <w:rPr>
          <w:kern w:val="2"/>
        </w:rPr>
        <w:t>Схема финансирования, включая:</w:t>
      </w:r>
    </w:p>
    <w:p w14:paraId="7B37F74B" w14:textId="752C83E3" w:rsidR="009D2CBB" w:rsidRPr="005D7A22" w:rsidRDefault="009D2CBB" w:rsidP="002624B1">
      <w:pPr>
        <w:pStyle w:val="VSPD411"/>
        <w:widowControl w:val="0"/>
        <w:numPr>
          <w:ilvl w:val="3"/>
          <w:numId w:val="41"/>
        </w:numPr>
        <w:spacing w:after="0"/>
        <w:ind w:left="0" w:firstLine="709"/>
        <w:rPr>
          <w:kern w:val="2"/>
        </w:rPr>
      </w:pPr>
      <w:r w:rsidRPr="005D7A22">
        <w:rPr>
          <w:kern w:val="2"/>
        </w:rPr>
        <w:t>определение общего объема финансирования Проекта с учетом прочих расходов на этапе строительства, с определением доли Инвестиций Концессионера отдельно в финансировани</w:t>
      </w:r>
      <w:r w:rsidR="00240417" w:rsidRPr="005D7A22">
        <w:rPr>
          <w:kern w:val="2"/>
        </w:rPr>
        <w:t>и капитальных расходов на Создание о</w:t>
      </w:r>
      <w:r w:rsidRPr="005D7A22">
        <w:rPr>
          <w:kern w:val="2"/>
        </w:rPr>
        <w:t xml:space="preserve">бъекта </w:t>
      </w:r>
      <w:r w:rsidR="00240417" w:rsidRPr="005D7A22">
        <w:rPr>
          <w:kern w:val="2"/>
        </w:rPr>
        <w:t>к</w:t>
      </w:r>
      <w:r w:rsidRPr="005D7A22">
        <w:rPr>
          <w:kern w:val="2"/>
        </w:rPr>
        <w:t xml:space="preserve">онцессионного </w:t>
      </w:r>
      <w:r w:rsidR="00240417" w:rsidRPr="005D7A22">
        <w:rPr>
          <w:kern w:val="2"/>
        </w:rPr>
        <w:t>с</w:t>
      </w:r>
      <w:r w:rsidRPr="005D7A22">
        <w:rPr>
          <w:kern w:val="2"/>
        </w:rPr>
        <w:t>оглашения и в общем объеме финансирования Проекта;</w:t>
      </w:r>
    </w:p>
    <w:p w14:paraId="2D16F53A" w14:textId="77777777" w:rsidR="009D2CBB" w:rsidRPr="005D7A22" w:rsidRDefault="009D2CBB" w:rsidP="002624B1">
      <w:pPr>
        <w:pStyle w:val="VSPD411"/>
        <w:widowControl w:val="0"/>
        <w:numPr>
          <w:ilvl w:val="3"/>
          <w:numId w:val="41"/>
        </w:numPr>
        <w:spacing w:after="0"/>
        <w:ind w:left="0" w:firstLine="709"/>
        <w:rPr>
          <w:kern w:val="2"/>
        </w:rPr>
      </w:pPr>
      <w:r w:rsidRPr="005D7A22">
        <w:rPr>
          <w:kern w:val="2"/>
        </w:rPr>
        <w:t>определение суммы Собственных и Заемных инвестиций Концессионера;</w:t>
      </w:r>
    </w:p>
    <w:p w14:paraId="64CA8B02" w14:textId="77777777" w:rsidR="009D2CBB" w:rsidRPr="005D7A22" w:rsidRDefault="009D2CBB" w:rsidP="002624B1">
      <w:pPr>
        <w:pStyle w:val="VSPD411"/>
        <w:widowControl w:val="0"/>
        <w:numPr>
          <w:ilvl w:val="3"/>
          <w:numId w:val="41"/>
        </w:numPr>
        <w:spacing w:after="0"/>
        <w:ind w:left="0" w:firstLine="709"/>
        <w:rPr>
          <w:kern w:val="2"/>
        </w:rPr>
      </w:pPr>
      <w:r w:rsidRPr="005D7A22">
        <w:rPr>
          <w:kern w:val="2"/>
        </w:rPr>
        <w:t xml:space="preserve">по каждой форме финансирования (Собственные Инвестиции и Заемные Инвестиции) Финансовая Модель должна включать подробную информацию о валюте, графике выборки, отсрочке начала платежей по телу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тела долга (финансирования), графике выплат процентов (доходности), предполагаемые процентные ставки, доходность, организационные расходы, комиссию за резервирование и другие платежи. </w:t>
      </w:r>
    </w:p>
    <w:p w14:paraId="4943BCDE" w14:textId="77777777" w:rsidR="009D2CBB" w:rsidRPr="005D7A22" w:rsidRDefault="009D2CBB" w:rsidP="002624B1">
      <w:pPr>
        <w:pStyle w:val="VSPD411"/>
        <w:widowControl w:val="0"/>
        <w:numPr>
          <w:ilvl w:val="3"/>
          <w:numId w:val="41"/>
        </w:numPr>
        <w:spacing w:after="0"/>
        <w:ind w:left="0" w:firstLine="709"/>
        <w:rPr>
          <w:kern w:val="2"/>
        </w:rPr>
      </w:pPr>
      <w:r w:rsidRPr="005D7A22">
        <w:rPr>
          <w:kern w:val="2"/>
        </w:rPr>
        <w:t>Финансовая Модель должна на каждый год показывать остаток тела долга (финансирования);</w:t>
      </w:r>
    </w:p>
    <w:p w14:paraId="46B17521" w14:textId="77777777" w:rsidR="009D2CBB" w:rsidRPr="005D7A22" w:rsidRDefault="009D2CBB" w:rsidP="002624B1">
      <w:pPr>
        <w:pStyle w:val="VSPD411"/>
        <w:widowControl w:val="0"/>
        <w:numPr>
          <w:ilvl w:val="3"/>
          <w:numId w:val="41"/>
        </w:numPr>
        <w:spacing w:after="0"/>
        <w:ind w:left="0" w:firstLine="709"/>
        <w:rPr>
          <w:kern w:val="2"/>
        </w:rPr>
      </w:pPr>
      <w:r w:rsidRPr="005D7A22">
        <w:rPr>
          <w:kern w:val="2"/>
        </w:rPr>
        <w:t>все расчеты должны производиться отдельно по привлечению и возврату Собственного финансирования и Заемного Финансирования с выделением денежного потока, направленного на возврат тела и процентов по Заемному финансированию, а также денежного потока, направленного на возврат тела и процентов (доходности) по Собственному финансированию.</w:t>
      </w:r>
    </w:p>
    <w:p w14:paraId="20E73CB8" w14:textId="77777777" w:rsidR="009D2CBB" w:rsidRPr="005D7A22" w:rsidRDefault="009618A4" w:rsidP="009618A4">
      <w:pPr>
        <w:pStyle w:val="VSPD3"/>
        <w:widowControl w:val="0"/>
        <w:numPr>
          <w:ilvl w:val="0"/>
          <w:numId w:val="0"/>
        </w:numPr>
        <w:spacing w:after="0"/>
        <w:ind w:firstLine="709"/>
        <w:rPr>
          <w:kern w:val="2"/>
        </w:rPr>
      </w:pPr>
      <w:r w:rsidRPr="005D7A22">
        <w:rPr>
          <w:kern w:val="2"/>
        </w:rPr>
        <w:t>2.33. </w:t>
      </w:r>
      <w:r w:rsidR="009D2CBB" w:rsidRPr="005D7A22">
        <w:rPr>
          <w:kern w:val="2"/>
        </w:rPr>
        <w:t>Расходы на этапе эксплуатации, включая</w:t>
      </w:r>
    </w:p>
    <w:p w14:paraId="62112E7E"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содержание имущества;</w:t>
      </w:r>
    </w:p>
    <w:p w14:paraId="483174D6"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охрану Объекта Соглашения;</w:t>
      </w:r>
    </w:p>
    <w:p w14:paraId="2C5C0026"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аренду земельных участков;</w:t>
      </w:r>
    </w:p>
    <w:p w14:paraId="607E7371"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Концессионера на специальную проектную компанию (в случае если Концессионер является специальной проектной компанией) (с дополнительной детализацией данных расходов);</w:t>
      </w:r>
    </w:p>
    <w:p w14:paraId="6E1F9462"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страхование;</w:t>
      </w:r>
    </w:p>
    <w:p w14:paraId="4C8C67BD"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иные расходы.</w:t>
      </w:r>
    </w:p>
    <w:p w14:paraId="4174AC7B" w14:textId="77777777" w:rsidR="009D2CBB" w:rsidRPr="005D7A22" w:rsidRDefault="009618A4" w:rsidP="009618A4">
      <w:pPr>
        <w:pStyle w:val="VSPD3"/>
        <w:widowControl w:val="0"/>
        <w:numPr>
          <w:ilvl w:val="0"/>
          <w:numId w:val="0"/>
        </w:numPr>
        <w:spacing w:after="0"/>
        <w:ind w:firstLine="709"/>
        <w:rPr>
          <w:kern w:val="2"/>
        </w:rPr>
      </w:pPr>
      <w:r w:rsidRPr="005D7A22">
        <w:rPr>
          <w:kern w:val="2"/>
        </w:rPr>
        <w:t>2.34. </w:t>
      </w:r>
      <w:r w:rsidR="009D2CBB" w:rsidRPr="005D7A22">
        <w:rPr>
          <w:kern w:val="2"/>
        </w:rPr>
        <w:t xml:space="preserve">Расчеты, связанные с прочими доходами и/или поступлениями денежных средств Концессионера: </w:t>
      </w:r>
    </w:p>
    <w:p w14:paraId="3409B6F6" w14:textId="77777777" w:rsidR="009D2CBB" w:rsidRPr="005D7A22" w:rsidRDefault="009D2CBB" w:rsidP="002624B1">
      <w:pPr>
        <w:pStyle w:val="VSPD411"/>
        <w:widowControl w:val="0"/>
        <w:numPr>
          <w:ilvl w:val="3"/>
          <w:numId w:val="43"/>
        </w:numPr>
        <w:spacing w:after="0"/>
        <w:ind w:left="0" w:firstLine="709"/>
        <w:rPr>
          <w:kern w:val="2"/>
        </w:rPr>
      </w:pPr>
      <w:r w:rsidRPr="005D7A22">
        <w:rPr>
          <w:kern w:val="2"/>
        </w:rPr>
        <w:t>высвобождение</w:t>
      </w:r>
      <w:r w:rsidRPr="005D7A22">
        <w:rPr>
          <w:kern w:val="2"/>
        </w:rPr>
        <w:tab/>
        <w:t>средств</w:t>
      </w:r>
      <w:r w:rsidRPr="005D7A22">
        <w:rPr>
          <w:kern w:val="2"/>
        </w:rPr>
        <w:tab/>
        <w:t>резервного</w:t>
      </w:r>
      <w:r w:rsidRPr="005D7A22">
        <w:rPr>
          <w:kern w:val="2"/>
        </w:rPr>
        <w:tab/>
        <w:t>счета</w:t>
      </w:r>
      <w:r w:rsidRPr="005D7A22">
        <w:rPr>
          <w:kern w:val="2"/>
        </w:rPr>
        <w:tab/>
        <w:t>на</w:t>
      </w:r>
      <w:r w:rsidRPr="005D7A22">
        <w:rPr>
          <w:kern w:val="2"/>
        </w:rPr>
        <w:tab/>
        <w:t>обслуживание Заемных Инвестиций (DSRA) и использование данных средств;</w:t>
      </w:r>
    </w:p>
    <w:p w14:paraId="73BCD1C2" w14:textId="77777777" w:rsidR="009D2CBB" w:rsidRPr="005D7A22" w:rsidRDefault="009D2CBB" w:rsidP="002624B1">
      <w:pPr>
        <w:pStyle w:val="VSPD411"/>
        <w:widowControl w:val="0"/>
        <w:numPr>
          <w:ilvl w:val="3"/>
          <w:numId w:val="43"/>
        </w:numPr>
        <w:spacing w:after="0"/>
        <w:ind w:left="0" w:firstLine="709"/>
        <w:rPr>
          <w:kern w:val="2"/>
        </w:rPr>
      </w:pPr>
      <w:r w:rsidRPr="005D7A22">
        <w:rPr>
          <w:kern w:val="2"/>
        </w:rPr>
        <w:t>доходы от размещения средств резервных фондов и направления использования данных доходов;</w:t>
      </w:r>
    </w:p>
    <w:p w14:paraId="2DC7E9E0" w14:textId="77777777" w:rsidR="009D2CBB" w:rsidRPr="005D7A22" w:rsidRDefault="009D2CBB" w:rsidP="002624B1">
      <w:pPr>
        <w:pStyle w:val="VSPD411"/>
        <w:widowControl w:val="0"/>
        <w:numPr>
          <w:ilvl w:val="3"/>
          <w:numId w:val="43"/>
        </w:numPr>
        <w:spacing w:after="0"/>
        <w:ind w:left="0" w:firstLine="709"/>
        <w:rPr>
          <w:kern w:val="2"/>
        </w:rPr>
      </w:pPr>
      <w:r w:rsidRPr="005D7A22">
        <w:rPr>
          <w:kern w:val="2"/>
        </w:rPr>
        <w:t>иные прочие доходы и поступления.</w:t>
      </w:r>
    </w:p>
    <w:p w14:paraId="69640D84" w14:textId="77777777" w:rsidR="009D2CBB" w:rsidRPr="005D7A22" w:rsidRDefault="009618A4" w:rsidP="009618A4">
      <w:pPr>
        <w:pStyle w:val="VSPD3"/>
        <w:widowControl w:val="0"/>
        <w:numPr>
          <w:ilvl w:val="0"/>
          <w:numId w:val="0"/>
        </w:numPr>
        <w:spacing w:after="0"/>
        <w:ind w:firstLine="709"/>
        <w:rPr>
          <w:kern w:val="2"/>
        </w:rPr>
      </w:pPr>
      <w:r w:rsidRPr="005D7A22">
        <w:rPr>
          <w:kern w:val="2"/>
        </w:rPr>
        <w:t>2.35. </w:t>
      </w:r>
      <w:r w:rsidR="009D2CBB" w:rsidRPr="005D7A22">
        <w:rPr>
          <w:kern w:val="2"/>
        </w:rPr>
        <w:t>Расчеты, связанные с налогами:</w:t>
      </w:r>
    </w:p>
    <w:p w14:paraId="3E67644F"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 xml:space="preserve">расчет чистого денежного потока по НДС. </w:t>
      </w:r>
    </w:p>
    <w:p w14:paraId="1F7FFEFF"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расчет налога на прибыль;</w:t>
      </w:r>
    </w:p>
    <w:p w14:paraId="0C663D61"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расчет амортизации Объекта Концессионного Соглашения;</w:t>
      </w:r>
    </w:p>
    <w:p w14:paraId="494D6351"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расчет налога на имущество</w:t>
      </w:r>
      <w:r w:rsidRPr="005D7A22">
        <w:rPr>
          <w:kern w:val="2"/>
          <w:lang w:val="en-US"/>
        </w:rPr>
        <w:t>;</w:t>
      </w:r>
    </w:p>
    <w:p w14:paraId="38E7F34B"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расчеты по иным применимым налогам и сборам;</w:t>
      </w:r>
    </w:p>
    <w:p w14:paraId="356D480F" w14:textId="77777777" w:rsidR="009D2CBB" w:rsidRPr="005D7A22" w:rsidRDefault="009618A4" w:rsidP="009618A4">
      <w:pPr>
        <w:pStyle w:val="VSPD3"/>
        <w:widowControl w:val="0"/>
        <w:numPr>
          <w:ilvl w:val="0"/>
          <w:numId w:val="0"/>
        </w:numPr>
        <w:spacing w:after="0"/>
        <w:ind w:firstLine="709"/>
        <w:rPr>
          <w:kern w:val="2"/>
        </w:rPr>
      </w:pPr>
      <w:r w:rsidRPr="005D7A22">
        <w:rPr>
          <w:kern w:val="2"/>
        </w:rPr>
        <w:t>2.36. </w:t>
      </w:r>
      <w:r w:rsidR="009D2CBB" w:rsidRPr="005D7A22">
        <w:rPr>
          <w:kern w:val="2"/>
        </w:rPr>
        <w:t>Отчетные формы специальной проектной компании (в случае если Концессионер является специальной проектной компанией), включая:</w:t>
      </w:r>
    </w:p>
    <w:p w14:paraId="3C7229B0" w14:textId="77777777" w:rsidR="009D2CBB" w:rsidRPr="005D7A22" w:rsidRDefault="009D2CBB" w:rsidP="002624B1">
      <w:pPr>
        <w:pStyle w:val="VSPD411"/>
        <w:widowControl w:val="0"/>
        <w:numPr>
          <w:ilvl w:val="3"/>
          <w:numId w:val="45"/>
        </w:numPr>
        <w:spacing w:after="0"/>
        <w:ind w:left="0" w:firstLine="709"/>
        <w:rPr>
          <w:kern w:val="2"/>
        </w:rPr>
      </w:pPr>
      <w:r w:rsidRPr="005D7A22">
        <w:rPr>
          <w:kern w:val="2"/>
        </w:rPr>
        <w:t>прогнозный Отчет о прибылях и убытках;</w:t>
      </w:r>
    </w:p>
    <w:p w14:paraId="02B60E4C" w14:textId="77777777" w:rsidR="009D2CBB" w:rsidRPr="005D7A22" w:rsidRDefault="009D2CBB" w:rsidP="002624B1">
      <w:pPr>
        <w:pStyle w:val="VSPD411"/>
        <w:widowControl w:val="0"/>
        <w:numPr>
          <w:ilvl w:val="3"/>
          <w:numId w:val="45"/>
        </w:numPr>
        <w:spacing w:after="0"/>
        <w:ind w:left="0" w:firstLine="709"/>
        <w:rPr>
          <w:kern w:val="2"/>
        </w:rPr>
      </w:pPr>
      <w:r w:rsidRPr="005D7A22">
        <w:rPr>
          <w:kern w:val="2"/>
        </w:rPr>
        <w:t>прогнозный баланс;</w:t>
      </w:r>
    </w:p>
    <w:p w14:paraId="1D4F266B" w14:textId="77777777" w:rsidR="009D2CBB" w:rsidRPr="005D7A22" w:rsidRDefault="009D2CBB" w:rsidP="002624B1">
      <w:pPr>
        <w:pStyle w:val="VSPD411"/>
        <w:widowControl w:val="0"/>
        <w:numPr>
          <w:ilvl w:val="3"/>
          <w:numId w:val="45"/>
        </w:numPr>
        <w:spacing w:after="0"/>
        <w:ind w:left="0" w:firstLine="709"/>
        <w:rPr>
          <w:kern w:val="2"/>
        </w:rPr>
      </w:pPr>
      <w:r w:rsidRPr="005D7A22">
        <w:rPr>
          <w:kern w:val="2"/>
        </w:rPr>
        <w:t>прогнозный отчет о движении денежных средств;</w:t>
      </w:r>
    </w:p>
    <w:p w14:paraId="0081A22E" w14:textId="77777777" w:rsidR="009D2CBB" w:rsidRPr="005D7A22" w:rsidRDefault="009D2CBB" w:rsidP="002624B1">
      <w:pPr>
        <w:pStyle w:val="VSPD411"/>
        <w:widowControl w:val="0"/>
        <w:numPr>
          <w:ilvl w:val="3"/>
          <w:numId w:val="45"/>
        </w:numPr>
        <w:spacing w:after="0"/>
        <w:ind w:left="0" w:firstLine="709"/>
        <w:rPr>
          <w:kern w:val="2"/>
        </w:rPr>
      </w:pPr>
      <w:r w:rsidRPr="005D7A22">
        <w:rPr>
          <w:kern w:val="2"/>
        </w:rPr>
        <w:t>иные прогнозные формы отчетности.</w:t>
      </w:r>
    </w:p>
    <w:p w14:paraId="083777E3" w14:textId="77777777" w:rsidR="009D2CBB" w:rsidRPr="005D7A22" w:rsidRDefault="009618A4" w:rsidP="009618A4">
      <w:pPr>
        <w:pStyle w:val="VSPD3"/>
        <w:widowControl w:val="0"/>
        <w:numPr>
          <w:ilvl w:val="0"/>
          <w:numId w:val="0"/>
        </w:numPr>
        <w:spacing w:after="0"/>
        <w:ind w:firstLine="709"/>
        <w:rPr>
          <w:kern w:val="2"/>
        </w:rPr>
      </w:pPr>
      <w:r w:rsidRPr="005D7A22">
        <w:rPr>
          <w:kern w:val="2"/>
        </w:rPr>
        <w:t>2.37. </w:t>
      </w:r>
      <w:r w:rsidR="009D2CBB" w:rsidRPr="005D7A22">
        <w:rPr>
          <w:kern w:val="2"/>
        </w:rPr>
        <w:t>Результаты:</w:t>
      </w:r>
    </w:p>
    <w:p w14:paraId="52FEE348" w14:textId="77777777" w:rsidR="009D2CBB" w:rsidRPr="005D7A22" w:rsidRDefault="009D2CBB" w:rsidP="002624B1">
      <w:pPr>
        <w:pStyle w:val="VSPD411"/>
        <w:widowControl w:val="0"/>
        <w:numPr>
          <w:ilvl w:val="3"/>
          <w:numId w:val="46"/>
        </w:numPr>
        <w:spacing w:after="0"/>
        <w:ind w:left="0" w:firstLine="709"/>
        <w:rPr>
          <w:kern w:val="2"/>
        </w:rPr>
      </w:pPr>
      <w:r w:rsidRPr="005D7A22">
        <w:rPr>
          <w:kern w:val="2"/>
        </w:rPr>
        <w:t>результаты Финансовой Модели должны включать формы и таблицы, предусмотренные Конкурсной Документацией.</w:t>
      </w:r>
    </w:p>
    <w:p w14:paraId="17621FC2" w14:textId="77777777" w:rsidR="009D2CBB" w:rsidRPr="005D7A22" w:rsidRDefault="009618A4" w:rsidP="00FC7180">
      <w:pPr>
        <w:pStyle w:val="VSPD3"/>
        <w:widowControl w:val="0"/>
        <w:numPr>
          <w:ilvl w:val="0"/>
          <w:numId w:val="0"/>
        </w:numPr>
        <w:spacing w:after="0"/>
        <w:ind w:firstLine="709"/>
        <w:rPr>
          <w:kern w:val="2"/>
        </w:rPr>
      </w:pPr>
      <w:r w:rsidRPr="005D7A22">
        <w:rPr>
          <w:kern w:val="2"/>
        </w:rPr>
        <w:lastRenderedPageBreak/>
        <w:t>2.38. </w:t>
      </w:r>
      <w:r w:rsidR="009D2CBB" w:rsidRPr="005D7A22">
        <w:rPr>
          <w:kern w:val="2"/>
        </w:rPr>
        <w:t>Дополнительно результаты финансовой модели должны содержать</w:t>
      </w:r>
      <w:r w:rsidR="00FC7180" w:rsidRPr="005D7A22">
        <w:rPr>
          <w:kern w:val="2"/>
        </w:rPr>
        <w:t xml:space="preserve"> расчет тарифа на услуги Концессионера с учетом особенностей тарифного регулирования, определенных Основами ценообразования в области обращения с твердыми коммунальными отходами, утвержденными постановлением Правительства РФ от 30.05.2016 № 484.</w:t>
      </w:r>
    </w:p>
    <w:p w14:paraId="2A690223" w14:textId="77777777" w:rsidR="009D2CBB" w:rsidRPr="005D7A22" w:rsidRDefault="009618A4" w:rsidP="009618A4">
      <w:pPr>
        <w:pStyle w:val="VSPD3"/>
        <w:widowControl w:val="0"/>
        <w:numPr>
          <w:ilvl w:val="0"/>
          <w:numId w:val="0"/>
        </w:numPr>
        <w:spacing w:after="0"/>
        <w:ind w:firstLine="709"/>
        <w:rPr>
          <w:kern w:val="2"/>
        </w:rPr>
      </w:pPr>
      <w:r w:rsidRPr="005D7A22">
        <w:rPr>
          <w:kern w:val="2"/>
        </w:rPr>
        <w:t>2</w:t>
      </w:r>
      <w:r w:rsidR="00FC7180" w:rsidRPr="005D7A22">
        <w:rPr>
          <w:kern w:val="2"/>
        </w:rPr>
        <w:t>.39</w:t>
      </w:r>
      <w:r w:rsidRPr="005D7A22">
        <w:rPr>
          <w:kern w:val="2"/>
        </w:rPr>
        <w:t>. </w:t>
      </w:r>
      <w:r w:rsidR="009D2CBB" w:rsidRPr="005D7A22">
        <w:rPr>
          <w:kern w:val="2"/>
        </w:rPr>
        <w:t>таблица, представляющая источники финансирования Проекта на этапе Строительства и направления их использования;</w:t>
      </w:r>
    </w:p>
    <w:p w14:paraId="1983B615" w14:textId="77777777" w:rsidR="009D2CBB" w:rsidRPr="005D7A22" w:rsidRDefault="009618A4" w:rsidP="009618A4">
      <w:pPr>
        <w:pStyle w:val="VSPD3"/>
        <w:widowControl w:val="0"/>
        <w:numPr>
          <w:ilvl w:val="0"/>
          <w:numId w:val="0"/>
        </w:numPr>
        <w:spacing w:after="0"/>
        <w:ind w:firstLine="709"/>
        <w:rPr>
          <w:kern w:val="2"/>
        </w:rPr>
      </w:pPr>
      <w:r w:rsidRPr="005D7A22">
        <w:rPr>
          <w:kern w:val="2"/>
        </w:rPr>
        <w:t>2.4</w:t>
      </w:r>
      <w:r w:rsidR="00FC7180" w:rsidRPr="005D7A22">
        <w:rPr>
          <w:kern w:val="2"/>
        </w:rPr>
        <w:t>0</w:t>
      </w:r>
      <w:r w:rsidRPr="005D7A22">
        <w:rPr>
          <w:kern w:val="2"/>
        </w:rPr>
        <w:t>. П</w:t>
      </w:r>
      <w:r w:rsidR="009D2CBB" w:rsidRPr="005D7A22">
        <w:rPr>
          <w:kern w:val="2"/>
        </w:rPr>
        <w:t>оказатели эффективности:</w:t>
      </w:r>
    </w:p>
    <w:p w14:paraId="6CED1466" w14:textId="77777777" w:rsidR="009D2CBB" w:rsidRPr="005D7A22" w:rsidRDefault="009D2CBB" w:rsidP="002624B1">
      <w:pPr>
        <w:pStyle w:val="VSPD411"/>
        <w:widowControl w:val="0"/>
        <w:numPr>
          <w:ilvl w:val="3"/>
          <w:numId w:val="47"/>
        </w:numPr>
        <w:spacing w:after="0"/>
        <w:ind w:left="0" w:firstLine="709"/>
        <w:rPr>
          <w:kern w:val="2"/>
        </w:rPr>
      </w:pPr>
      <w:r w:rsidRPr="005D7A22">
        <w:rPr>
          <w:kern w:val="2"/>
        </w:rPr>
        <w:t>чистая приведенная стоимость Проекта;</w:t>
      </w:r>
    </w:p>
    <w:p w14:paraId="5E3485EA" w14:textId="77777777" w:rsidR="009D2CBB" w:rsidRPr="005D7A22" w:rsidRDefault="009D2CBB" w:rsidP="002624B1">
      <w:pPr>
        <w:pStyle w:val="VSPD411"/>
        <w:widowControl w:val="0"/>
        <w:numPr>
          <w:ilvl w:val="3"/>
          <w:numId w:val="47"/>
        </w:numPr>
        <w:spacing w:after="0"/>
        <w:ind w:left="0" w:firstLine="709"/>
        <w:rPr>
          <w:kern w:val="2"/>
        </w:rPr>
      </w:pPr>
      <w:r w:rsidRPr="005D7A22">
        <w:rPr>
          <w:kern w:val="2"/>
        </w:rPr>
        <w:t>внутренняя норма доходности Проекта;</w:t>
      </w:r>
    </w:p>
    <w:p w14:paraId="20023B66" w14:textId="77777777" w:rsidR="009D2CBB" w:rsidRPr="005D7A22" w:rsidRDefault="009D2CBB" w:rsidP="002624B1">
      <w:pPr>
        <w:pStyle w:val="VSPD411"/>
        <w:widowControl w:val="0"/>
        <w:numPr>
          <w:ilvl w:val="3"/>
          <w:numId w:val="47"/>
        </w:numPr>
        <w:spacing w:after="0"/>
        <w:ind w:left="0" w:firstLine="709"/>
        <w:rPr>
          <w:kern w:val="2"/>
        </w:rPr>
      </w:pPr>
      <w:r w:rsidRPr="005D7A22">
        <w:rPr>
          <w:kern w:val="2"/>
        </w:rPr>
        <w:t>внутренняя норма доходности акционерного капитала;</w:t>
      </w:r>
    </w:p>
    <w:p w14:paraId="10AD8648" w14:textId="65149780" w:rsidR="009D2CBB" w:rsidRPr="005D7A22" w:rsidRDefault="009D2CBB" w:rsidP="002624B1">
      <w:pPr>
        <w:pStyle w:val="VSPD411"/>
        <w:widowControl w:val="0"/>
        <w:numPr>
          <w:ilvl w:val="3"/>
          <w:numId w:val="47"/>
        </w:numPr>
        <w:spacing w:after="0"/>
        <w:ind w:left="0" w:firstLine="709"/>
        <w:rPr>
          <w:kern w:val="2"/>
        </w:rPr>
      </w:pPr>
      <w:r w:rsidRPr="005D7A22">
        <w:rPr>
          <w:kern w:val="2"/>
        </w:rPr>
        <w:t>дисконтированный и недисконтированный периоды окупаемости;</w:t>
      </w:r>
    </w:p>
    <w:p w14:paraId="6C0543E8" w14:textId="77777777" w:rsidR="009D2CBB" w:rsidRPr="005D7A22" w:rsidRDefault="009618A4" w:rsidP="009618A4">
      <w:pPr>
        <w:pStyle w:val="VSPD3"/>
        <w:widowControl w:val="0"/>
        <w:numPr>
          <w:ilvl w:val="0"/>
          <w:numId w:val="0"/>
        </w:numPr>
        <w:spacing w:after="0"/>
        <w:ind w:firstLine="709"/>
        <w:rPr>
          <w:kern w:val="2"/>
        </w:rPr>
      </w:pPr>
      <w:r w:rsidRPr="005D7A22">
        <w:rPr>
          <w:kern w:val="2"/>
        </w:rPr>
        <w:t>2.4</w:t>
      </w:r>
      <w:r w:rsidR="00FC7180" w:rsidRPr="005D7A22">
        <w:rPr>
          <w:kern w:val="2"/>
        </w:rPr>
        <w:t>1</w:t>
      </w:r>
      <w:r w:rsidRPr="005D7A22">
        <w:rPr>
          <w:kern w:val="2"/>
        </w:rPr>
        <w:t>. Ф</w:t>
      </w:r>
      <w:r w:rsidR="009D2CBB" w:rsidRPr="005D7A22">
        <w:rPr>
          <w:kern w:val="2"/>
        </w:rPr>
        <w:t>инансовые коэффициенты:</w:t>
      </w:r>
    </w:p>
    <w:p w14:paraId="210B0DA0"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отношение Собственных Инвестиций и Заемных Инвестиций;</w:t>
      </w:r>
    </w:p>
    <w:p w14:paraId="40166DCB"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коэффициент покрытия кредитных выплат (DSCR) (минимальное и среднее значение, а также год достижения минимального значения);</w:t>
      </w:r>
    </w:p>
    <w:p w14:paraId="377EE734"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коэффициент годового покрытия остатка кредитной задолженности (LLCR) (минимальное и среднее значение, а также год достижения минимального значения);</w:t>
      </w:r>
    </w:p>
    <w:p w14:paraId="1A78834B"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коэффициент покрытия кредита на период проекта;</w:t>
      </w:r>
    </w:p>
    <w:p w14:paraId="1C51A013"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средневзвешенная стоимость капитала с подробными расчетами;</w:t>
      </w:r>
    </w:p>
    <w:p w14:paraId="0276CBDA"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любые другие финансовые коэффициенты, необходимые для анализа проекта финансирующими организациями;</w:t>
      </w:r>
    </w:p>
    <w:p w14:paraId="22772098" w14:textId="77777777" w:rsidR="009D2CBB" w:rsidRPr="005D7A22" w:rsidRDefault="00FC7180" w:rsidP="009618A4">
      <w:pPr>
        <w:pStyle w:val="VSPD3"/>
        <w:widowControl w:val="0"/>
        <w:numPr>
          <w:ilvl w:val="0"/>
          <w:numId w:val="0"/>
        </w:numPr>
        <w:spacing w:after="0"/>
        <w:ind w:firstLine="709"/>
        <w:rPr>
          <w:kern w:val="2"/>
        </w:rPr>
      </w:pPr>
      <w:r w:rsidRPr="005D7A22">
        <w:rPr>
          <w:kern w:val="2"/>
        </w:rPr>
        <w:t>2.42</w:t>
      </w:r>
      <w:r w:rsidR="009618A4" w:rsidRPr="005D7A22">
        <w:rPr>
          <w:kern w:val="2"/>
        </w:rPr>
        <w:t>. О</w:t>
      </w:r>
      <w:r w:rsidR="009D2CBB" w:rsidRPr="005D7A22">
        <w:rPr>
          <w:kern w:val="2"/>
        </w:rPr>
        <w:t>писание дивидендной политики и графика дивидендных выплат;</w:t>
      </w:r>
    </w:p>
    <w:p w14:paraId="4F2A3C1D" w14:textId="77777777" w:rsidR="009D2CBB" w:rsidRPr="005D7A22" w:rsidRDefault="00FC7180" w:rsidP="009618A4">
      <w:pPr>
        <w:pStyle w:val="VSPD3"/>
        <w:widowControl w:val="0"/>
        <w:numPr>
          <w:ilvl w:val="0"/>
          <w:numId w:val="0"/>
        </w:numPr>
        <w:spacing w:after="0"/>
        <w:ind w:firstLine="709"/>
        <w:rPr>
          <w:kern w:val="2"/>
        </w:rPr>
      </w:pPr>
      <w:r w:rsidRPr="005D7A22">
        <w:rPr>
          <w:kern w:val="2"/>
        </w:rPr>
        <w:t>2.43</w:t>
      </w:r>
      <w:r w:rsidR="009618A4" w:rsidRPr="005D7A22">
        <w:rPr>
          <w:kern w:val="2"/>
        </w:rPr>
        <w:t>. А</w:t>
      </w:r>
      <w:r w:rsidR="009D2CBB" w:rsidRPr="005D7A22">
        <w:rPr>
          <w:kern w:val="2"/>
        </w:rPr>
        <w:t>нализ чувствительности по следующим параметрам:</w:t>
      </w:r>
    </w:p>
    <w:p w14:paraId="22510DA9"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сдвиг сроков Строительства;</w:t>
      </w:r>
    </w:p>
    <w:p w14:paraId="1A85E02B"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изменение капитальных затрат</w:t>
      </w:r>
      <w:r w:rsidRPr="005D7A22">
        <w:rPr>
          <w:kern w:val="2"/>
          <w:lang w:val="en-US"/>
        </w:rPr>
        <w:t>;</w:t>
      </w:r>
      <w:r w:rsidRPr="005D7A22">
        <w:rPr>
          <w:kern w:val="2"/>
        </w:rPr>
        <w:t xml:space="preserve"> </w:t>
      </w:r>
    </w:p>
    <w:p w14:paraId="1CF587F2"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изменение операционных затрат;</w:t>
      </w:r>
    </w:p>
    <w:p w14:paraId="126D1CD8"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изменение процентных ставок;</w:t>
      </w:r>
    </w:p>
    <w:p w14:paraId="7EF83A58"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изменение прогноза инфляции.</w:t>
      </w:r>
    </w:p>
    <w:p w14:paraId="13E344CC" w14:textId="77777777" w:rsidR="004F6994" w:rsidRPr="005D7A22" w:rsidRDefault="009618A4" w:rsidP="009618A4">
      <w:pPr>
        <w:pStyle w:val="VSPD3"/>
        <w:widowControl w:val="0"/>
        <w:numPr>
          <w:ilvl w:val="0"/>
          <w:numId w:val="0"/>
        </w:numPr>
        <w:spacing w:after="0"/>
        <w:ind w:firstLine="709"/>
        <w:rPr>
          <w:kern w:val="2"/>
        </w:rPr>
      </w:pPr>
      <w:r w:rsidRPr="005D7A22">
        <w:rPr>
          <w:kern w:val="2"/>
        </w:rPr>
        <w:t>2.4</w:t>
      </w:r>
      <w:r w:rsidR="00FC7180" w:rsidRPr="005D7A22">
        <w:rPr>
          <w:kern w:val="2"/>
        </w:rPr>
        <w:t>4</w:t>
      </w:r>
      <w:r w:rsidRPr="005D7A22">
        <w:rPr>
          <w:kern w:val="2"/>
        </w:rPr>
        <w:t>. </w:t>
      </w:r>
      <w:r w:rsidR="009D2CBB" w:rsidRPr="005D7A22">
        <w:rPr>
          <w:kern w:val="2"/>
        </w:rPr>
        <w:t>На отдельном листе должна быть реализована проверка корректности вычислений финансовой модели. На данном листе должна проверяться сходимость прогнозного баланса, равенство величины изменения денежных средств в прогнозном балансе и в прогнозном отчете о движении денежных средств, совпадение источников и направления финансирования, неотрицательность остатка денежных средств в прогнозном отчете о движении денежных средств. В отдельной ячейке данного листа должен быть реализован индикатор наличия ошибок, которые показывает наличие хотя бы одной ошибки. В случае наличия ошибки данный индикатор должен быть выделен красным цветом с помощью условного форматирования таким образом, чтобы он был легко заметен. Данный индикатор также должен быть продублирован на каждом листе финансовой модели с сохранением условного форматирования.</w:t>
      </w:r>
      <w:bookmarkStart w:id="299" w:name="_Toc477178080"/>
      <w:bookmarkStart w:id="300" w:name="_Toc477275136"/>
      <w:bookmarkStart w:id="301" w:name="_Toc477277405"/>
      <w:bookmarkStart w:id="302" w:name="_Toc477283237"/>
      <w:bookmarkStart w:id="303" w:name="_Toc477283803"/>
      <w:bookmarkStart w:id="304" w:name="_Toc477284031"/>
      <w:bookmarkStart w:id="305" w:name="_Toc477284177"/>
      <w:bookmarkStart w:id="306" w:name="_Toc477284324"/>
      <w:bookmarkStart w:id="307" w:name="_Toc477284470"/>
      <w:bookmarkStart w:id="308" w:name="_Toc477335687"/>
      <w:bookmarkStart w:id="309" w:name="_Toc477178086"/>
      <w:bookmarkStart w:id="310" w:name="_Toc477275142"/>
      <w:bookmarkStart w:id="311" w:name="_Toc477277411"/>
      <w:bookmarkStart w:id="312" w:name="_Toc477283243"/>
      <w:bookmarkStart w:id="313" w:name="_Toc477283809"/>
      <w:bookmarkStart w:id="314" w:name="_Toc477284037"/>
      <w:bookmarkStart w:id="315" w:name="_Toc477284183"/>
      <w:bookmarkStart w:id="316" w:name="_Toc477284330"/>
      <w:bookmarkStart w:id="317" w:name="_Toc477284476"/>
      <w:bookmarkStart w:id="318" w:name="_Toc47733569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10D2FF48" w14:textId="77777777" w:rsidR="009D2CBB" w:rsidRPr="005D7A22" w:rsidRDefault="009D2CBB" w:rsidP="0076122F">
      <w:pPr>
        <w:widowControl w:val="0"/>
        <w:rPr>
          <w:bCs/>
          <w:kern w:val="2"/>
        </w:rPr>
      </w:pPr>
      <w:r w:rsidRPr="005D7A22">
        <w:rPr>
          <w:kern w:val="2"/>
        </w:rPr>
        <w:br w:type="page"/>
      </w:r>
    </w:p>
    <w:p w14:paraId="09983757" w14:textId="77777777" w:rsidR="009D2CBB" w:rsidRPr="005D7A22" w:rsidRDefault="009D2CBB" w:rsidP="000E56BF">
      <w:pPr>
        <w:pStyle w:val="2"/>
        <w:numPr>
          <w:ilvl w:val="0"/>
          <w:numId w:val="0"/>
        </w:numPr>
        <w:spacing w:before="0"/>
        <w:rPr>
          <w:kern w:val="2"/>
        </w:rPr>
      </w:pPr>
      <w:bookmarkStart w:id="319" w:name="_Toc132648184"/>
      <w:r w:rsidRPr="005D7A22">
        <w:rPr>
          <w:kern w:val="2"/>
        </w:rPr>
        <w:lastRenderedPageBreak/>
        <w:t>Приложение 5</w:t>
      </w:r>
      <w:r w:rsidR="000E56BF" w:rsidRPr="005D7A22">
        <w:rPr>
          <w:kern w:val="2"/>
        </w:rPr>
        <w:br/>
      </w:r>
      <w:r w:rsidRPr="005D7A22">
        <w:rPr>
          <w:kern w:val="2"/>
        </w:rPr>
        <w:t>к Тому 3 Конкурсной документации</w:t>
      </w:r>
      <w:bookmarkEnd w:id="319"/>
    </w:p>
    <w:p w14:paraId="2F8FB157" w14:textId="77777777" w:rsidR="0084533B" w:rsidRPr="005D7A22" w:rsidRDefault="0084533B" w:rsidP="0084533B">
      <w:pPr>
        <w:rPr>
          <w:kern w:val="2"/>
        </w:rPr>
      </w:pPr>
    </w:p>
    <w:p w14:paraId="36931AF1" w14:textId="77777777" w:rsidR="0084533B" w:rsidRPr="005D7A22" w:rsidRDefault="0084533B" w:rsidP="0084533B">
      <w:pPr>
        <w:rPr>
          <w:kern w:val="2"/>
        </w:rPr>
      </w:pPr>
    </w:p>
    <w:p w14:paraId="447D5C34" w14:textId="77777777" w:rsidR="0084533B" w:rsidRPr="005D7A22" w:rsidRDefault="0084533B" w:rsidP="0084533B">
      <w:pPr>
        <w:rPr>
          <w:kern w:val="2"/>
        </w:rPr>
      </w:pPr>
    </w:p>
    <w:p w14:paraId="184709C4" w14:textId="77777777" w:rsidR="009D2CBB" w:rsidRPr="005D7A22" w:rsidRDefault="0084533B" w:rsidP="0084533B">
      <w:pPr>
        <w:jc w:val="center"/>
        <w:rPr>
          <w:b/>
          <w:kern w:val="2"/>
        </w:rPr>
      </w:pPr>
      <w:bookmarkStart w:id="320" w:name="_Toc398144853"/>
      <w:bookmarkStart w:id="321" w:name="_Ref398144874"/>
      <w:bookmarkStart w:id="322" w:name="_Ref399858503"/>
      <w:bookmarkStart w:id="323" w:name="_Toc400045604"/>
      <w:bookmarkStart w:id="324" w:name="_Toc438568176"/>
      <w:bookmarkStart w:id="325" w:name="_Toc470549488"/>
      <w:bookmarkStart w:id="326" w:name="_Toc477171413"/>
      <w:bookmarkStart w:id="327" w:name="_Toc477175069"/>
      <w:bookmarkStart w:id="328" w:name="_Toc477283245"/>
      <w:bookmarkStart w:id="329" w:name="_Toc477284478"/>
      <w:bookmarkStart w:id="330" w:name="_Toc477335695"/>
      <w:r w:rsidRPr="005D7A22">
        <w:rPr>
          <w:b/>
          <w:kern w:val="2"/>
        </w:rPr>
        <w:t>ТРЕБОВАНИЯ К БАНКОВСКОЙ ГАРАНТИИ</w:t>
      </w:r>
      <w:bookmarkEnd w:id="320"/>
      <w:bookmarkEnd w:id="321"/>
      <w:bookmarkEnd w:id="322"/>
      <w:bookmarkEnd w:id="323"/>
      <w:bookmarkEnd w:id="324"/>
      <w:bookmarkEnd w:id="325"/>
      <w:bookmarkEnd w:id="326"/>
      <w:bookmarkEnd w:id="327"/>
      <w:bookmarkEnd w:id="328"/>
      <w:bookmarkEnd w:id="329"/>
      <w:bookmarkEnd w:id="330"/>
    </w:p>
    <w:p w14:paraId="784E53A1" w14:textId="77777777" w:rsidR="0084533B" w:rsidRPr="005D7A22" w:rsidRDefault="0084533B" w:rsidP="0084533B">
      <w:pPr>
        <w:rPr>
          <w:kern w:val="2"/>
        </w:rPr>
      </w:pPr>
    </w:p>
    <w:p w14:paraId="6FEB46DD" w14:textId="77777777" w:rsidR="009D2CBB" w:rsidRPr="005D7A22" w:rsidRDefault="0084533B" w:rsidP="0084533B">
      <w:pPr>
        <w:rPr>
          <w:b/>
          <w:kern w:val="2"/>
        </w:rPr>
      </w:pPr>
      <w:r w:rsidRPr="005D7A22">
        <w:rPr>
          <w:b/>
          <w:kern w:val="2"/>
        </w:rPr>
        <w:t>1.</w:t>
      </w:r>
      <w:bookmarkStart w:id="331" w:name="_Toc438568180"/>
      <w:bookmarkStart w:id="332" w:name="_Toc470549492"/>
      <w:bookmarkStart w:id="333" w:name="_Toc477171417"/>
      <w:bookmarkStart w:id="334" w:name="_Toc477175073"/>
      <w:bookmarkStart w:id="335" w:name="_Toc477283252"/>
      <w:bookmarkStart w:id="336" w:name="_Toc477284485"/>
      <w:bookmarkStart w:id="337" w:name="_Toc477335702"/>
      <w:bookmarkStart w:id="338" w:name="_Ref334810103"/>
      <w:r w:rsidRPr="005D7A22">
        <w:rPr>
          <w:b/>
          <w:kern w:val="2"/>
        </w:rPr>
        <w:t> </w:t>
      </w:r>
      <w:r w:rsidR="009D2CBB" w:rsidRPr="005D7A22">
        <w:rPr>
          <w:b/>
          <w:kern w:val="2"/>
        </w:rPr>
        <w:t>Условия Банковской гарантии</w:t>
      </w:r>
      <w:bookmarkEnd w:id="331"/>
      <w:bookmarkEnd w:id="332"/>
      <w:bookmarkEnd w:id="333"/>
      <w:bookmarkEnd w:id="334"/>
      <w:bookmarkEnd w:id="335"/>
      <w:bookmarkEnd w:id="336"/>
      <w:bookmarkEnd w:id="337"/>
    </w:p>
    <w:p w14:paraId="300A8466" w14:textId="77777777" w:rsidR="009D2CBB" w:rsidRPr="005D7A22" w:rsidRDefault="0084533B" w:rsidP="0084533B">
      <w:pPr>
        <w:pStyle w:val="VSPD3"/>
        <w:widowControl w:val="0"/>
        <w:numPr>
          <w:ilvl w:val="0"/>
          <w:numId w:val="0"/>
        </w:numPr>
        <w:spacing w:after="0"/>
        <w:ind w:firstLine="709"/>
        <w:rPr>
          <w:kern w:val="2"/>
        </w:rPr>
      </w:pPr>
      <w:bookmarkStart w:id="339" w:name="_Ref476924911"/>
      <w:r w:rsidRPr="005D7A22">
        <w:rPr>
          <w:kern w:val="2"/>
        </w:rPr>
        <w:t>1.1. </w:t>
      </w:r>
      <w:r w:rsidR="009D2CBB" w:rsidRPr="005D7A22">
        <w:rPr>
          <w:kern w:val="2"/>
        </w:rPr>
        <w:t xml:space="preserve">Министерство жилищно-коммунального хозяйства и энергетики Новосибирской области (далее </w:t>
      </w:r>
      <w:r w:rsidR="0011561E" w:rsidRPr="005D7A22">
        <w:rPr>
          <w:kern w:val="2"/>
        </w:rPr>
        <w:t>—</w:t>
      </w:r>
      <w:r w:rsidR="009D2CBB" w:rsidRPr="005D7A22">
        <w:rPr>
          <w:kern w:val="2"/>
        </w:rPr>
        <w:t xml:space="preserve"> Министерство) имеет право предъявлять требование по Банковской гарантии </w:t>
      </w:r>
      <w:bookmarkStart w:id="340" w:name="_Ref473999327"/>
      <w:bookmarkEnd w:id="338"/>
      <w:bookmarkEnd w:id="339"/>
      <w:r w:rsidR="009D2CBB" w:rsidRPr="005D7A22">
        <w:rPr>
          <w:kern w:val="2"/>
        </w:rPr>
        <w:t xml:space="preserve">в случае </w:t>
      </w:r>
      <w:bookmarkEnd w:id="340"/>
      <w:r w:rsidR="009D2CBB" w:rsidRPr="005D7A22">
        <w:rPr>
          <w:kern w:val="2"/>
        </w:rPr>
        <w:t>расторжения Соглашения на основании вступившего в законную силу решения арбитражного суда по инициативе Министерства по основаниям, предусмотренным соглашением.</w:t>
      </w:r>
    </w:p>
    <w:p w14:paraId="21A6BCB8" w14:textId="2CF954AC" w:rsidR="005F3C02" w:rsidRPr="005D7A22" w:rsidRDefault="005F3C02" w:rsidP="005F3C02">
      <w:pPr>
        <w:ind w:firstLine="603"/>
        <w:jc w:val="both"/>
        <w:rPr>
          <w:rFonts w:eastAsia="Calibri"/>
          <w:color w:val="000000"/>
          <w:kern w:val="2"/>
        </w:rPr>
      </w:pPr>
      <w:r w:rsidRPr="005D7A22">
        <w:rPr>
          <w:rFonts w:eastAsia="Calibri"/>
          <w:color w:val="000000"/>
          <w:kern w:val="2"/>
        </w:rPr>
        <w:t>1.2. Обеспечение Концессионером предоставляется ежегодно в течение срока действия Соглашения по его усмотрению путем страхования риска ответственности Концессионера за нарушение обязательств по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14A2A3DB" w14:textId="77777777" w:rsidR="005F3C02" w:rsidRPr="005D7A22" w:rsidRDefault="005F3C02" w:rsidP="005F3C02">
      <w:pPr>
        <w:ind w:firstLine="603"/>
        <w:jc w:val="both"/>
      </w:pPr>
      <w:r w:rsidRPr="005D7A22">
        <w:t>Размеры предоставляемого Концессионером обеспечения:</w:t>
      </w:r>
    </w:p>
    <w:p w14:paraId="3E74C733" w14:textId="77777777" w:rsidR="005F3C02" w:rsidRPr="005D7A22" w:rsidRDefault="005F3C02" w:rsidP="005F3C02">
      <w:pPr>
        <w:ind w:firstLine="603"/>
        <w:jc w:val="both"/>
        <w:rPr>
          <w:rFonts w:eastAsia="Calibri"/>
          <w:color w:val="000000"/>
          <w:kern w:val="2"/>
        </w:rPr>
      </w:pPr>
      <w:r w:rsidRPr="005D7A22">
        <w:rPr>
          <w:rFonts w:eastAsia="Calibri"/>
          <w:color w:val="000000"/>
          <w:kern w:val="2"/>
        </w:rPr>
        <w:t xml:space="preserve">1) в течение срока с момента заключения Концессионного соглашения до ввода Объекта Концессионного соглашения (последнего из </w:t>
      </w:r>
      <w:r w:rsidRPr="005D7A22">
        <w:t>Участков Объекта Соглашения)</w:t>
      </w:r>
      <w:r w:rsidRPr="005D7A22">
        <w:rPr>
          <w:rFonts w:eastAsia="Calibri"/>
          <w:color w:val="000000"/>
          <w:kern w:val="2"/>
        </w:rPr>
        <w:t xml:space="preserve"> в эксплуатацию – в размере 20% от сметной стоимости строительства Объекта концессионного соглашения;</w:t>
      </w:r>
    </w:p>
    <w:p w14:paraId="210AC3AD" w14:textId="77777777" w:rsidR="005F3C02" w:rsidRPr="005D7A22" w:rsidRDefault="005F3C02" w:rsidP="005F3C02">
      <w:pPr>
        <w:ind w:firstLine="603"/>
        <w:jc w:val="both"/>
        <w:rPr>
          <w:rFonts w:eastAsia="Calibri"/>
          <w:color w:val="000000"/>
          <w:kern w:val="2"/>
        </w:rPr>
      </w:pPr>
      <w:r w:rsidRPr="005D7A22">
        <w:rPr>
          <w:rFonts w:eastAsia="Calibri"/>
          <w:color w:val="000000"/>
          <w:kern w:val="2"/>
        </w:rPr>
        <w:t xml:space="preserve">2) в период после ввода Объекта Концессионного соглашения (последнего из </w:t>
      </w:r>
      <w:r w:rsidRPr="005D7A22">
        <w:t>Участков Объекта Соглашения)</w:t>
      </w:r>
      <w:r w:rsidRPr="005D7A22">
        <w:rPr>
          <w:rFonts w:eastAsia="Calibri"/>
          <w:color w:val="000000"/>
          <w:kern w:val="2"/>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14:paraId="350176A6" w14:textId="77777777" w:rsidR="005F3C02" w:rsidRPr="005D7A22" w:rsidRDefault="005F3C02" w:rsidP="005F3C02">
      <w:pPr>
        <w:ind w:firstLine="603"/>
        <w:jc w:val="both"/>
        <w:rPr>
          <w:rFonts w:eastAsia="Calibri"/>
          <w:color w:val="000000"/>
          <w:kern w:val="2"/>
        </w:rPr>
      </w:pPr>
      <w:r w:rsidRPr="005D7A22">
        <w:rPr>
          <w:rFonts w:eastAsia="Calibri"/>
          <w:color w:val="000000"/>
          <w:kern w:val="2"/>
        </w:rPr>
        <w:t>Срок предоставления Концессионером обеспечения:</w:t>
      </w:r>
    </w:p>
    <w:p w14:paraId="14319DFE" w14:textId="77777777" w:rsidR="005F3C02" w:rsidRPr="005D7A22" w:rsidRDefault="005F3C02" w:rsidP="005F3C02">
      <w:pPr>
        <w:ind w:firstLine="603"/>
        <w:jc w:val="both"/>
      </w:pPr>
      <w:r w:rsidRPr="005D7A22">
        <w:rPr>
          <w:rFonts w:eastAsia="Calibri"/>
          <w:color w:val="000000"/>
          <w:kern w:val="2"/>
        </w:rPr>
        <w:t xml:space="preserve">Срок обеспечения Концессионером </w:t>
      </w:r>
      <w:r w:rsidRPr="005D7A22">
        <w:t>обязательств по Концессионному соглашению является равным сроку действия Концессионного соглашения.</w:t>
      </w:r>
    </w:p>
    <w:p w14:paraId="6BE51374" w14:textId="4E86CB06" w:rsidR="007F0D23" w:rsidRPr="005D7A22" w:rsidRDefault="005F3C02" w:rsidP="005F3C02">
      <w:pPr>
        <w:pStyle w:val="VSPD3"/>
        <w:widowControl w:val="0"/>
        <w:numPr>
          <w:ilvl w:val="0"/>
          <w:numId w:val="0"/>
        </w:numPr>
        <w:spacing w:after="0"/>
        <w:ind w:firstLine="709"/>
        <w:rPr>
          <w:kern w:val="2"/>
        </w:rPr>
      </w:pPr>
      <w:r w:rsidRPr="005D7A22">
        <w:rPr>
          <w:rFonts w:eastAsia="Calibri"/>
          <w:color w:val="000000"/>
          <w:kern w:val="2"/>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14:paraId="146657B3" w14:textId="77777777" w:rsidR="009D2CBB" w:rsidRPr="005D7A22" w:rsidRDefault="0084533B" w:rsidP="0084533B">
      <w:pPr>
        <w:rPr>
          <w:b/>
          <w:kern w:val="2"/>
        </w:rPr>
      </w:pPr>
      <w:bookmarkStart w:id="341" w:name="_Toc438568181"/>
      <w:bookmarkStart w:id="342" w:name="_Toc470549493"/>
      <w:bookmarkStart w:id="343" w:name="_Toc477171418"/>
      <w:bookmarkStart w:id="344" w:name="_Toc477175074"/>
      <w:bookmarkStart w:id="345" w:name="_Toc477283253"/>
      <w:bookmarkStart w:id="346" w:name="_Toc477284486"/>
      <w:bookmarkStart w:id="347" w:name="_Toc477335703"/>
      <w:r w:rsidRPr="005D7A22">
        <w:rPr>
          <w:b/>
          <w:kern w:val="2"/>
        </w:rPr>
        <w:t>2. </w:t>
      </w:r>
      <w:r w:rsidR="009D2CBB" w:rsidRPr="005D7A22">
        <w:rPr>
          <w:b/>
          <w:kern w:val="2"/>
        </w:rPr>
        <w:t>Требование по банковской гарантии</w:t>
      </w:r>
      <w:bookmarkEnd w:id="341"/>
      <w:bookmarkEnd w:id="342"/>
      <w:bookmarkEnd w:id="343"/>
      <w:bookmarkEnd w:id="344"/>
      <w:bookmarkEnd w:id="345"/>
      <w:bookmarkEnd w:id="346"/>
      <w:bookmarkEnd w:id="347"/>
    </w:p>
    <w:p w14:paraId="353F3609" w14:textId="77777777" w:rsidR="009D2CBB" w:rsidRPr="005D7A22" w:rsidRDefault="0084533B" w:rsidP="00F35456">
      <w:pPr>
        <w:pStyle w:val="VSPD3"/>
        <w:widowControl w:val="0"/>
        <w:numPr>
          <w:ilvl w:val="0"/>
          <w:numId w:val="0"/>
        </w:numPr>
        <w:spacing w:after="0"/>
        <w:ind w:firstLine="709"/>
        <w:rPr>
          <w:kern w:val="2"/>
        </w:rPr>
      </w:pPr>
      <w:r w:rsidRPr="005D7A22">
        <w:rPr>
          <w:kern w:val="2"/>
        </w:rPr>
        <w:t>2.1. </w:t>
      </w:r>
      <w:r w:rsidR="009D2CBB" w:rsidRPr="005D7A22">
        <w:rPr>
          <w:kern w:val="2"/>
        </w:rPr>
        <w:t xml:space="preserve">В случае наступления события, указанного в пункте </w:t>
      </w:r>
      <w:r w:rsidRPr="005D7A22">
        <w:rPr>
          <w:kern w:val="2"/>
        </w:rPr>
        <w:t>1.1</w:t>
      </w:r>
      <w:r w:rsidR="009D2CBB" w:rsidRPr="005D7A22">
        <w:rPr>
          <w:kern w:val="2"/>
        </w:rPr>
        <w:t xml:space="preserve"> настоящей банковской гарантии, Министерство имеет право предъявить банку, который выдал банковскую гарантию (далее </w:t>
      </w:r>
      <w:r w:rsidRPr="005D7A22">
        <w:rPr>
          <w:kern w:val="2"/>
        </w:rPr>
        <w:t>—</w:t>
      </w:r>
      <w:r w:rsidR="009D2CBB" w:rsidRPr="005D7A22">
        <w:rPr>
          <w:kern w:val="2"/>
        </w:rPr>
        <w:t xml:space="preserve"> Гарант), требование об уплате денежной суммы в пределах указанного размера (на дату предъявления Министерством требования).</w:t>
      </w:r>
    </w:p>
    <w:p w14:paraId="5508C019" w14:textId="77777777" w:rsidR="009D2CBB" w:rsidRPr="005D7A22" w:rsidRDefault="0084533B" w:rsidP="00F35456">
      <w:pPr>
        <w:pStyle w:val="VSPD3"/>
        <w:widowControl w:val="0"/>
        <w:numPr>
          <w:ilvl w:val="0"/>
          <w:numId w:val="0"/>
        </w:numPr>
        <w:spacing w:after="0"/>
        <w:ind w:firstLine="709"/>
        <w:rPr>
          <w:kern w:val="2"/>
        </w:rPr>
      </w:pPr>
      <w:bookmarkStart w:id="348" w:name="_Ref334811497"/>
      <w:r w:rsidRPr="005D7A22">
        <w:rPr>
          <w:kern w:val="2"/>
        </w:rPr>
        <w:t>2.2. </w:t>
      </w:r>
      <w:r w:rsidR="009D2CBB" w:rsidRPr="005D7A22">
        <w:rPr>
          <w:kern w:val="2"/>
        </w:rPr>
        <w:t>Требование, предъявленное Министерством, должно:</w:t>
      </w:r>
      <w:bookmarkEnd w:id="348"/>
    </w:p>
    <w:p w14:paraId="4BBE6E33" w14:textId="77777777" w:rsidR="009D2CBB" w:rsidRPr="005D7A22" w:rsidRDefault="009D2CBB" w:rsidP="00F35456">
      <w:pPr>
        <w:pStyle w:val="VSPD411"/>
        <w:widowControl w:val="0"/>
        <w:numPr>
          <w:ilvl w:val="3"/>
          <w:numId w:val="51"/>
        </w:numPr>
        <w:spacing w:after="0"/>
        <w:ind w:left="0" w:firstLine="709"/>
        <w:rPr>
          <w:rFonts w:cs="Times New Roman"/>
          <w:kern w:val="2"/>
          <w:szCs w:val="24"/>
        </w:rPr>
      </w:pPr>
      <w:r w:rsidRPr="005D7A22">
        <w:rPr>
          <w:rFonts w:cs="Times New Roman"/>
          <w:kern w:val="2"/>
          <w:szCs w:val="24"/>
        </w:rPr>
        <w:t>быть составлено в письменной форме, датировано и подписано лицом, уполномоченным совершать действия от имени Министерства;</w:t>
      </w:r>
    </w:p>
    <w:p w14:paraId="639682AD" w14:textId="77777777" w:rsidR="009D2CBB" w:rsidRPr="005D7A22" w:rsidRDefault="009D2CBB" w:rsidP="00F35456">
      <w:pPr>
        <w:pStyle w:val="VSPD411"/>
        <w:widowControl w:val="0"/>
        <w:numPr>
          <w:ilvl w:val="3"/>
          <w:numId w:val="51"/>
        </w:numPr>
        <w:spacing w:after="0"/>
        <w:ind w:left="0" w:firstLine="709"/>
        <w:rPr>
          <w:kern w:val="2"/>
          <w:lang w:val="fr-FR"/>
        </w:rPr>
      </w:pPr>
      <w:r w:rsidRPr="005D7A22">
        <w:rPr>
          <w:kern w:val="2"/>
        </w:rPr>
        <w:t>иметь в качестве приложения расчет денежной суммы требования Министерства с указанием на обязательства Концессионера по Концессионному соглашению (с указанием на конкретные пункты Концессионного соглашения), которые Министерство считает неисполненными Концессионером и которые являются основаниями для предъявления требования, с описанием фактических обстоятельств, которые, по мнению Министерства</w:t>
      </w:r>
      <w:r w:rsidRPr="005D7A22">
        <w:rPr>
          <w:kern w:val="2"/>
          <w:lang w:val="fr-FR"/>
        </w:rPr>
        <w:t>, свидетельствуют о неисполнении таких обязательств Концессионером;</w:t>
      </w:r>
    </w:p>
    <w:p w14:paraId="2020131F" w14:textId="77777777" w:rsidR="009D2CBB" w:rsidRPr="005D7A22" w:rsidRDefault="009D2CBB" w:rsidP="00F35456">
      <w:pPr>
        <w:pStyle w:val="VSPD411"/>
        <w:widowControl w:val="0"/>
        <w:numPr>
          <w:ilvl w:val="3"/>
          <w:numId w:val="51"/>
        </w:numPr>
        <w:spacing w:after="0"/>
        <w:ind w:left="0" w:firstLine="709"/>
        <w:rPr>
          <w:kern w:val="2"/>
        </w:rPr>
      </w:pPr>
      <w:r w:rsidRPr="005D7A22">
        <w:rPr>
          <w:kern w:val="2"/>
        </w:rPr>
        <w:t>содержать информацию о платежных реквизитах Министерства, в соответствии с которыми Гарант должен осуществить платеж по банковской гарантии в пользу Министерства;</w:t>
      </w:r>
    </w:p>
    <w:p w14:paraId="098A51CC" w14:textId="77777777" w:rsidR="009D2CBB" w:rsidRPr="005D7A22" w:rsidRDefault="009D2CBB" w:rsidP="00F35456">
      <w:pPr>
        <w:pStyle w:val="VSPD411"/>
        <w:widowControl w:val="0"/>
        <w:numPr>
          <w:ilvl w:val="3"/>
          <w:numId w:val="51"/>
        </w:numPr>
        <w:spacing w:after="0"/>
        <w:ind w:left="0" w:firstLine="709"/>
        <w:rPr>
          <w:kern w:val="2"/>
        </w:rPr>
      </w:pPr>
      <w:r w:rsidRPr="005D7A22">
        <w:rPr>
          <w:kern w:val="2"/>
        </w:rPr>
        <w:t>иметь в качестве приложения документ, подтверждающий полномочия лица, подписавшего требование от имени Министерства;</w:t>
      </w:r>
    </w:p>
    <w:p w14:paraId="1A70C82B" w14:textId="77777777" w:rsidR="009D2CBB" w:rsidRPr="005D7A22" w:rsidRDefault="009D2CBB" w:rsidP="00F35456">
      <w:pPr>
        <w:pStyle w:val="VSPD411"/>
        <w:widowControl w:val="0"/>
        <w:numPr>
          <w:ilvl w:val="3"/>
          <w:numId w:val="51"/>
        </w:numPr>
        <w:spacing w:after="0"/>
        <w:ind w:left="0" w:firstLine="709"/>
        <w:rPr>
          <w:rFonts w:cs="Times New Roman"/>
          <w:kern w:val="2"/>
          <w:szCs w:val="24"/>
        </w:rPr>
      </w:pPr>
      <w:r w:rsidRPr="005D7A22">
        <w:rPr>
          <w:rFonts w:cs="Times New Roman"/>
          <w:kern w:val="2"/>
          <w:szCs w:val="24"/>
        </w:rPr>
        <w:t xml:space="preserve">указывать на пункт или иное положение Концессионного соглашения, определяющее обязательство, неисполнение которого послужило основанием предъявления требования к Банку в соответствии с пунктом </w:t>
      </w:r>
      <w:r w:rsidR="0084533B" w:rsidRPr="005D7A22">
        <w:rPr>
          <w:rFonts w:cs="Times New Roman"/>
          <w:kern w:val="2"/>
        </w:rPr>
        <w:t>1.1</w:t>
      </w:r>
      <w:r w:rsidRPr="005D7A22">
        <w:rPr>
          <w:rFonts w:cs="Times New Roman"/>
          <w:kern w:val="2"/>
        </w:rPr>
        <w:t xml:space="preserve"> </w:t>
      </w:r>
      <w:r w:rsidRPr="005D7A22">
        <w:rPr>
          <w:rFonts w:cs="Times New Roman"/>
          <w:kern w:val="2"/>
          <w:szCs w:val="24"/>
        </w:rPr>
        <w:t>настоящей Банковской гарантии.</w:t>
      </w:r>
    </w:p>
    <w:p w14:paraId="73BBD0EA" w14:textId="77777777" w:rsidR="009D2CBB" w:rsidRPr="005D7A22" w:rsidRDefault="0084533B" w:rsidP="00F35456">
      <w:pPr>
        <w:pStyle w:val="VSPD3"/>
        <w:widowControl w:val="0"/>
        <w:numPr>
          <w:ilvl w:val="0"/>
          <w:numId w:val="0"/>
        </w:numPr>
        <w:spacing w:after="0"/>
        <w:ind w:firstLine="709"/>
        <w:rPr>
          <w:kern w:val="2"/>
        </w:rPr>
      </w:pPr>
      <w:bookmarkStart w:id="349" w:name="_Ref473999380"/>
      <w:r w:rsidRPr="005D7A22">
        <w:rPr>
          <w:kern w:val="2"/>
        </w:rPr>
        <w:t>2.3. </w:t>
      </w:r>
      <w:r w:rsidR="009D2CBB" w:rsidRPr="005D7A22">
        <w:rPr>
          <w:kern w:val="2"/>
        </w:rPr>
        <w:t xml:space="preserve">В течение 5 (пяти) рабочих дней с даты получения требования и приложенных к нему документов, Гарант обязуется перечислить на банковский счет Министерства денежную сумму, </w:t>
      </w:r>
      <w:r w:rsidR="009D2CBB" w:rsidRPr="005D7A22">
        <w:rPr>
          <w:kern w:val="2"/>
        </w:rPr>
        <w:lastRenderedPageBreak/>
        <w:t>указанную в требовании, либо направить Министерству обоснованный отказ.</w:t>
      </w:r>
      <w:bookmarkEnd w:id="349"/>
    </w:p>
    <w:p w14:paraId="074AA329" w14:textId="77777777" w:rsidR="009D2CBB" w:rsidRPr="005D7A22" w:rsidRDefault="0084533B" w:rsidP="00F35456">
      <w:pPr>
        <w:pStyle w:val="VSPD3"/>
        <w:widowControl w:val="0"/>
        <w:numPr>
          <w:ilvl w:val="0"/>
          <w:numId w:val="0"/>
        </w:numPr>
        <w:spacing w:after="0"/>
        <w:ind w:firstLine="709"/>
        <w:rPr>
          <w:kern w:val="2"/>
        </w:rPr>
      </w:pPr>
      <w:r w:rsidRPr="005D7A22">
        <w:rPr>
          <w:kern w:val="2"/>
        </w:rPr>
        <w:t>2.4. </w:t>
      </w:r>
      <w:r w:rsidR="009D2CBB" w:rsidRPr="005D7A22">
        <w:rPr>
          <w:kern w:val="2"/>
        </w:rPr>
        <w:t>Гарант отказывает в удовлетворении требований Министерства, если:</w:t>
      </w:r>
    </w:p>
    <w:p w14:paraId="55622300" w14:textId="77777777" w:rsidR="009D2CBB" w:rsidRPr="005D7A22" w:rsidRDefault="009D2CBB" w:rsidP="00F35456">
      <w:pPr>
        <w:pStyle w:val="VSPD411"/>
        <w:widowControl w:val="0"/>
        <w:numPr>
          <w:ilvl w:val="3"/>
          <w:numId w:val="52"/>
        </w:numPr>
        <w:spacing w:after="0"/>
        <w:ind w:left="0" w:firstLine="709"/>
        <w:rPr>
          <w:kern w:val="2"/>
        </w:rPr>
      </w:pPr>
      <w:r w:rsidRPr="005D7A22">
        <w:rPr>
          <w:kern w:val="2"/>
        </w:rPr>
        <w:t>Требование, включая приложенные к нему документы, не соответствует условиям банковской гарантии;</w:t>
      </w:r>
    </w:p>
    <w:p w14:paraId="30E59F4D" w14:textId="77777777" w:rsidR="009D2CBB" w:rsidRPr="005D7A22" w:rsidRDefault="009D2CBB" w:rsidP="00F35456">
      <w:pPr>
        <w:pStyle w:val="VSPD411"/>
        <w:widowControl w:val="0"/>
        <w:numPr>
          <w:ilvl w:val="3"/>
          <w:numId w:val="52"/>
        </w:numPr>
        <w:spacing w:after="0"/>
        <w:ind w:left="0" w:firstLine="709"/>
        <w:rPr>
          <w:kern w:val="2"/>
        </w:rPr>
      </w:pPr>
      <w:r w:rsidRPr="005D7A22">
        <w:rPr>
          <w:kern w:val="2"/>
        </w:rPr>
        <w:t>Требование от Министерства было получено Гарантом по истечении срока действия банковской гарантии.</w:t>
      </w:r>
    </w:p>
    <w:p w14:paraId="741D20D1" w14:textId="77777777" w:rsidR="009D2CBB" w:rsidRPr="005D7A22" w:rsidRDefault="0084533B" w:rsidP="00F35456">
      <w:pPr>
        <w:pStyle w:val="VSPD3"/>
        <w:widowControl w:val="0"/>
        <w:numPr>
          <w:ilvl w:val="0"/>
          <w:numId w:val="0"/>
        </w:numPr>
        <w:spacing w:after="0"/>
        <w:ind w:firstLine="709"/>
        <w:rPr>
          <w:kern w:val="2"/>
        </w:rPr>
      </w:pPr>
      <w:r w:rsidRPr="005D7A22">
        <w:rPr>
          <w:kern w:val="2"/>
        </w:rPr>
        <w:t>2.5. </w:t>
      </w:r>
      <w:r w:rsidR="009D2CBB" w:rsidRPr="005D7A22">
        <w:rPr>
          <w:kern w:val="2"/>
        </w:rPr>
        <w:t>Гарант вправе задерживать перечисление требуемой суммы в случае, если до перечисления такой суммы Министерству:</w:t>
      </w:r>
    </w:p>
    <w:p w14:paraId="1C80D595" w14:textId="77777777" w:rsidR="009D2CBB" w:rsidRPr="005D7A22" w:rsidRDefault="009D2CBB" w:rsidP="00F35456">
      <w:pPr>
        <w:pStyle w:val="VSPD411"/>
        <w:widowControl w:val="0"/>
        <w:numPr>
          <w:ilvl w:val="3"/>
          <w:numId w:val="53"/>
        </w:numPr>
        <w:spacing w:after="0"/>
        <w:ind w:left="0" w:firstLine="709"/>
        <w:rPr>
          <w:kern w:val="2"/>
        </w:rPr>
      </w:pPr>
      <w:r w:rsidRPr="005D7A22">
        <w:rPr>
          <w:kern w:val="2"/>
        </w:rPr>
        <w:t>Гаранту поступит письменное уведомление соответственно от Министерства об отзыве требования (при этом уведомление должно быть подписано уполномоченным представителем Министерства); либо</w:t>
      </w:r>
    </w:p>
    <w:p w14:paraId="158E7F16" w14:textId="77777777" w:rsidR="009D2CBB" w:rsidRPr="005D7A22" w:rsidRDefault="009D2CBB" w:rsidP="00F35456">
      <w:pPr>
        <w:pStyle w:val="VSPD411"/>
        <w:widowControl w:val="0"/>
        <w:numPr>
          <w:ilvl w:val="3"/>
          <w:numId w:val="53"/>
        </w:numPr>
        <w:spacing w:after="0"/>
        <w:ind w:left="0" w:firstLine="709"/>
        <w:rPr>
          <w:kern w:val="2"/>
        </w:rPr>
      </w:pPr>
      <w:r w:rsidRPr="005D7A22">
        <w:rPr>
          <w:kern w:val="2"/>
        </w:rPr>
        <w:t xml:space="preserve">Гаранту поступит судебный акт арбитражного суда, приостанавливающий или прекращающий дальнейшее исполнение требования. С момента поступления Гаранту судебного акта, отменяющего ранее принятый судебный акт, приостанавливающий или прекращающий дальнейшее исполнение требования, течение срока, предусмотренного пунктом </w:t>
      </w:r>
      <w:r w:rsidR="0084533B" w:rsidRPr="005D7A22">
        <w:rPr>
          <w:kern w:val="2"/>
        </w:rPr>
        <w:t xml:space="preserve">2.3 </w:t>
      </w:r>
      <w:r w:rsidRPr="005D7A22">
        <w:rPr>
          <w:kern w:val="2"/>
        </w:rPr>
        <w:t>для осуществления платежа, возобновляется.</w:t>
      </w:r>
    </w:p>
    <w:p w14:paraId="16AE2D2F" w14:textId="77777777" w:rsidR="009D2CBB" w:rsidRPr="005D7A22" w:rsidRDefault="0084533B" w:rsidP="00F35456">
      <w:pPr>
        <w:ind w:firstLine="709"/>
        <w:rPr>
          <w:b/>
          <w:kern w:val="2"/>
        </w:rPr>
      </w:pPr>
      <w:bookmarkStart w:id="350" w:name="_Toc477275153"/>
      <w:bookmarkStart w:id="351" w:name="_Toc477277422"/>
      <w:bookmarkStart w:id="352" w:name="_Toc477283254"/>
      <w:bookmarkStart w:id="353" w:name="_Toc477283820"/>
      <w:bookmarkStart w:id="354" w:name="_Toc477284048"/>
      <w:bookmarkStart w:id="355" w:name="_Toc477284194"/>
      <w:bookmarkStart w:id="356" w:name="_Toc477284341"/>
      <w:bookmarkStart w:id="357" w:name="_Toc477284487"/>
      <w:bookmarkStart w:id="358" w:name="_Toc477335704"/>
      <w:bookmarkStart w:id="359" w:name="_Toc477275159"/>
      <w:bookmarkStart w:id="360" w:name="_Toc477277428"/>
      <w:bookmarkStart w:id="361" w:name="_Toc477283260"/>
      <w:bookmarkStart w:id="362" w:name="_Toc477283826"/>
      <w:bookmarkStart w:id="363" w:name="_Toc477284054"/>
      <w:bookmarkStart w:id="364" w:name="_Toc477284200"/>
      <w:bookmarkStart w:id="365" w:name="_Toc477284347"/>
      <w:bookmarkStart w:id="366" w:name="_Toc477284493"/>
      <w:bookmarkStart w:id="367" w:name="_Toc477335710"/>
      <w:bookmarkStart w:id="368" w:name="_Toc477275160"/>
      <w:bookmarkStart w:id="369" w:name="_Toc477277429"/>
      <w:bookmarkStart w:id="370" w:name="_Toc477283261"/>
      <w:bookmarkStart w:id="371" w:name="_Toc477283827"/>
      <w:bookmarkStart w:id="372" w:name="_Toc477284055"/>
      <w:bookmarkStart w:id="373" w:name="_Toc477284201"/>
      <w:bookmarkStart w:id="374" w:name="_Toc477284348"/>
      <w:bookmarkStart w:id="375" w:name="_Toc477284494"/>
      <w:bookmarkStart w:id="376" w:name="_Toc477335711"/>
      <w:bookmarkStart w:id="377" w:name="_Toc477275161"/>
      <w:bookmarkStart w:id="378" w:name="_Toc477277430"/>
      <w:bookmarkStart w:id="379" w:name="_Toc477283262"/>
      <w:bookmarkStart w:id="380" w:name="_Toc477283828"/>
      <w:bookmarkStart w:id="381" w:name="_Toc477284056"/>
      <w:bookmarkStart w:id="382" w:name="_Toc477284202"/>
      <w:bookmarkStart w:id="383" w:name="_Toc477284349"/>
      <w:bookmarkStart w:id="384" w:name="_Toc477284495"/>
      <w:bookmarkStart w:id="385" w:name="_Toc477335712"/>
      <w:bookmarkStart w:id="386" w:name="_Toc477275162"/>
      <w:bookmarkStart w:id="387" w:name="_Toc477277431"/>
      <w:bookmarkStart w:id="388" w:name="_Toc477283263"/>
      <w:bookmarkStart w:id="389" w:name="_Toc477283829"/>
      <w:bookmarkStart w:id="390" w:name="_Toc477284057"/>
      <w:bookmarkStart w:id="391" w:name="_Toc477284203"/>
      <w:bookmarkStart w:id="392" w:name="_Toc477284350"/>
      <w:bookmarkStart w:id="393" w:name="_Toc477284496"/>
      <w:bookmarkStart w:id="394" w:name="_Toc477335713"/>
      <w:bookmarkStart w:id="395" w:name="_Toc438568182"/>
      <w:bookmarkStart w:id="396" w:name="_Toc470549494"/>
      <w:bookmarkStart w:id="397" w:name="_Toc477171419"/>
      <w:bookmarkStart w:id="398" w:name="_Toc477175075"/>
      <w:bookmarkStart w:id="399" w:name="_Toc477283264"/>
      <w:bookmarkStart w:id="400" w:name="_Toc477284497"/>
      <w:bookmarkStart w:id="401" w:name="_Toc477335714"/>
      <w:bookmarkStart w:id="402" w:name="_Ref33481091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5D7A22">
        <w:rPr>
          <w:b/>
          <w:kern w:val="2"/>
        </w:rPr>
        <w:t>3. </w:t>
      </w:r>
      <w:r w:rsidR="009D2CBB" w:rsidRPr="005D7A22">
        <w:rPr>
          <w:b/>
          <w:kern w:val="2"/>
        </w:rPr>
        <w:t>Действие Банковской гарантии</w:t>
      </w:r>
      <w:bookmarkEnd w:id="395"/>
      <w:bookmarkEnd w:id="396"/>
      <w:bookmarkEnd w:id="397"/>
      <w:bookmarkEnd w:id="398"/>
      <w:bookmarkEnd w:id="399"/>
      <w:bookmarkEnd w:id="400"/>
      <w:bookmarkEnd w:id="401"/>
    </w:p>
    <w:p w14:paraId="330834C6" w14:textId="1E30F9F0" w:rsidR="009D2CBB" w:rsidRPr="005D7A22" w:rsidRDefault="0084533B" w:rsidP="00F35456">
      <w:pPr>
        <w:pStyle w:val="VSPD3"/>
        <w:widowControl w:val="0"/>
        <w:numPr>
          <w:ilvl w:val="0"/>
          <w:numId w:val="0"/>
        </w:numPr>
        <w:spacing w:after="0"/>
        <w:ind w:firstLine="709"/>
        <w:rPr>
          <w:kern w:val="2"/>
        </w:rPr>
      </w:pPr>
      <w:bookmarkStart w:id="403" w:name="_Ref477337660"/>
      <w:r w:rsidRPr="005D7A22">
        <w:rPr>
          <w:kern w:val="2"/>
        </w:rPr>
        <w:t>3.1. </w:t>
      </w:r>
      <w:r w:rsidR="0071792B" w:rsidRPr="005D7A22">
        <w:rPr>
          <w:kern w:val="2"/>
        </w:rPr>
        <w:t xml:space="preserve">Банковская гарантия вступает в силу с </w:t>
      </w:r>
      <w:r w:rsidR="0071792B" w:rsidRPr="000B5855">
        <w:rPr>
          <w:kern w:val="2"/>
        </w:rPr>
        <w:t>не позднее даты заключения соглашения.</w:t>
      </w:r>
      <w:r w:rsidR="0071792B" w:rsidRPr="005D7A22">
        <w:rPr>
          <w:kern w:val="2"/>
        </w:rPr>
        <w:t xml:space="preserve"> Срок действия Банковской гарантии истекает </w:t>
      </w:r>
      <w:r w:rsidR="0071792B" w:rsidRPr="000B5855">
        <w:rPr>
          <w:kern w:val="2"/>
        </w:rPr>
        <w:t>не ранее срока окончания действия Соглашения</w:t>
      </w:r>
      <w:r w:rsidR="0071792B" w:rsidRPr="005D7A22">
        <w:rPr>
          <w:kern w:val="2"/>
        </w:rPr>
        <w:t xml:space="preserve"> включительно</w:t>
      </w:r>
      <w:r w:rsidR="009D2CBB" w:rsidRPr="005D7A22">
        <w:rPr>
          <w:kern w:val="2"/>
        </w:rPr>
        <w:t>.</w:t>
      </w:r>
      <w:bookmarkEnd w:id="403"/>
    </w:p>
    <w:bookmarkEnd w:id="402"/>
    <w:p w14:paraId="5CDD5B75" w14:textId="77777777" w:rsidR="009D2CBB" w:rsidRPr="005D7A22" w:rsidRDefault="0084533B" w:rsidP="00F35456">
      <w:pPr>
        <w:pStyle w:val="VSPD3"/>
        <w:widowControl w:val="0"/>
        <w:numPr>
          <w:ilvl w:val="0"/>
          <w:numId w:val="0"/>
        </w:numPr>
        <w:spacing w:after="0"/>
        <w:ind w:firstLine="709"/>
        <w:rPr>
          <w:kern w:val="2"/>
        </w:rPr>
      </w:pPr>
      <w:r w:rsidRPr="005D7A22">
        <w:rPr>
          <w:kern w:val="2"/>
        </w:rPr>
        <w:t>3.2. </w:t>
      </w:r>
      <w:r w:rsidR="009D2CBB" w:rsidRPr="005D7A22">
        <w:rPr>
          <w:kern w:val="2"/>
        </w:rPr>
        <w:t>Окончание срока действия банковской гарантии, указанного в пункте 3.1, не влечет прекращения обязательства Гаранта по уплате средств по такой банковской гарантии в размере, указанном в требовании, в случае, если соответствующее требование поступило Гаранту до окончания срока действия банковской гарантии.</w:t>
      </w:r>
    </w:p>
    <w:p w14:paraId="330A74F1" w14:textId="77777777" w:rsidR="009D2CBB" w:rsidRPr="005D7A22" w:rsidRDefault="0084533B" w:rsidP="00F35456">
      <w:pPr>
        <w:pStyle w:val="VSPD3"/>
        <w:widowControl w:val="0"/>
        <w:numPr>
          <w:ilvl w:val="0"/>
          <w:numId w:val="0"/>
        </w:numPr>
        <w:spacing w:after="0"/>
        <w:ind w:firstLine="709"/>
        <w:rPr>
          <w:kern w:val="2"/>
        </w:rPr>
      </w:pPr>
      <w:r w:rsidRPr="005D7A22">
        <w:rPr>
          <w:kern w:val="2"/>
        </w:rPr>
        <w:t>3.3. </w:t>
      </w:r>
      <w:r w:rsidR="009D2CBB" w:rsidRPr="005D7A22">
        <w:rPr>
          <w:kern w:val="2"/>
        </w:rPr>
        <w:t>Банковская гарантия не может быть отозвана Гарантом и действует вплоть до утраты ею силы согласно пункту 3</w:t>
      </w:r>
      <w:r w:rsidRPr="005D7A22">
        <w:rPr>
          <w:kern w:val="2"/>
        </w:rPr>
        <w:t>.1</w:t>
      </w:r>
      <w:r w:rsidR="009D2CBB" w:rsidRPr="005D7A22">
        <w:rPr>
          <w:kern w:val="2"/>
        </w:rPr>
        <w:t xml:space="preserve"> и пункту 3.</w:t>
      </w:r>
      <w:r w:rsidRPr="005D7A22">
        <w:rPr>
          <w:kern w:val="2"/>
        </w:rPr>
        <w:t>2</w:t>
      </w:r>
      <w:r w:rsidR="009D2CBB" w:rsidRPr="005D7A22">
        <w:rPr>
          <w:kern w:val="2"/>
        </w:rPr>
        <w:t>.</w:t>
      </w:r>
    </w:p>
    <w:p w14:paraId="3335086F" w14:textId="77777777" w:rsidR="009D2CBB" w:rsidRPr="005D7A22" w:rsidRDefault="0084533B" w:rsidP="00F35456">
      <w:pPr>
        <w:pStyle w:val="VSPD3"/>
        <w:widowControl w:val="0"/>
        <w:numPr>
          <w:ilvl w:val="0"/>
          <w:numId w:val="0"/>
        </w:numPr>
        <w:spacing w:after="0"/>
        <w:ind w:firstLine="709"/>
        <w:rPr>
          <w:kern w:val="2"/>
        </w:rPr>
      </w:pPr>
      <w:bookmarkStart w:id="404" w:name="_Ref473999414"/>
      <w:bookmarkStart w:id="405" w:name="_Ref334811009"/>
      <w:r w:rsidRPr="005D7A22">
        <w:rPr>
          <w:kern w:val="2"/>
        </w:rPr>
        <w:t>3.4. </w:t>
      </w:r>
      <w:r w:rsidR="009D2CBB" w:rsidRPr="005D7A22">
        <w:rPr>
          <w:kern w:val="2"/>
        </w:rPr>
        <w:t>Обязательства Гаранта перед Министерством прекращаются в момент наступления любого из следующих событий, вне зависимости от того, была ли возвращена банковская гарантия Гаранту или нет (в зависимости от того, какое из них наступит раньше):</w:t>
      </w:r>
      <w:bookmarkEnd w:id="404"/>
    </w:p>
    <w:p w14:paraId="14915DB9" w14:textId="77777777" w:rsidR="009D2CBB" w:rsidRPr="005D7A22" w:rsidRDefault="009D2CBB" w:rsidP="00F35456">
      <w:pPr>
        <w:pStyle w:val="VSPD411"/>
        <w:widowControl w:val="0"/>
        <w:numPr>
          <w:ilvl w:val="3"/>
          <w:numId w:val="54"/>
        </w:numPr>
        <w:spacing w:after="0"/>
        <w:ind w:left="0" w:firstLine="709"/>
        <w:rPr>
          <w:kern w:val="2"/>
        </w:rPr>
      </w:pPr>
      <w:r w:rsidRPr="005D7A22">
        <w:rPr>
          <w:kern w:val="2"/>
        </w:rPr>
        <w:t xml:space="preserve">исполнением обязательства по Финансовому закрытию; </w:t>
      </w:r>
    </w:p>
    <w:p w14:paraId="27C53C0E" w14:textId="77777777" w:rsidR="009D2CBB" w:rsidRPr="005D7A22" w:rsidRDefault="009D2CBB" w:rsidP="00F35456">
      <w:pPr>
        <w:pStyle w:val="VSPD411"/>
        <w:widowControl w:val="0"/>
        <w:numPr>
          <w:ilvl w:val="3"/>
          <w:numId w:val="54"/>
        </w:numPr>
        <w:spacing w:after="0"/>
        <w:ind w:left="0" w:firstLine="709"/>
        <w:rPr>
          <w:kern w:val="2"/>
        </w:rPr>
      </w:pPr>
      <w:r w:rsidRPr="005D7A22">
        <w:rPr>
          <w:kern w:val="2"/>
        </w:rPr>
        <w:t>истечение срока, на который была выдана банковская гарантия, указанного в пункте 3.1 выше.</w:t>
      </w:r>
    </w:p>
    <w:bookmarkEnd w:id="405"/>
    <w:p w14:paraId="549DA141" w14:textId="77777777" w:rsidR="009D2CBB" w:rsidRPr="005D7A22" w:rsidRDefault="0084533B" w:rsidP="00F35456">
      <w:pPr>
        <w:pStyle w:val="VSPD3"/>
        <w:widowControl w:val="0"/>
        <w:numPr>
          <w:ilvl w:val="0"/>
          <w:numId w:val="0"/>
        </w:numPr>
        <w:spacing w:after="0"/>
        <w:ind w:firstLine="709"/>
        <w:rPr>
          <w:kern w:val="2"/>
        </w:rPr>
      </w:pPr>
      <w:r w:rsidRPr="005D7A22">
        <w:rPr>
          <w:kern w:val="2"/>
        </w:rPr>
        <w:t>3.5. </w:t>
      </w:r>
      <w:r w:rsidR="009D2CBB" w:rsidRPr="005D7A22">
        <w:rPr>
          <w:kern w:val="2"/>
        </w:rPr>
        <w:t>Оригинал банковской гарантии подлежит возврату Концессионеру для его последующей передачи Гаранту после утраты банковской гарантией силы или прекращения обязательств Гаранта в соответствии с условиями банковской гарантии.</w:t>
      </w:r>
    </w:p>
    <w:p w14:paraId="3E400EFC" w14:textId="77777777" w:rsidR="009D2CBB" w:rsidRPr="005D7A22" w:rsidRDefault="0084533B" w:rsidP="00F35456">
      <w:pPr>
        <w:pStyle w:val="VSPD3"/>
        <w:widowControl w:val="0"/>
        <w:numPr>
          <w:ilvl w:val="0"/>
          <w:numId w:val="0"/>
        </w:numPr>
        <w:spacing w:after="0"/>
        <w:ind w:firstLine="709"/>
        <w:rPr>
          <w:kern w:val="2"/>
        </w:rPr>
      </w:pPr>
      <w:r w:rsidRPr="005D7A22">
        <w:rPr>
          <w:kern w:val="2"/>
        </w:rPr>
        <w:t>3.6. </w:t>
      </w:r>
      <w:r w:rsidR="009D2CBB" w:rsidRPr="005D7A22">
        <w:rPr>
          <w:kern w:val="2"/>
        </w:rPr>
        <w:t>Банковская гарантия является безотзывной и действует вплоть до утраты ею силы согласно пункту</w:t>
      </w:r>
      <w:r w:rsidRPr="005D7A22">
        <w:rPr>
          <w:kern w:val="2"/>
        </w:rPr>
        <w:t xml:space="preserve"> 3.4</w:t>
      </w:r>
      <w:r w:rsidR="009D2CBB" w:rsidRPr="005D7A22">
        <w:rPr>
          <w:kern w:val="2"/>
        </w:rPr>
        <w:t>.</w:t>
      </w:r>
    </w:p>
    <w:p w14:paraId="3A8BA141" w14:textId="77777777" w:rsidR="009D2CBB" w:rsidRPr="005D7A22" w:rsidRDefault="0084533B" w:rsidP="00F35456">
      <w:pPr>
        <w:ind w:firstLine="709"/>
        <w:rPr>
          <w:b/>
          <w:kern w:val="2"/>
        </w:rPr>
      </w:pPr>
      <w:bookmarkStart w:id="406" w:name="_Toc438568183"/>
      <w:bookmarkStart w:id="407" w:name="_Toc470549495"/>
      <w:bookmarkStart w:id="408" w:name="_Toc477171420"/>
      <w:bookmarkStart w:id="409" w:name="_Toc477175076"/>
      <w:bookmarkStart w:id="410" w:name="_Toc477283265"/>
      <w:bookmarkStart w:id="411" w:name="_Toc477284498"/>
      <w:bookmarkStart w:id="412" w:name="_Toc477335715"/>
      <w:r w:rsidRPr="005D7A22">
        <w:rPr>
          <w:b/>
          <w:kern w:val="2"/>
        </w:rPr>
        <w:t>4. </w:t>
      </w:r>
      <w:r w:rsidR="009D2CBB" w:rsidRPr="005D7A22">
        <w:rPr>
          <w:b/>
          <w:kern w:val="2"/>
        </w:rPr>
        <w:t>Заключительные положения</w:t>
      </w:r>
      <w:bookmarkEnd w:id="406"/>
      <w:bookmarkEnd w:id="407"/>
      <w:bookmarkEnd w:id="408"/>
      <w:bookmarkEnd w:id="409"/>
      <w:bookmarkEnd w:id="410"/>
      <w:bookmarkEnd w:id="411"/>
      <w:bookmarkEnd w:id="412"/>
    </w:p>
    <w:p w14:paraId="19B60DF0" w14:textId="77777777" w:rsidR="009D2CBB" w:rsidRPr="005D7A22" w:rsidRDefault="0084533B" w:rsidP="00F35456">
      <w:pPr>
        <w:pStyle w:val="VSPD3"/>
        <w:widowControl w:val="0"/>
        <w:numPr>
          <w:ilvl w:val="0"/>
          <w:numId w:val="0"/>
        </w:numPr>
        <w:spacing w:after="0"/>
        <w:ind w:firstLine="709"/>
        <w:rPr>
          <w:kern w:val="2"/>
        </w:rPr>
      </w:pPr>
      <w:r w:rsidRPr="005D7A22">
        <w:rPr>
          <w:kern w:val="2"/>
        </w:rPr>
        <w:t>4.1. </w:t>
      </w:r>
      <w:r w:rsidR="009D2CBB" w:rsidRPr="005D7A22">
        <w:rPr>
          <w:kern w:val="2"/>
        </w:rPr>
        <w:t>Министерство не вправе передать третьим лицам свое право требования к Гаранту, основанное на банковской гарантии.</w:t>
      </w:r>
    </w:p>
    <w:p w14:paraId="78416310" w14:textId="77777777" w:rsidR="009D2CBB" w:rsidRPr="005D7A22" w:rsidRDefault="0084533B" w:rsidP="00F35456">
      <w:pPr>
        <w:pStyle w:val="VSPD3"/>
        <w:widowControl w:val="0"/>
        <w:numPr>
          <w:ilvl w:val="0"/>
          <w:numId w:val="0"/>
        </w:numPr>
        <w:spacing w:after="0"/>
        <w:ind w:firstLine="709"/>
        <w:rPr>
          <w:kern w:val="2"/>
        </w:rPr>
      </w:pPr>
      <w:r w:rsidRPr="005D7A22">
        <w:rPr>
          <w:kern w:val="2"/>
        </w:rPr>
        <w:t>4.2. </w:t>
      </w:r>
      <w:r w:rsidR="009D2CBB" w:rsidRPr="005D7A22">
        <w:rPr>
          <w:kern w:val="2"/>
        </w:rPr>
        <w:t xml:space="preserve">Предусмотренное банковской гарантией обязательство Гаранта перед Министерством и ответственность Гаранта перед Министерством за неисполнение или ненадлежащее выполнение Гарантом обязательств по банковской гарантии ограничиваются уплатой суммы банковской гарантии. </w:t>
      </w:r>
    </w:p>
    <w:p w14:paraId="5CEB0AD0" w14:textId="3AC91700" w:rsidR="0080239A" w:rsidRPr="005D7A22" w:rsidRDefault="0084533B" w:rsidP="00F35456">
      <w:pPr>
        <w:pStyle w:val="VSPD3"/>
        <w:widowControl w:val="0"/>
        <w:numPr>
          <w:ilvl w:val="0"/>
          <w:numId w:val="0"/>
        </w:numPr>
        <w:spacing w:after="0"/>
        <w:ind w:firstLine="709"/>
        <w:rPr>
          <w:rFonts w:ascii="Liberation Serif" w:hAnsi="Liberation Serif" w:cs="Liberation Serif"/>
          <w:sz w:val="4"/>
          <w:szCs w:val="4"/>
        </w:rPr>
      </w:pPr>
      <w:r w:rsidRPr="005D7A22">
        <w:rPr>
          <w:kern w:val="2"/>
        </w:rPr>
        <w:t>4.3. </w:t>
      </w:r>
      <w:r w:rsidR="009D2CBB" w:rsidRPr="005D7A22">
        <w:rPr>
          <w:kern w:val="2"/>
        </w:rPr>
        <w:t>Банковская гарантия регулируется и подлежит толкованию в соответствии с законодательством Российской Федерации.</w:t>
      </w:r>
    </w:p>
    <w:p w14:paraId="5DB9AF43" w14:textId="77777777" w:rsidR="0080239A" w:rsidRPr="005D7A22" w:rsidRDefault="0080239A" w:rsidP="0080239A">
      <w:pPr>
        <w:tabs>
          <w:tab w:val="left" w:pos="709"/>
        </w:tabs>
        <w:rPr>
          <w:rFonts w:ascii="Liberation Serif" w:hAnsi="Liberation Serif" w:cs="Liberation Serif"/>
          <w:sz w:val="2"/>
          <w:szCs w:val="2"/>
        </w:rPr>
      </w:pPr>
    </w:p>
    <w:p w14:paraId="443DB556" w14:textId="77777777" w:rsidR="0080239A" w:rsidRPr="005D7A22" w:rsidRDefault="0080239A" w:rsidP="00AD7298">
      <w:pPr>
        <w:tabs>
          <w:tab w:val="left" w:pos="709"/>
        </w:tabs>
        <w:jc w:val="both"/>
        <w:rPr>
          <w:rFonts w:ascii="Liberation Serif" w:hAnsi="Liberation Serif" w:cs="Liberation Serif"/>
          <w:sz w:val="2"/>
          <w:szCs w:val="2"/>
        </w:rPr>
      </w:pPr>
    </w:p>
    <w:p w14:paraId="26CC6EC3" w14:textId="5F7DFF27" w:rsidR="00735720" w:rsidRPr="005D7A22" w:rsidRDefault="00735720">
      <w:pPr>
        <w:rPr>
          <w:bCs/>
          <w:kern w:val="2"/>
        </w:rPr>
      </w:pPr>
      <w:r w:rsidRPr="005D7A22">
        <w:rPr>
          <w:kern w:val="2"/>
        </w:rPr>
        <w:br w:type="page"/>
      </w:r>
    </w:p>
    <w:p w14:paraId="25CFE4C8" w14:textId="51C5611A" w:rsidR="00735720" w:rsidRPr="005D7A22" w:rsidRDefault="00735720" w:rsidP="00735720">
      <w:pPr>
        <w:pStyle w:val="2"/>
        <w:numPr>
          <w:ilvl w:val="0"/>
          <w:numId w:val="0"/>
        </w:numPr>
        <w:spacing w:before="0"/>
        <w:rPr>
          <w:kern w:val="2"/>
        </w:rPr>
      </w:pPr>
      <w:bookmarkStart w:id="413" w:name="_Toc132648185"/>
      <w:r w:rsidRPr="005D7A22">
        <w:rPr>
          <w:kern w:val="2"/>
        </w:rPr>
        <w:lastRenderedPageBreak/>
        <w:t>Приложение 6</w:t>
      </w:r>
      <w:r w:rsidRPr="005D7A22">
        <w:rPr>
          <w:kern w:val="2"/>
        </w:rPr>
        <w:br/>
        <w:t>к Тому 3 Конкурсной документации</w:t>
      </w:r>
      <w:bookmarkEnd w:id="413"/>
    </w:p>
    <w:p w14:paraId="1C2B04AE" w14:textId="19AD0DC9" w:rsidR="00735720" w:rsidRPr="005D7A22" w:rsidRDefault="00735720" w:rsidP="00735720"/>
    <w:p w14:paraId="271A760A" w14:textId="77777777" w:rsidR="00735720" w:rsidRPr="005D7A22" w:rsidRDefault="00735720" w:rsidP="00735720">
      <w:pPr>
        <w:rPr>
          <w:rFonts w:ascii="Liberation Serif" w:hAnsi="Liberation Serif" w:cs="Liberation Serif"/>
          <w:sz w:val="28"/>
          <w:szCs w:val="28"/>
        </w:rPr>
      </w:pPr>
    </w:p>
    <w:p w14:paraId="3D2F15E8" w14:textId="22EE6B0D" w:rsidR="00735720" w:rsidRPr="005D7A22" w:rsidRDefault="00735720" w:rsidP="00735720">
      <w:pPr>
        <w:jc w:val="center"/>
        <w:rPr>
          <w:rFonts w:ascii="Liberation Serif" w:hAnsi="Liberation Serif" w:cs="Liberation Serif"/>
          <w:b/>
          <w:sz w:val="28"/>
          <w:szCs w:val="28"/>
        </w:rPr>
      </w:pPr>
      <w:r w:rsidRPr="005D7A22">
        <w:rPr>
          <w:rFonts w:ascii="Liberation Serif" w:hAnsi="Liberation Serif" w:cs="Liberation Serif"/>
          <w:b/>
          <w:sz w:val="28"/>
          <w:szCs w:val="28"/>
        </w:rPr>
        <w:t>ОПИСЬ</w:t>
      </w:r>
    </w:p>
    <w:p w14:paraId="52682891" w14:textId="6C8171D6" w:rsidR="00735720" w:rsidRPr="005D7A22" w:rsidRDefault="00735720" w:rsidP="00735720">
      <w:pPr>
        <w:jc w:val="center"/>
        <w:rPr>
          <w:rFonts w:ascii="Liberation Serif" w:hAnsi="Liberation Serif" w:cs="Liberation Serif"/>
          <w:b/>
          <w:sz w:val="28"/>
          <w:szCs w:val="28"/>
        </w:rPr>
      </w:pPr>
      <w:r w:rsidRPr="005D7A22">
        <w:rPr>
          <w:rFonts w:ascii="Liberation Serif" w:hAnsi="Liberation Serif" w:cs="Liberation Serif"/>
          <w:b/>
          <w:sz w:val="28"/>
          <w:szCs w:val="28"/>
        </w:rPr>
        <w:t xml:space="preserve">документов и материалов, составляющих </w:t>
      </w:r>
      <w:r w:rsidR="005471E1" w:rsidRPr="005D7A22">
        <w:rPr>
          <w:rFonts w:ascii="Liberation Serif" w:hAnsi="Liberation Serif" w:cs="Liberation Serif"/>
          <w:b/>
          <w:sz w:val="28"/>
          <w:szCs w:val="28"/>
        </w:rPr>
        <w:t>К</w:t>
      </w:r>
      <w:r w:rsidRPr="005D7A22">
        <w:rPr>
          <w:rFonts w:ascii="Liberation Serif" w:hAnsi="Liberation Serif" w:cs="Liberation Serif"/>
          <w:b/>
          <w:sz w:val="28"/>
          <w:szCs w:val="28"/>
        </w:rPr>
        <w:t>онкурсное предложение</w:t>
      </w:r>
    </w:p>
    <w:p w14:paraId="00E920DD" w14:textId="77777777" w:rsidR="00735720" w:rsidRPr="005D7A22" w:rsidRDefault="00735720" w:rsidP="00735720">
      <w:pPr>
        <w:ind w:firstLine="567"/>
        <w:rPr>
          <w:rFonts w:ascii="Liberation Serif" w:hAnsi="Liberation Serif" w:cs="Liberation Serif"/>
          <w:b/>
          <w:sz w:val="28"/>
          <w:szCs w:val="28"/>
        </w:rPr>
      </w:pPr>
    </w:p>
    <w:p w14:paraId="2B9691C8" w14:textId="77777777" w:rsidR="00735720" w:rsidRPr="005D7A22" w:rsidRDefault="00735720" w:rsidP="00735720">
      <w:pPr>
        <w:rPr>
          <w:rFonts w:ascii="Liberation Serif" w:hAnsi="Liberation Serif" w:cs="Liberation Serif"/>
          <w:sz w:val="28"/>
          <w:szCs w:val="28"/>
        </w:rPr>
      </w:pPr>
      <w:r w:rsidRPr="005D7A22">
        <w:rPr>
          <w:rFonts w:ascii="Liberation Serif" w:hAnsi="Liberation Serif" w:cs="Liberation Serif"/>
          <w:sz w:val="28"/>
          <w:szCs w:val="28"/>
        </w:rPr>
        <w:t>Форма</w:t>
      </w:r>
    </w:p>
    <w:p w14:paraId="0A9E7E21" w14:textId="77777777" w:rsidR="00735720" w:rsidRPr="005D7A22" w:rsidRDefault="00735720" w:rsidP="00735720">
      <w:pPr>
        <w:ind w:firstLine="567"/>
        <w:rPr>
          <w:rFonts w:ascii="Liberation Serif" w:hAnsi="Liberation Serif" w:cs="Liberation Serif"/>
          <w:b/>
          <w:sz w:val="28"/>
          <w:szCs w:val="28"/>
        </w:rPr>
      </w:pPr>
    </w:p>
    <w:p w14:paraId="786A1D19" w14:textId="0DB72612" w:rsidR="00735720" w:rsidRPr="009D09FA" w:rsidRDefault="00735720" w:rsidP="009D09FA">
      <w:pPr>
        <w:autoSpaceDE w:val="0"/>
        <w:autoSpaceDN w:val="0"/>
        <w:adjustRightInd w:val="0"/>
        <w:jc w:val="both"/>
        <w:rPr>
          <w:rFonts w:eastAsiaTheme="minorHAnsi"/>
          <w:b/>
          <w:bCs/>
          <w:i/>
          <w:iCs/>
          <w:lang w:eastAsia="en-US"/>
        </w:rPr>
      </w:pPr>
      <w:r w:rsidRPr="005D7A22">
        <w:rPr>
          <w:kern w:val="2"/>
        </w:rPr>
        <w:t>Настоящим [</w:t>
      </w:r>
      <w:r w:rsidRPr="005D7A22">
        <w:rPr>
          <w:i/>
          <w:kern w:val="2"/>
        </w:rPr>
        <w:t xml:space="preserve">наименование, юридический адрес, </w:t>
      </w:r>
      <w:r w:rsidRPr="005D7A22">
        <w:rPr>
          <w:i/>
          <w:kern w:val="2"/>
          <w:lang w:val="en-US"/>
        </w:rPr>
        <w:t>E</w:t>
      </w:r>
      <w:r w:rsidRPr="005D7A22">
        <w:rPr>
          <w:i/>
          <w:kern w:val="2"/>
        </w:rPr>
        <w:t>-</w:t>
      </w:r>
      <w:r w:rsidRPr="005D7A22">
        <w:rPr>
          <w:i/>
          <w:kern w:val="2"/>
          <w:lang w:val="en-US"/>
        </w:rPr>
        <w:t>mail</w:t>
      </w:r>
      <w:r w:rsidRPr="005D7A22">
        <w:rPr>
          <w:i/>
          <w:kern w:val="2"/>
        </w:rPr>
        <w:t xml:space="preserve">, тел/факс </w:t>
      </w:r>
      <w:r w:rsidR="004204A2" w:rsidRPr="005D7A22">
        <w:rPr>
          <w:i/>
          <w:kern w:val="2"/>
        </w:rPr>
        <w:t>Участника конкурса</w:t>
      </w:r>
      <w:r w:rsidRPr="005D7A22">
        <w:rPr>
          <w:kern w:val="2"/>
        </w:rPr>
        <w:t xml:space="preserve">] (далее – </w:t>
      </w:r>
      <w:r w:rsidRPr="005D7A22">
        <w:rPr>
          <w:b/>
          <w:i/>
          <w:kern w:val="2"/>
        </w:rPr>
        <w:t>«</w:t>
      </w:r>
      <w:r w:rsidR="00F95F85" w:rsidRPr="005D7A22">
        <w:rPr>
          <w:b/>
          <w:i/>
          <w:kern w:val="2"/>
        </w:rPr>
        <w:t>Участник</w:t>
      </w:r>
      <w:r w:rsidRPr="005D7A22">
        <w:rPr>
          <w:b/>
          <w:i/>
          <w:kern w:val="2"/>
        </w:rPr>
        <w:t>»</w:t>
      </w:r>
      <w:r w:rsidRPr="005D7A22">
        <w:rPr>
          <w:kern w:val="2"/>
        </w:rPr>
        <w:t xml:space="preserve">) представляет опись к </w:t>
      </w:r>
      <w:r w:rsidR="00F95F85" w:rsidRPr="005D7A22">
        <w:rPr>
          <w:b/>
          <w:i/>
          <w:kern w:val="2"/>
        </w:rPr>
        <w:t>Конкурсному предложению</w:t>
      </w:r>
      <w:r w:rsidRPr="005D7A22">
        <w:rPr>
          <w:b/>
          <w:i/>
          <w:kern w:val="2"/>
        </w:rPr>
        <w:t xml:space="preserve"> </w:t>
      </w:r>
      <w:r w:rsidRPr="005D7A22">
        <w:rPr>
          <w:rFonts w:eastAsia="MS Mincho"/>
          <w:b/>
          <w:i/>
          <w:kern w:val="2"/>
        </w:rPr>
        <w:t xml:space="preserve">к открытому Конкурсу </w:t>
      </w:r>
      <w:r w:rsidRPr="005D7A22">
        <w:rPr>
          <w:b/>
          <w:i/>
          <w:kern w:val="2"/>
        </w:rPr>
        <w:t xml:space="preserve">на право заключения концессионного соглашения </w:t>
      </w:r>
      <w:r w:rsidR="009D09FA">
        <w:rPr>
          <w:rFonts w:eastAsiaTheme="minorHAnsi"/>
          <w:b/>
          <w:bCs/>
          <w:i/>
          <w:iCs/>
          <w:lang w:eastAsia="en-US"/>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00600622" w:rsidRPr="00961B18">
        <w:rPr>
          <w:b/>
          <w:i/>
          <w:kern w:val="2"/>
          <w:lang w:eastAsia="fr-FR"/>
        </w:rPr>
        <w:t>»</w:t>
      </w:r>
    </w:p>
    <w:p w14:paraId="19EB5300" w14:textId="22F32E32" w:rsidR="00735720" w:rsidRPr="005D7A22" w:rsidRDefault="00735720" w:rsidP="00735720">
      <w:pPr>
        <w:jc w:val="both"/>
        <w:rPr>
          <w:rFonts w:ascii="Liberation Serif" w:hAnsi="Liberation Serif" w:cs="Liberation Serif"/>
          <w:sz w:val="28"/>
          <w:szCs w:val="28"/>
        </w:rPr>
      </w:pPr>
      <w:r w:rsidRPr="005D7A22">
        <w:rPr>
          <w:rFonts w:ascii="Liberation Serif" w:hAnsi="Liberation Serif" w:cs="Liberation Serif"/>
          <w:sz w:val="28"/>
          <w:szCs w:val="28"/>
        </w:rPr>
        <w:t xml:space="preserve">и подтверждает, что для участия в </w:t>
      </w:r>
      <w:r w:rsidRPr="005D7A22">
        <w:rPr>
          <w:sz w:val="28"/>
        </w:rPr>
        <w:t xml:space="preserve">открытом конкурсе на право заключения концессионного соглашения </w:t>
      </w:r>
      <w:r w:rsidR="009D09FA" w:rsidRPr="009D09FA">
        <w:rPr>
          <w:bCs/>
          <w:sz w:val="28"/>
          <w:szCs w:val="28"/>
        </w:rPr>
        <w:t>в отношении создания и эксплуатации комплексного районного полигона с мусоросортировочной линией в Тогучинском районе Новосибирской области</w:t>
      </w:r>
      <w:r w:rsidRPr="00847934">
        <w:rPr>
          <w:rFonts w:ascii="Liberation Serif" w:hAnsi="Liberation Serif" w:cs="Liberation Serif"/>
          <w:sz w:val="28"/>
          <w:szCs w:val="28"/>
        </w:rPr>
        <w:t>, направляются</w:t>
      </w:r>
      <w:r w:rsidRPr="005D7A22">
        <w:rPr>
          <w:rFonts w:ascii="Liberation Serif" w:hAnsi="Liberation Serif" w:cs="Liberation Serif"/>
          <w:sz w:val="28"/>
          <w:szCs w:val="28"/>
        </w:rPr>
        <w:t xml:space="preserve"> следующие документы:</w:t>
      </w:r>
    </w:p>
    <w:p w14:paraId="7E6EE629" w14:textId="4B5C5936" w:rsidR="00735720" w:rsidRPr="005D7A22" w:rsidRDefault="00735720" w:rsidP="00735720">
      <w:pPr>
        <w:jc w:val="both"/>
        <w:rPr>
          <w:rFonts w:ascii="Liberation Serif" w:hAnsi="Liberation Serif" w:cs="Liberation Serif"/>
          <w:sz w:val="28"/>
          <w:szCs w:val="28"/>
        </w:rPr>
      </w:pPr>
    </w:p>
    <w:tbl>
      <w:tblPr>
        <w:tblW w:w="5000" w:type="pct"/>
        <w:tblCellMar>
          <w:left w:w="10" w:type="dxa"/>
          <w:right w:w="10" w:type="dxa"/>
        </w:tblCellMar>
        <w:tblLook w:val="04A0" w:firstRow="1" w:lastRow="0" w:firstColumn="1" w:lastColumn="0" w:noHBand="0" w:noVBand="1"/>
      </w:tblPr>
      <w:tblGrid>
        <w:gridCol w:w="757"/>
        <w:gridCol w:w="7408"/>
        <w:gridCol w:w="1740"/>
      </w:tblGrid>
      <w:tr w:rsidR="00735720" w:rsidRPr="005D7A22" w14:paraId="0A53B6C3" w14:textId="77777777" w:rsidTr="00DE71E0">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B903"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 п/п</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ADB1"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Наименование документа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0DAF"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Количество листов</w:t>
            </w:r>
          </w:p>
        </w:tc>
      </w:tr>
      <w:tr w:rsidR="00735720" w:rsidRPr="005D7A22" w14:paraId="7CA9B598" w14:textId="77777777" w:rsidTr="00DE71E0">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158E"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1.</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C3B2" w14:textId="77777777" w:rsidR="00735720" w:rsidRPr="005D7A22" w:rsidRDefault="00735720" w:rsidP="00DE71E0">
            <w:pPr>
              <w:jc w:val="both"/>
              <w:rPr>
                <w:rFonts w:ascii="Liberation Serif" w:hAnsi="Liberation Serif" w:cs="Liberation Serif"/>
              </w:rPr>
            </w:pPr>
            <w:r w:rsidRPr="005D7A22">
              <w:rPr>
                <w:rFonts w:ascii="Liberation Serif" w:hAnsi="Liberation Serif" w:cs="Liberation Serif"/>
              </w:rPr>
              <w:t>Конкурсное предложение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7F12" w14:textId="77777777" w:rsidR="00735720" w:rsidRPr="005D7A22" w:rsidRDefault="00735720" w:rsidP="00DE71E0">
            <w:pPr>
              <w:jc w:val="both"/>
              <w:rPr>
                <w:rFonts w:ascii="Liberation Serif" w:hAnsi="Liberation Serif" w:cs="Liberation Serif"/>
              </w:rPr>
            </w:pPr>
          </w:p>
        </w:tc>
      </w:tr>
      <w:tr w:rsidR="00735720" w:rsidRPr="005D7A22" w14:paraId="7578C167" w14:textId="77777777" w:rsidTr="00DE71E0">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832E"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208" w14:textId="7EB1030B" w:rsidR="00735720" w:rsidRPr="005D7A22" w:rsidRDefault="00735720"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55133" w14:textId="77777777" w:rsidR="00735720" w:rsidRPr="005D7A22" w:rsidRDefault="00735720" w:rsidP="00DE71E0">
            <w:pPr>
              <w:jc w:val="both"/>
              <w:rPr>
                <w:rFonts w:ascii="Liberation Serif" w:hAnsi="Liberation Serif" w:cs="Liberation Serif"/>
              </w:rPr>
            </w:pPr>
          </w:p>
        </w:tc>
      </w:tr>
    </w:tbl>
    <w:p w14:paraId="34A08F3F" w14:textId="77777777" w:rsidR="00735720" w:rsidRPr="005D7A22" w:rsidRDefault="00735720" w:rsidP="00735720">
      <w:pPr>
        <w:pStyle w:val="23"/>
        <w:spacing w:after="0" w:line="240" w:lineRule="auto"/>
        <w:jc w:val="both"/>
        <w:rPr>
          <w:rFonts w:ascii="Liberation Serif" w:hAnsi="Liberation Serif" w:cs="Liberation Serif"/>
          <w:sz w:val="24"/>
          <w:szCs w:val="24"/>
        </w:rPr>
      </w:pPr>
    </w:p>
    <w:p w14:paraId="0EA42873" w14:textId="77777777" w:rsidR="00735720" w:rsidRPr="005D7A22" w:rsidRDefault="00735720" w:rsidP="00735720">
      <w:pPr>
        <w:pStyle w:val="23"/>
        <w:spacing w:after="0" w:line="240" w:lineRule="auto"/>
        <w:jc w:val="both"/>
        <w:rPr>
          <w:rFonts w:ascii="Liberation Serif" w:hAnsi="Liberation Serif" w:cs="Liberation Serif"/>
          <w:sz w:val="24"/>
          <w:szCs w:val="24"/>
        </w:rPr>
      </w:pPr>
    </w:p>
    <w:tbl>
      <w:tblPr>
        <w:tblW w:w="10065" w:type="dxa"/>
        <w:tblInd w:w="-142" w:type="dxa"/>
        <w:tblLayout w:type="fixed"/>
        <w:tblCellMar>
          <w:left w:w="10" w:type="dxa"/>
          <w:right w:w="10" w:type="dxa"/>
        </w:tblCellMar>
        <w:tblLook w:val="04A0" w:firstRow="1" w:lastRow="0" w:firstColumn="1" w:lastColumn="0" w:noHBand="0" w:noVBand="1"/>
      </w:tblPr>
      <w:tblGrid>
        <w:gridCol w:w="4039"/>
        <w:gridCol w:w="2483"/>
        <w:gridCol w:w="3543"/>
      </w:tblGrid>
      <w:tr w:rsidR="00735720" w:rsidRPr="005D7A22" w14:paraId="6D9E117A" w14:textId="77777777" w:rsidTr="00DE71E0">
        <w:tc>
          <w:tcPr>
            <w:tcW w:w="4039" w:type="dxa"/>
            <w:shd w:val="clear" w:color="auto" w:fill="auto"/>
            <w:tcMar>
              <w:top w:w="0" w:type="dxa"/>
              <w:left w:w="108" w:type="dxa"/>
              <w:bottom w:w="0" w:type="dxa"/>
              <w:right w:w="108" w:type="dxa"/>
            </w:tcMar>
          </w:tcPr>
          <w:p w14:paraId="4AB07EF8" w14:textId="28796DBC" w:rsidR="00735720" w:rsidRPr="005D7A22" w:rsidRDefault="00CC0E46" w:rsidP="00CC0E46">
            <w:pPr>
              <w:autoSpaceDE w:val="0"/>
              <w:ind w:left="-33"/>
            </w:pPr>
            <w:r w:rsidRPr="005D7A22">
              <w:rPr>
                <w:rFonts w:ascii="Liberation Serif" w:hAnsi="Liberation Serif" w:cs="Liberation Serif"/>
                <w:sz w:val="28"/>
                <w:szCs w:val="28"/>
              </w:rPr>
              <w:t>Руководитель У</w:t>
            </w:r>
            <w:r w:rsidR="00735720" w:rsidRPr="005D7A22">
              <w:rPr>
                <w:rFonts w:ascii="Liberation Serif" w:hAnsi="Liberation Serif" w:cs="Liberation Serif"/>
                <w:sz w:val="28"/>
                <w:szCs w:val="28"/>
              </w:rPr>
              <w:t>частника (или уполномоченное им лицо)</w:t>
            </w:r>
          </w:p>
        </w:tc>
        <w:tc>
          <w:tcPr>
            <w:tcW w:w="2483" w:type="dxa"/>
            <w:shd w:val="clear" w:color="auto" w:fill="auto"/>
            <w:tcMar>
              <w:top w:w="0" w:type="dxa"/>
              <w:left w:w="108" w:type="dxa"/>
              <w:bottom w:w="0" w:type="dxa"/>
              <w:right w:w="108" w:type="dxa"/>
            </w:tcMar>
          </w:tcPr>
          <w:p w14:paraId="7003DCF6" w14:textId="77777777" w:rsidR="00735720" w:rsidRPr="005D7A22" w:rsidRDefault="00735720" w:rsidP="00DE71E0">
            <w:pPr>
              <w:autoSpaceDE w:val="0"/>
              <w:jc w:val="both"/>
              <w:rPr>
                <w:rFonts w:ascii="Liberation Serif" w:hAnsi="Liberation Serif" w:cs="Liberation Serif"/>
                <w:sz w:val="28"/>
                <w:szCs w:val="28"/>
              </w:rPr>
            </w:pPr>
          </w:p>
          <w:p w14:paraId="5F40C6A5" w14:textId="77777777" w:rsidR="00735720" w:rsidRPr="005D7A22" w:rsidRDefault="00735720" w:rsidP="00DE71E0">
            <w:pPr>
              <w:autoSpaceDE w:val="0"/>
              <w:jc w:val="both"/>
              <w:rPr>
                <w:rFonts w:ascii="Liberation Serif" w:hAnsi="Liberation Serif" w:cs="Liberation Serif"/>
                <w:sz w:val="28"/>
                <w:szCs w:val="28"/>
              </w:rPr>
            </w:pPr>
          </w:p>
          <w:p w14:paraId="53119CC1" w14:textId="77777777" w:rsidR="00735720" w:rsidRPr="005D7A22" w:rsidRDefault="00735720" w:rsidP="00DE71E0">
            <w:pPr>
              <w:autoSpaceDE w:val="0"/>
            </w:pPr>
            <w:r w:rsidRPr="005D7A22">
              <w:rPr>
                <w:rFonts w:ascii="Liberation Serif" w:hAnsi="Liberation Serif" w:cs="Liberation Serif"/>
                <w:sz w:val="28"/>
                <w:szCs w:val="28"/>
              </w:rPr>
              <w:t>____________</w:t>
            </w:r>
            <w:r w:rsidRPr="005D7A22">
              <w:rPr>
                <w:rFonts w:ascii="Liberation Serif" w:hAnsi="Liberation Serif" w:cs="Liberation Serif"/>
                <w:sz w:val="28"/>
                <w:szCs w:val="28"/>
              </w:rPr>
              <w:br/>
            </w:r>
            <w:r w:rsidRPr="005D7A22">
              <w:rPr>
                <w:rFonts w:ascii="Liberation Serif" w:hAnsi="Liberation Serif" w:cs="Liberation Serif"/>
                <w:sz w:val="28"/>
                <w:szCs w:val="28"/>
                <w:vertAlign w:val="superscript"/>
              </w:rPr>
              <w:t>(подпись)</w:t>
            </w:r>
          </w:p>
        </w:tc>
        <w:tc>
          <w:tcPr>
            <w:tcW w:w="3543" w:type="dxa"/>
            <w:shd w:val="clear" w:color="auto" w:fill="auto"/>
            <w:tcMar>
              <w:top w:w="0" w:type="dxa"/>
              <w:left w:w="108" w:type="dxa"/>
              <w:bottom w:w="0" w:type="dxa"/>
              <w:right w:w="108" w:type="dxa"/>
            </w:tcMar>
          </w:tcPr>
          <w:p w14:paraId="65B778C5" w14:textId="77777777" w:rsidR="00735720" w:rsidRPr="005D7A22" w:rsidRDefault="00735720" w:rsidP="00DE71E0">
            <w:pPr>
              <w:autoSpaceDE w:val="0"/>
              <w:ind w:firstLine="720"/>
              <w:rPr>
                <w:rFonts w:ascii="Liberation Serif" w:hAnsi="Liberation Serif" w:cs="Liberation Serif"/>
                <w:sz w:val="28"/>
                <w:szCs w:val="28"/>
              </w:rPr>
            </w:pPr>
          </w:p>
          <w:p w14:paraId="4AA1038B" w14:textId="77777777" w:rsidR="00735720" w:rsidRPr="005D7A22" w:rsidRDefault="00735720" w:rsidP="00DE71E0">
            <w:pPr>
              <w:autoSpaceDE w:val="0"/>
              <w:ind w:firstLine="720"/>
              <w:rPr>
                <w:rFonts w:ascii="Liberation Serif" w:hAnsi="Liberation Serif" w:cs="Liberation Serif"/>
                <w:sz w:val="28"/>
                <w:szCs w:val="28"/>
              </w:rPr>
            </w:pPr>
          </w:p>
          <w:p w14:paraId="1E11CD81" w14:textId="77777777" w:rsidR="00735720" w:rsidRPr="005D7A22" w:rsidRDefault="00735720" w:rsidP="00DE71E0">
            <w:pPr>
              <w:autoSpaceDE w:val="0"/>
              <w:rPr>
                <w:rFonts w:ascii="Liberation Serif" w:hAnsi="Liberation Serif" w:cs="Liberation Serif"/>
                <w:sz w:val="28"/>
                <w:szCs w:val="28"/>
              </w:rPr>
            </w:pPr>
            <w:r w:rsidRPr="005D7A22">
              <w:rPr>
                <w:rFonts w:ascii="Liberation Serif" w:hAnsi="Liberation Serif" w:cs="Liberation Serif"/>
                <w:sz w:val="28"/>
                <w:szCs w:val="28"/>
              </w:rPr>
              <w:t>____________________</w:t>
            </w:r>
          </w:p>
          <w:p w14:paraId="2C0597D2" w14:textId="77777777" w:rsidR="00735720" w:rsidRPr="005D7A22" w:rsidRDefault="00735720" w:rsidP="00DE71E0">
            <w:r w:rsidRPr="005D7A22">
              <w:rPr>
                <w:rFonts w:ascii="Liberation Serif" w:hAnsi="Liberation Serif" w:cs="Liberation Serif"/>
                <w:sz w:val="28"/>
                <w:szCs w:val="28"/>
                <w:vertAlign w:val="superscript"/>
              </w:rPr>
              <w:t>(расшифровка подписи)</w:t>
            </w:r>
          </w:p>
        </w:tc>
      </w:tr>
      <w:tr w:rsidR="00735720" w:rsidRPr="005D7A22" w14:paraId="3743D848" w14:textId="77777777" w:rsidTr="00DE71E0">
        <w:tc>
          <w:tcPr>
            <w:tcW w:w="4039" w:type="dxa"/>
            <w:shd w:val="clear" w:color="auto" w:fill="auto"/>
            <w:tcMar>
              <w:top w:w="0" w:type="dxa"/>
              <w:left w:w="108" w:type="dxa"/>
              <w:bottom w:w="0" w:type="dxa"/>
              <w:right w:w="108" w:type="dxa"/>
            </w:tcMar>
          </w:tcPr>
          <w:p w14:paraId="64116C61" w14:textId="77777777" w:rsidR="00735720" w:rsidRPr="005D7A22" w:rsidRDefault="00735720" w:rsidP="00DE71E0">
            <w:pPr>
              <w:autoSpaceDE w:val="0"/>
              <w:jc w:val="both"/>
              <w:rPr>
                <w:rFonts w:ascii="Liberation Serif" w:hAnsi="Liberation Serif" w:cs="Liberation Serif"/>
                <w:sz w:val="28"/>
                <w:szCs w:val="28"/>
              </w:rPr>
            </w:pPr>
            <w:r w:rsidRPr="005D7A22">
              <w:rPr>
                <w:rFonts w:ascii="Liberation Serif" w:hAnsi="Liberation Serif" w:cs="Liberation Serif"/>
                <w:sz w:val="28"/>
                <w:szCs w:val="28"/>
              </w:rPr>
              <w:t>___________</w:t>
            </w:r>
          </w:p>
          <w:p w14:paraId="0B77B735" w14:textId="77777777" w:rsidR="00735720" w:rsidRPr="005D7A22" w:rsidRDefault="00735720" w:rsidP="00DE71E0">
            <w:r w:rsidRPr="005D7A22">
              <w:rPr>
                <w:rFonts w:ascii="Liberation Serif" w:hAnsi="Liberation Serif" w:cs="Liberation Serif"/>
                <w:sz w:val="28"/>
                <w:szCs w:val="28"/>
                <w:vertAlign w:val="superscript"/>
              </w:rPr>
              <w:t xml:space="preserve">            (дата)</w:t>
            </w:r>
          </w:p>
        </w:tc>
        <w:tc>
          <w:tcPr>
            <w:tcW w:w="2483" w:type="dxa"/>
            <w:shd w:val="clear" w:color="auto" w:fill="auto"/>
            <w:tcMar>
              <w:top w:w="0" w:type="dxa"/>
              <w:left w:w="108" w:type="dxa"/>
              <w:bottom w:w="0" w:type="dxa"/>
              <w:right w:w="108" w:type="dxa"/>
            </w:tcMar>
          </w:tcPr>
          <w:p w14:paraId="0ABC2A4C" w14:textId="77777777" w:rsidR="00735720" w:rsidRPr="005D7A22" w:rsidRDefault="00735720" w:rsidP="00DE71E0">
            <w:pPr>
              <w:rPr>
                <w:rFonts w:ascii="Liberation Serif" w:eastAsia="Calibri" w:hAnsi="Liberation Serif" w:cs="Liberation Serif"/>
                <w:vanish/>
                <w:sz w:val="28"/>
                <w:szCs w:val="28"/>
                <w:lang w:eastAsia="en-US"/>
              </w:rPr>
            </w:pPr>
          </w:p>
        </w:tc>
        <w:tc>
          <w:tcPr>
            <w:tcW w:w="3543" w:type="dxa"/>
            <w:shd w:val="clear" w:color="auto" w:fill="auto"/>
            <w:tcMar>
              <w:top w:w="0" w:type="dxa"/>
              <w:left w:w="108" w:type="dxa"/>
              <w:bottom w:w="0" w:type="dxa"/>
              <w:right w:w="108" w:type="dxa"/>
            </w:tcMar>
          </w:tcPr>
          <w:p w14:paraId="6FAF685E" w14:textId="77777777" w:rsidR="00735720" w:rsidRPr="005D7A22" w:rsidRDefault="00735720" w:rsidP="00DE71E0">
            <w:pPr>
              <w:rPr>
                <w:rFonts w:ascii="Liberation Serif" w:eastAsia="Calibri" w:hAnsi="Liberation Serif" w:cs="Liberation Serif"/>
                <w:vanish/>
                <w:sz w:val="28"/>
                <w:szCs w:val="28"/>
                <w:lang w:eastAsia="en-US"/>
              </w:rPr>
            </w:pPr>
          </w:p>
        </w:tc>
      </w:tr>
    </w:tbl>
    <w:p w14:paraId="1EF68FB2" w14:textId="77777777" w:rsidR="00735720" w:rsidRPr="005D7A22" w:rsidRDefault="00735720" w:rsidP="00735720"/>
    <w:p w14:paraId="7FB26C89" w14:textId="0543356C" w:rsidR="00F95F85" w:rsidRPr="005D7A22" w:rsidRDefault="00F95F85">
      <w:pPr>
        <w:rPr>
          <w:bCs/>
          <w:kern w:val="2"/>
        </w:rPr>
      </w:pPr>
      <w:r w:rsidRPr="005D7A22">
        <w:rPr>
          <w:kern w:val="2"/>
        </w:rPr>
        <w:br w:type="page"/>
      </w:r>
    </w:p>
    <w:p w14:paraId="72F8E5EB" w14:textId="228799C7" w:rsidR="00F95F85" w:rsidRPr="005D7A22" w:rsidRDefault="00F95F85" w:rsidP="00F95F85">
      <w:pPr>
        <w:pStyle w:val="2"/>
        <w:numPr>
          <w:ilvl w:val="0"/>
          <w:numId w:val="0"/>
        </w:numPr>
        <w:spacing w:before="0"/>
        <w:rPr>
          <w:kern w:val="2"/>
        </w:rPr>
      </w:pPr>
      <w:bookmarkStart w:id="414" w:name="_Toc132648186"/>
      <w:r w:rsidRPr="005D7A22">
        <w:rPr>
          <w:kern w:val="2"/>
        </w:rPr>
        <w:lastRenderedPageBreak/>
        <w:t>Приложение 7</w:t>
      </w:r>
      <w:r w:rsidRPr="005D7A22">
        <w:rPr>
          <w:kern w:val="2"/>
        </w:rPr>
        <w:br/>
        <w:t>к Тому 3 Конкурсной документации</w:t>
      </w:r>
      <w:bookmarkEnd w:id="414"/>
    </w:p>
    <w:p w14:paraId="472338AA" w14:textId="7202AEE2" w:rsidR="00F95F85" w:rsidRPr="005D7A22" w:rsidRDefault="00F95F85" w:rsidP="00F95F85"/>
    <w:p w14:paraId="6BFBFBA6" w14:textId="77777777" w:rsidR="00F95F85" w:rsidRPr="005D7A22" w:rsidRDefault="00F95F85" w:rsidP="00F95F85"/>
    <w:p w14:paraId="34FA0ACC" w14:textId="77777777" w:rsidR="00F95F85" w:rsidRPr="005D7A22" w:rsidRDefault="00F95F85" w:rsidP="00F95F85">
      <w:pPr>
        <w:jc w:val="center"/>
        <w:rPr>
          <w:sz w:val="28"/>
          <w:szCs w:val="28"/>
        </w:rPr>
      </w:pPr>
      <w:r w:rsidRPr="005D7A22">
        <w:rPr>
          <w:b/>
          <w:sz w:val="28"/>
          <w:szCs w:val="28"/>
        </w:rPr>
        <w:t>Форма</w:t>
      </w:r>
    </w:p>
    <w:p w14:paraId="777D0F25" w14:textId="295256C8" w:rsidR="00F95F85" w:rsidRPr="005D7A22" w:rsidRDefault="00F95F85" w:rsidP="00F95F85">
      <w:pPr>
        <w:spacing w:line="282" w:lineRule="auto"/>
        <w:jc w:val="center"/>
        <w:rPr>
          <w:b/>
          <w:sz w:val="28"/>
          <w:szCs w:val="28"/>
        </w:rPr>
      </w:pPr>
      <w:r w:rsidRPr="005D7A22">
        <w:rPr>
          <w:b/>
          <w:sz w:val="28"/>
          <w:szCs w:val="28"/>
        </w:rPr>
        <w:t>журнала регистрации Конкурсных предложений</w:t>
      </w:r>
    </w:p>
    <w:p w14:paraId="4093F5A0" w14:textId="101E7AD0" w:rsidR="00BB5F7C" w:rsidRPr="00961B18" w:rsidRDefault="00BB5F7C" w:rsidP="00BB5F7C">
      <w:pPr>
        <w:jc w:val="center"/>
        <w:rPr>
          <w:sz w:val="28"/>
          <w:szCs w:val="28"/>
        </w:rPr>
      </w:pPr>
      <w:r w:rsidRPr="005D7A22">
        <w:rPr>
          <w:sz w:val="28"/>
          <w:szCs w:val="28"/>
        </w:rPr>
        <w:t xml:space="preserve">к открытому Конкурсу на право заключения концессионного соглашения </w:t>
      </w:r>
      <w:r w:rsidR="009D09FA" w:rsidRPr="009D09FA">
        <w:rPr>
          <w:sz w:val="28"/>
          <w:szCs w:val="28"/>
        </w:rPr>
        <w:t>в отношении создания и эксплуатации комплексного районного полигона с мусоросортировочной линией в Тогучинском районе Новосибирской области</w:t>
      </w:r>
    </w:p>
    <w:p w14:paraId="0742BFC3" w14:textId="77777777" w:rsidR="00BB5F7C" w:rsidRPr="005D7A22" w:rsidRDefault="00BB5F7C" w:rsidP="00BB5F7C">
      <w:pPr>
        <w:ind w:left="706"/>
        <w:jc w:val="center"/>
      </w:pPr>
      <w:r w:rsidRPr="005D7A22">
        <w:rPr>
          <w:sz w:val="26"/>
        </w:rPr>
        <w:t xml:space="preserve"> </w:t>
      </w:r>
    </w:p>
    <w:p w14:paraId="06048612" w14:textId="77777777" w:rsidR="00F95F85" w:rsidRPr="005D7A22" w:rsidRDefault="00F95F85" w:rsidP="00F95F85">
      <w:pPr>
        <w:ind w:left="706"/>
        <w:jc w:val="center"/>
      </w:pPr>
      <w:r w:rsidRPr="005D7A22">
        <w:rPr>
          <w:sz w:val="26"/>
        </w:rPr>
        <w:t xml:space="preserve"> </w:t>
      </w:r>
    </w:p>
    <w:tbl>
      <w:tblPr>
        <w:tblStyle w:val="TableGrid"/>
        <w:tblW w:w="10080" w:type="dxa"/>
        <w:tblInd w:w="-283" w:type="dxa"/>
        <w:tblCellMar>
          <w:top w:w="7" w:type="dxa"/>
          <w:left w:w="108" w:type="dxa"/>
          <w:right w:w="48" w:type="dxa"/>
        </w:tblCellMar>
        <w:tblLook w:val="04A0" w:firstRow="1" w:lastRow="0" w:firstColumn="1" w:lastColumn="0" w:noHBand="0" w:noVBand="1"/>
      </w:tblPr>
      <w:tblGrid>
        <w:gridCol w:w="1513"/>
        <w:gridCol w:w="1594"/>
        <w:gridCol w:w="1396"/>
        <w:gridCol w:w="1345"/>
        <w:gridCol w:w="1384"/>
        <w:gridCol w:w="1269"/>
        <w:gridCol w:w="1579"/>
      </w:tblGrid>
      <w:tr w:rsidR="00F95F85" w:rsidRPr="005D7A22" w14:paraId="44ADFCA9" w14:textId="77777777" w:rsidTr="00DE71E0">
        <w:trPr>
          <w:trHeight w:val="1114"/>
        </w:trPr>
        <w:tc>
          <w:tcPr>
            <w:tcW w:w="962" w:type="dxa"/>
            <w:vMerge w:val="restart"/>
            <w:tcBorders>
              <w:top w:val="single" w:sz="4" w:space="0" w:color="000000"/>
              <w:left w:val="single" w:sz="4" w:space="0" w:color="000000"/>
              <w:bottom w:val="single" w:sz="4" w:space="0" w:color="000000"/>
              <w:right w:val="single" w:sz="4" w:space="0" w:color="000000"/>
            </w:tcBorders>
          </w:tcPr>
          <w:p w14:paraId="76981C54" w14:textId="77777777" w:rsidR="00F95F85" w:rsidRPr="005D7A22" w:rsidRDefault="00F95F85" w:rsidP="00DE71E0">
            <w:pPr>
              <w:ind w:right="64"/>
              <w:jc w:val="center"/>
            </w:pPr>
            <w:r w:rsidRPr="005D7A22">
              <w:rPr>
                <w:sz w:val="24"/>
              </w:rPr>
              <w:t xml:space="preserve">№ </w:t>
            </w:r>
          </w:p>
          <w:p w14:paraId="4483C0C5" w14:textId="77777777" w:rsidR="00F95F85" w:rsidRPr="005D7A22" w:rsidRDefault="00F95F85" w:rsidP="00DE71E0">
            <w:pPr>
              <w:jc w:val="center"/>
            </w:pPr>
            <w:r w:rsidRPr="005D7A22">
              <w:rPr>
                <w:sz w:val="24"/>
              </w:rPr>
              <w:t xml:space="preserve">Конкурсного предложения п/п </w:t>
            </w:r>
          </w:p>
        </w:tc>
        <w:tc>
          <w:tcPr>
            <w:tcW w:w="1669" w:type="dxa"/>
            <w:vMerge w:val="restart"/>
            <w:tcBorders>
              <w:top w:val="single" w:sz="4" w:space="0" w:color="000000"/>
              <w:left w:val="single" w:sz="4" w:space="0" w:color="000000"/>
              <w:bottom w:val="single" w:sz="4" w:space="0" w:color="000000"/>
              <w:right w:val="single" w:sz="4" w:space="0" w:color="000000"/>
            </w:tcBorders>
          </w:tcPr>
          <w:p w14:paraId="0D8721F5" w14:textId="77777777" w:rsidR="00F95F85" w:rsidRPr="005D7A22" w:rsidRDefault="00F95F85" w:rsidP="00DE71E0">
            <w:pPr>
              <w:spacing w:line="239" w:lineRule="auto"/>
              <w:jc w:val="center"/>
            </w:pPr>
            <w:r w:rsidRPr="005D7A22">
              <w:rPr>
                <w:sz w:val="24"/>
              </w:rPr>
              <w:t xml:space="preserve">Время подачи конкурсного предложения </w:t>
            </w:r>
          </w:p>
          <w:p w14:paraId="142E660F" w14:textId="77777777" w:rsidR="00F95F85" w:rsidRPr="005D7A22" w:rsidRDefault="00F95F85" w:rsidP="00DE71E0">
            <w:pPr>
              <w:spacing w:line="238" w:lineRule="auto"/>
              <w:ind w:left="26" w:right="30"/>
              <w:jc w:val="center"/>
            </w:pPr>
            <w:r w:rsidRPr="005D7A22">
              <w:rPr>
                <w:sz w:val="24"/>
              </w:rPr>
              <w:t xml:space="preserve">(число, месяц, год, </w:t>
            </w:r>
          </w:p>
          <w:p w14:paraId="530E0DD0" w14:textId="77777777" w:rsidR="00F95F85" w:rsidRPr="005D7A22" w:rsidRDefault="00F95F85" w:rsidP="00DE71E0">
            <w:pPr>
              <w:jc w:val="center"/>
            </w:pPr>
            <w:r w:rsidRPr="005D7A22">
              <w:rPr>
                <w:sz w:val="24"/>
              </w:rPr>
              <w:t xml:space="preserve">время в часах и минутах) </w:t>
            </w:r>
          </w:p>
        </w:tc>
        <w:tc>
          <w:tcPr>
            <w:tcW w:w="3005" w:type="dxa"/>
            <w:gridSpan w:val="2"/>
            <w:tcBorders>
              <w:top w:val="single" w:sz="4" w:space="0" w:color="000000"/>
              <w:left w:val="single" w:sz="4" w:space="0" w:color="000000"/>
              <w:bottom w:val="single" w:sz="4" w:space="0" w:color="000000"/>
              <w:right w:val="single" w:sz="4" w:space="0" w:color="000000"/>
            </w:tcBorders>
          </w:tcPr>
          <w:p w14:paraId="5D34BF86" w14:textId="77777777" w:rsidR="00F95F85" w:rsidRPr="005D7A22" w:rsidRDefault="00F95F85" w:rsidP="00DE71E0">
            <w:pPr>
              <w:ind w:right="277"/>
              <w:jc w:val="center"/>
            </w:pPr>
            <w:r w:rsidRPr="005D7A22">
              <w:rPr>
                <w:sz w:val="24"/>
              </w:rPr>
              <w:t xml:space="preserve">Конкурсное предложение сдал  </w:t>
            </w:r>
          </w:p>
          <w:p w14:paraId="4BA46526" w14:textId="77777777" w:rsidR="00F95F85" w:rsidRPr="005D7A22" w:rsidRDefault="00F95F85" w:rsidP="00DE71E0">
            <w:pPr>
              <w:jc w:val="center"/>
            </w:pPr>
            <w:r w:rsidRPr="005D7A22">
              <w:rPr>
                <w:sz w:val="24"/>
              </w:rPr>
              <w:t xml:space="preserve"> </w:t>
            </w:r>
          </w:p>
          <w:p w14:paraId="7CC94B1A" w14:textId="77777777" w:rsidR="00F95F85" w:rsidRPr="005D7A22" w:rsidRDefault="00F95F85" w:rsidP="00DE71E0">
            <w:pPr>
              <w:jc w:val="center"/>
            </w:pPr>
            <w:r w:rsidRPr="005D7A22">
              <w:rPr>
                <w:sz w:val="24"/>
              </w:rPr>
              <w:t xml:space="preserve"> </w:t>
            </w:r>
          </w:p>
          <w:p w14:paraId="51531EA7" w14:textId="77777777" w:rsidR="00F95F85" w:rsidRPr="005D7A22" w:rsidRDefault="00F95F85" w:rsidP="00DE71E0">
            <w:pPr>
              <w:jc w:val="center"/>
            </w:pPr>
            <w:r w:rsidRPr="005D7A22">
              <w:rPr>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14:paraId="7CCBD065" w14:textId="77777777" w:rsidR="00F95F85" w:rsidRPr="005D7A22" w:rsidRDefault="00F95F85" w:rsidP="00DE71E0">
            <w:pPr>
              <w:ind w:right="63"/>
              <w:jc w:val="center"/>
            </w:pPr>
            <w:r w:rsidRPr="005D7A22">
              <w:rPr>
                <w:sz w:val="24"/>
              </w:rPr>
              <w:t xml:space="preserve">Конкурсное предложение принял </w:t>
            </w:r>
          </w:p>
        </w:tc>
        <w:tc>
          <w:tcPr>
            <w:tcW w:w="1608" w:type="dxa"/>
            <w:vMerge w:val="restart"/>
            <w:tcBorders>
              <w:top w:val="single" w:sz="4" w:space="0" w:color="000000"/>
              <w:left w:val="single" w:sz="4" w:space="0" w:color="000000"/>
              <w:bottom w:val="single" w:sz="4" w:space="0" w:color="000000"/>
              <w:right w:val="single" w:sz="4" w:space="0" w:color="000000"/>
            </w:tcBorders>
          </w:tcPr>
          <w:p w14:paraId="3206A9D4" w14:textId="77777777" w:rsidR="00F95F85" w:rsidRPr="005D7A22" w:rsidRDefault="00F95F85" w:rsidP="00DE71E0">
            <w:pPr>
              <w:jc w:val="both"/>
            </w:pPr>
            <w:r w:rsidRPr="005D7A22">
              <w:rPr>
                <w:sz w:val="24"/>
              </w:rPr>
              <w:t xml:space="preserve">Примечание* </w:t>
            </w:r>
          </w:p>
        </w:tc>
      </w:tr>
      <w:tr w:rsidR="00F95F85" w:rsidRPr="005D7A22" w14:paraId="2C08CC91" w14:textId="77777777" w:rsidTr="00DE71E0">
        <w:trPr>
          <w:trHeight w:val="552"/>
        </w:trPr>
        <w:tc>
          <w:tcPr>
            <w:tcW w:w="0" w:type="auto"/>
            <w:vMerge/>
            <w:tcBorders>
              <w:top w:val="nil"/>
              <w:left w:val="single" w:sz="4" w:space="0" w:color="000000"/>
              <w:bottom w:val="single" w:sz="4" w:space="0" w:color="000000"/>
              <w:right w:val="single" w:sz="4" w:space="0" w:color="000000"/>
            </w:tcBorders>
          </w:tcPr>
          <w:p w14:paraId="61C2C6A5" w14:textId="77777777" w:rsidR="00F95F85" w:rsidRPr="005D7A22" w:rsidRDefault="00F95F85" w:rsidP="00DE71E0"/>
        </w:tc>
        <w:tc>
          <w:tcPr>
            <w:tcW w:w="0" w:type="auto"/>
            <w:vMerge/>
            <w:tcBorders>
              <w:top w:val="nil"/>
              <w:left w:val="single" w:sz="4" w:space="0" w:color="000000"/>
              <w:bottom w:val="single" w:sz="4" w:space="0" w:color="000000"/>
              <w:right w:val="single" w:sz="4" w:space="0" w:color="000000"/>
            </w:tcBorders>
          </w:tcPr>
          <w:p w14:paraId="084B8D53" w14:textId="77777777" w:rsidR="00F95F85" w:rsidRPr="005D7A22" w:rsidRDefault="00F95F85" w:rsidP="00DE71E0"/>
        </w:tc>
        <w:tc>
          <w:tcPr>
            <w:tcW w:w="1445" w:type="dxa"/>
            <w:tcBorders>
              <w:top w:val="single" w:sz="4" w:space="0" w:color="000000"/>
              <w:left w:val="single" w:sz="4" w:space="0" w:color="000000"/>
              <w:bottom w:val="single" w:sz="4" w:space="0" w:color="000000"/>
              <w:right w:val="single" w:sz="4" w:space="0" w:color="000000"/>
            </w:tcBorders>
          </w:tcPr>
          <w:p w14:paraId="55795369" w14:textId="7F2C9F5E" w:rsidR="00F95F85" w:rsidRPr="005D7A22" w:rsidRDefault="00F95F85" w:rsidP="00DE71E0">
            <w:pPr>
              <w:ind w:right="60"/>
              <w:jc w:val="center"/>
            </w:pPr>
            <w:r w:rsidRPr="005D7A22">
              <w:rPr>
                <w:sz w:val="24"/>
              </w:rPr>
              <w:t>Ф.И.О. (последнее – при наличии)</w:t>
            </w:r>
          </w:p>
        </w:tc>
        <w:tc>
          <w:tcPr>
            <w:tcW w:w="1560" w:type="dxa"/>
            <w:tcBorders>
              <w:top w:val="single" w:sz="4" w:space="0" w:color="000000"/>
              <w:left w:val="single" w:sz="4" w:space="0" w:color="000000"/>
              <w:bottom w:val="single" w:sz="4" w:space="0" w:color="000000"/>
              <w:right w:val="single" w:sz="4" w:space="0" w:color="000000"/>
            </w:tcBorders>
          </w:tcPr>
          <w:p w14:paraId="2A81CE12" w14:textId="77777777" w:rsidR="00F95F85" w:rsidRPr="005D7A22" w:rsidRDefault="00F95F85" w:rsidP="00DE71E0">
            <w:pPr>
              <w:ind w:right="59"/>
              <w:jc w:val="center"/>
            </w:pPr>
            <w:r w:rsidRPr="005D7A22">
              <w:rPr>
                <w:sz w:val="24"/>
              </w:rPr>
              <w:t xml:space="preserve">Подпись </w:t>
            </w:r>
          </w:p>
        </w:tc>
        <w:tc>
          <w:tcPr>
            <w:tcW w:w="1419" w:type="dxa"/>
            <w:tcBorders>
              <w:top w:val="single" w:sz="4" w:space="0" w:color="000000"/>
              <w:left w:val="single" w:sz="4" w:space="0" w:color="000000"/>
              <w:bottom w:val="single" w:sz="4" w:space="0" w:color="000000"/>
              <w:right w:val="single" w:sz="4" w:space="0" w:color="000000"/>
            </w:tcBorders>
          </w:tcPr>
          <w:p w14:paraId="50CB43BB" w14:textId="7582F6A9" w:rsidR="00F95F85" w:rsidRPr="005D7A22" w:rsidRDefault="00F95F85" w:rsidP="00DE71E0">
            <w:pPr>
              <w:ind w:right="63"/>
              <w:jc w:val="center"/>
            </w:pPr>
            <w:r w:rsidRPr="005D7A22">
              <w:rPr>
                <w:sz w:val="24"/>
              </w:rPr>
              <w:t>Ф.И.О. (последнее – при наличии)</w:t>
            </w:r>
          </w:p>
        </w:tc>
        <w:tc>
          <w:tcPr>
            <w:tcW w:w="1416" w:type="dxa"/>
            <w:tcBorders>
              <w:top w:val="single" w:sz="4" w:space="0" w:color="000000"/>
              <w:left w:val="single" w:sz="4" w:space="0" w:color="000000"/>
              <w:bottom w:val="single" w:sz="4" w:space="0" w:color="000000"/>
              <w:right w:val="single" w:sz="4" w:space="0" w:color="000000"/>
            </w:tcBorders>
          </w:tcPr>
          <w:p w14:paraId="20F249CE" w14:textId="77777777" w:rsidR="00F95F85" w:rsidRPr="005D7A22" w:rsidRDefault="00F95F85" w:rsidP="00DE71E0">
            <w:pPr>
              <w:ind w:right="59"/>
              <w:jc w:val="center"/>
            </w:pPr>
            <w:r w:rsidRPr="005D7A22">
              <w:rPr>
                <w:sz w:val="24"/>
              </w:rPr>
              <w:t xml:space="preserve">Подпись </w:t>
            </w:r>
          </w:p>
        </w:tc>
        <w:tc>
          <w:tcPr>
            <w:tcW w:w="0" w:type="auto"/>
            <w:vMerge/>
            <w:tcBorders>
              <w:top w:val="nil"/>
              <w:left w:val="single" w:sz="4" w:space="0" w:color="000000"/>
              <w:bottom w:val="single" w:sz="4" w:space="0" w:color="000000"/>
              <w:right w:val="single" w:sz="4" w:space="0" w:color="000000"/>
            </w:tcBorders>
          </w:tcPr>
          <w:p w14:paraId="0A063AC2" w14:textId="77777777" w:rsidR="00F95F85" w:rsidRPr="005D7A22" w:rsidRDefault="00F95F85" w:rsidP="00DE71E0"/>
        </w:tc>
      </w:tr>
      <w:tr w:rsidR="00F95F85" w:rsidRPr="005D7A22" w14:paraId="3E7C039C"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689C90F8" w14:textId="77777777" w:rsidR="00F95F85" w:rsidRPr="005D7A22" w:rsidRDefault="00F95F85" w:rsidP="00DE71E0">
            <w:pPr>
              <w:ind w:right="68"/>
              <w:jc w:val="center"/>
            </w:pPr>
            <w:r w:rsidRPr="005D7A22">
              <w:rPr>
                <w:sz w:val="24"/>
              </w:rPr>
              <w:t xml:space="preserve">1 </w:t>
            </w:r>
          </w:p>
        </w:tc>
        <w:tc>
          <w:tcPr>
            <w:tcW w:w="1669" w:type="dxa"/>
            <w:tcBorders>
              <w:top w:val="single" w:sz="4" w:space="0" w:color="000000"/>
              <w:left w:val="single" w:sz="4" w:space="0" w:color="000000"/>
              <w:bottom w:val="single" w:sz="4" w:space="0" w:color="000000"/>
              <w:right w:val="single" w:sz="4" w:space="0" w:color="000000"/>
            </w:tcBorders>
          </w:tcPr>
          <w:p w14:paraId="59726012" w14:textId="77777777" w:rsidR="00F95F85" w:rsidRPr="005D7A22" w:rsidRDefault="00F95F85" w:rsidP="00DE71E0">
            <w:pPr>
              <w:ind w:right="63"/>
              <w:jc w:val="center"/>
            </w:pPr>
            <w:r w:rsidRPr="005D7A22">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14:paraId="13DC748C" w14:textId="77777777" w:rsidR="00F95F85" w:rsidRPr="005D7A22" w:rsidRDefault="00F95F85" w:rsidP="00DE71E0">
            <w:pPr>
              <w:ind w:right="60"/>
              <w:jc w:val="center"/>
            </w:pPr>
            <w:r w:rsidRPr="005D7A22">
              <w:rPr>
                <w:sz w:val="24"/>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0B6FE8D1" w14:textId="77777777" w:rsidR="00F95F85" w:rsidRPr="005D7A22" w:rsidRDefault="00F95F85" w:rsidP="00DE71E0">
            <w:pPr>
              <w:ind w:right="60"/>
              <w:jc w:val="center"/>
            </w:pPr>
            <w:r w:rsidRPr="005D7A22">
              <w:rPr>
                <w:sz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14:paraId="5F43581D" w14:textId="77777777" w:rsidR="00F95F85" w:rsidRPr="005D7A22" w:rsidRDefault="00F95F85" w:rsidP="00DE71E0">
            <w:pPr>
              <w:ind w:right="63"/>
              <w:jc w:val="center"/>
            </w:pPr>
            <w:r w:rsidRPr="005D7A22">
              <w:rPr>
                <w:sz w:val="24"/>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35984799" w14:textId="77777777" w:rsidR="00F95F85" w:rsidRPr="005D7A22" w:rsidRDefault="00F95F85" w:rsidP="00DE71E0">
            <w:pPr>
              <w:ind w:right="60"/>
              <w:jc w:val="center"/>
            </w:pPr>
            <w:r w:rsidRPr="005D7A22">
              <w:rPr>
                <w:sz w:val="24"/>
              </w:rPr>
              <w:t xml:space="preserve">7 </w:t>
            </w:r>
          </w:p>
        </w:tc>
        <w:tc>
          <w:tcPr>
            <w:tcW w:w="1608" w:type="dxa"/>
            <w:tcBorders>
              <w:top w:val="single" w:sz="4" w:space="0" w:color="000000"/>
              <w:left w:val="single" w:sz="4" w:space="0" w:color="000000"/>
              <w:bottom w:val="single" w:sz="4" w:space="0" w:color="000000"/>
              <w:right w:val="single" w:sz="4" w:space="0" w:color="000000"/>
            </w:tcBorders>
          </w:tcPr>
          <w:p w14:paraId="2DFF841C" w14:textId="77777777" w:rsidR="00F95F85" w:rsidRPr="005D7A22" w:rsidRDefault="00F95F85" w:rsidP="00DE71E0">
            <w:pPr>
              <w:ind w:right="60"/>
              <w:jc w:val="center"/>
            </w:pPr>
            <w:r w:rsidRPr="005D7A22">
              <w:rPr>
                <w:sz w:val="24"/>
              </w:rPr>
              <w:t xml:space="preserve">8 </w:t>
            </w:r>
          </w:p>
        </w:tc>
      </w:tr>
      <w:tr w:rsidR="00F95F85" w:rsidRPr="005D7A22" w14:paraId="497F649B" w14:textId="77777777" w:rsidTr="00DE71E0">
        <w:trPr>
          <w:trHeight w:val="288"/>
        </w:trPr>
        <w:tc>
          <w:tcPr>
            <w:tcW w:w="962" w:type="dxa"/>
            <w:tcBorders>
              <w:top w:val="single" w:sz="4" w:space="0" w:color="000000"/>
              <w:left w:val="single" w:sz="4" w:space="0" w:color="000000"/>
              <w:bottom w:val="single" w:sz="4" w:space="0" w:color="000000"/>
              <w:right w:val="single" w:sz="4" w:space="0" w:color="000000"/>
            </w:tcBorders>
          </w:tcPr>
          <w:p w14:paraId="36A33E8E" w14:textId="77777777" w:rsidR="00F95F85" w:rsidRPr="005D7A22" w:rsidRDefault="00F95F85" w:rsidP="00DE71E0">
            <w:pPr>
              <w:ind w:right="8"/>
              <w:jc w:val="center"/>
            </w:pPr>
            <w:r w:rsidRPr="005D7A22">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2FA3A0FC" w14:textId="77777777" w:rsidR="00F95F85" w:rsidRPr="005D7A22" w:rsidRDefault="00F95F85" w:rsidP="00DE71E0">
            <w:pPr>
              <w:ind w:right="3"/>
              <w:jc w:val="center"/>
            </w:pPr>
            <w:r w:rsidRPr="005D7A22">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3639D65" w14:textId="77777777" w:rsidR="00F95F85" w:rsidRPr="005D7A22" w:rsidRDefault="00F95F85" w:rsidP="00DE71E0">
            <w:pPr>
              <w:jc w:val="center"/>
            </w:pPr>
            <w:r w:rsidRPr="005D7A22">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99E7DD" w14:textId="77777777" w:rsidR="00F95F85" w:rsidRPr="005D7A22" w:rsidRDefault="00F95F85" w:rsidP="00DE71E0">
            <w:pPr>
              <w:jc w:val="center"/>
            </w:pPr>
            <w:r w:rsidRPr="005D7A22">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E60B74B" w14:textId="77777777" w:rsidR="00F95F85" w:rsidRPr="005D7A22" w:rsidRDefault="00F95F85" w:rsidP="00DE71E0">
            <w:pPr>
              <w:ind w:right="2"/>
              <w:jc w:val="center"/>
            </w:pPr>
            <w:r w:rsidRPr="005D7A22">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F647FF3" w14:textId="77777777" w:rsidR="00F95F85" w:rsidRPr="005D7A22" w:rsidRDefault="00F95F85" w:rsidP="00DE71E0">
            <w:pPr>
              <w:jc w:val="center"/>
            </w:pPr>
            <w:r w:rsidRPr="005D7A22">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D8D86F6" w14:textId="77777777" w:rsidR="00F95F85" w:rsidRPr="005D7A22" w:rsidRDefault="00F95F85" w:rsidP="00DE71E0">
            <w:pPr>
              <w:jc w:val="center"/>
            </w:pPr>
            <w:r w:rsidRPr="005D7A22">
              <w:rPr>
                <w:sz w:val="24"/>
              </w:rPr>
              <w:t xml:space="preserve"> </w:t>
            </w:r>
          </w:p>
        </w:tc>
      </w:tr>
      <w:tr w:rsidR="00F95F85" w:rsidRPr="005D7A22" w14:paraId="7C16D43E"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374374F6" w14:textId="77777777" w:rsidR="00F95F85" w:rsidRPr="005D7A22" w:rsidRDefault="00F95F85" w:rsidP="00DE71E0">
            <w:pPr>
              <w:ind w:right="8"/>
              <w:jc w:val="center"/>
            </w:pPr>
            <w:r w:rsidRPr="005D7A22">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31EAD55D" w14:textId="77777777" w:rsidR="00F95F85" w:rsidRPr="005D7A22" w:rsidRDefault="00F95F85" w:rsidP="00DE71E0">
            <w:pPr>
              <w:ind w:right="3"/>
              <w:jc w:val="center"/>
            </w:pPr>
            <w:r w:rsidRPr="005D7A22">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19081C04" w14:textId="77777777" w:rsidR="00F95F85" w:rsidRPr="005D7A22" w:rsidRDefault="00F95F85" w:rsidP="00DE71E0">
            <w:pPr>
              <w:jc w:val="center"/>
            </w:pPr>
            <w:r w:rsidRPr="005D7A22">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278703" w14:textId="77777777" w:rsidR="00F95F85" w:rsidRPr="005D7A22" w:rsidRDefault="00F95F85" w:rsidP="00DE71E0">
            <w:pPr>
              <w:jc w:val="center"/>
            </w:pPr>
            <w:r w:rsidRPr="005D7A22">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2737BD1" w14:textId="77777777" w:rsidR="00F95F85" w:rsidRPr="005D7A22" w:rsidRDefault="00F95F85" w:rsidP="00DE71E0">
            <w:pPr>
              <w:ind w:right="2"/>
              <w:jc w:val="center"/>
            </w:pPr>
            <w:r w:rsidRPr="005D7A22">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361F92F" w14:textId="77777777" w:rsidR="00F95F85" w:rsidRPr="005D7A22" w:rsidRDefault="00F95F85" w:rsidP="00DE71E0">
            <w:pPr>
              <w:jc w:val="center"/>
            </w:pPr>
            <w:r w:rsidRPr="005D7A22">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70A16E71" w14:textId="77777777" w:rsidR="00F95F85" w:rsidRPr="005D7A22" w:rsidRDefault="00F95F85" w:rsidP="00DE71E0">
            <w:pPr>
              <w:jc w:val="center"/>
            </w:pPr>
            <w:r w:rsidRPr="005D7A22">
              <w:rPr>
                <w:sz w:val="24"/>
              </w:rPr>
              <w:t xml:space="preserve"> </w:t>
            </w:r>
          </w:p>
        </w:tc>
      </w:tr>
    </w:tbl>
    <w:p w14:paraId="12D93DA5" w14:textId="77777777" w:rsidR="00F95F85" w:rsidRPr="005D7A22" w:rsidRDefault="00F95F85" w:rsidP="00F95F85">
      <w:pPr>
        <w:spacing w:after="13" w:line="258" w:lineRule="auto"/>
        <w:ind w:right="63" w:firstLine="240"/>
        <w:jc w:val="both"/>
      </w:pPr>
      <w:r w:rsidRPr="005D7A22">
        <w:t xml:space="preserve">* - В графе 8 «Примечание» указывается информация об изменении или отзыве Конкурсного предложения со ссылкой на письменное уведомление, зарегистрированное Конкурсной комиссией (№, дата принятия уведомления). Заполняется лицом, ответственным за прием Конкурсных предложений. </w:t>
      </w:r>
    </w:p>
    <w:p w14:paraId="331EA4CE" w14:textId="77777777" w:rsidR="00F95F85" w:rsidRPr="005D7A22" w:rsidRDefault="00F95F85" w:rsidP="00F95F85">
      <w:pPr>
        <w:ind w:left="706"/>
        <w:jc w:val="center"/>
      </w:pPr>
      <w:r w:rsidRPr="005D7A22">
        <w:rPr>
          <w:sz w:val="26"/>
        </w:rPr>
        <w:t xml:space="preserve"> </w:t>
      </w:r>
    </w:p>
    <w:p w14:paraId="39A53FB7" w14:textId="77777777" w:rsidR="00F95F85" w:rsidRPr="005D7A22" w:rsidRDefault="00F95F85" w:rsidP="00F95F85">
      <w:pPr>
        <w:ind w:left="706"/>
        <w:jc w:val="center"/>
      </w:pPr>
      <w:r w:rsidRPr="005D7A22">
        <w:rPr>
          <w:sz w:val="26"/>
        </w:rPr>
        <w:t xml:space="preserve"> </w:t>
      </w:r>
    </w:p>
    <w:tbl>
      <w:tblPr>
        <w:tblStyle w:val="TableGrid"/>
        <w:tblW w:w="4014" w:type="dxa"/>
        <w:tblInd w:w="-108" w:type="dxa"/>
        <w:tblCellMar>
          <w:top w:w="51" w:type="dxa"/>
          <w:left w:w="79" w:type="dxa"/>
          <w:right w:w="38" w:type="dxa"/>
        </w:tblCellMar>
        <w:tblLook w:val="04A0" w:firstRow="1" w:lastRow="0" w:firstColumn="1" w:lastColumn="0" w:noHBand="0" w:noVBand="1"/>
      </w:tblPr>
      <w:tblGrid>
        <w:gridCol w:w="4014"/>
      </w:tblGrid>
      <w:tr w:rsidR="00F95F85" w:rsidRPr="005D7A22" w14:paraId="10014EE8" w14:textId="77777777" w:rsidTr="00DE71E0">
        <w:trPr>
          <w:trHeight w:val="2775"/>
        </w:trPr>
        <w:tc>
          <w:tcPr>
            <w:tcW w:w="4014" w:type="dxa"/>
            <w:tcBorders>
              <w:top w:val="single" w:sz="4" w:space="0" w:color="000000"/>
              <w:left w:val="single" w:sz="4" w:space="0" w:color="000000"/>
              <w:bottom w:val="single" w:sz="4" w:space="0" w:color="000000"/>
              <w:right w:val="single" w:sz="4" w:space="0" w:color="000000"/>
            </w:tcBorders>
          </w:tcPr>
          <w:p w14:paraId="138A10E5" w14:textId="77777777" w:rsidR="00F95F85" w:rsidRPr="005D7A22" w:rsidRDefault="00F95F85" w:rsidP="00DE71E0">
            <w:pPr>
              <w:spacing w:after="21"/>
              <w:ind w:right="45"/>
              <w:jc w:val="center"/>
            </w:pPr>
            <w:r w:rsidRPr="005D7A22">
              <w:t xml:space="preserve">Пронумеровано, прошнуровано </w:t>
            </w:r>
          </w:p>
          <w:p w14:paraId="32B6EA9F" w14:textId="77777777" w:rsidR="00F95F85" w:rsidRPr="005D7A22" w:rsidRDefault="00F95F85" w:rsidP="00DE71E0">
            <w:pPr>
              <w:spacing w:line="250" w:lineRule="auto"/>
              <w:ind w:left="170" w:right="211" w:firstLine="540"/>
            </w:pPr>
            <w:r w:rsidRPr="005D7A22">
              <w:t>___ (___________ листов) и скреплено печатью для документов</w:t>
            </w:r>
            <w:r w:rsidRPr="005D7A22">
              <w:rPr>
                <w:rFonts w:ascii="Arial" w:eastAsia="Arial" w:hAnsi="Arial" w:cs="Arial"/>
                <w:sz w:val="26"/>
              </w:rPr>
              <w:t xml:space="preserve"> </w:t>
            </w:r>
            <w:r w:rsidRPr="005D7A22">
              <w:rPr>
                <w:sz w:val="28"/>
              </w:rPr>
              <w:t xml:space="preserve"> </w:t>
            </w:r>
          </w:p>
          <w:p w14:paraId="2E53AFE7" w14:textId="77777777" w:rsidR="00F95F85" w:rsidRPr="005D7A22" w:rsidRDefault="00F95F85" w:rsidP="00DE71E0">
            <w:pPr>
              <w:spacing w:after="31"/>
            </w:pPr>
            <w:r w:rsidRPr="005D7A22">
              <w:rPr>
                <w:noProof/>
              </w:rPr>
              <mc:AlternateContent>
                <mc:Choice Requires="wpg">
                  <w:drawing>
                    <wp:inline distT="0" distB="0" distL="0" distR="0" wp14:anchorId="42E2E306" wp14:editId="152C47E1">
                      <wp:extent cx="2448179" cy="18288"/>
                      <wp:effectExtent l="0" t="0" r="0" b="0"/>
                      <wp:docPr id="1" name="Group 2411"/>
                      <wp:cNvGraphicFramePr/>
                      <a:graphic xmlns:a="http://schemas.openxmlformats.org/drawingml/2006/main">
                        <a:graphicData uri="http://schemas.microsoft.com/office/word/2010/wordprocessingGroup">
                          <wpg:wgp>
                            <wpg:cNvGrpSpPr/>
                            <wpg:grpSpPr>
                              <a:xfrm>
                                <a:off x="0" y="0"/>
                                <a:ext cx="2448179" cy="18288"/>
                                <a:chOff x="0" y="0"/>
                                <a:chExt cx="2448179" cy="18288"/>
                              </a:xfrm>
                            </wpg:grpSpPr>
                            <wps:wsp>
                              <wps:cNvPr id="2" name="Shape 2688"/>
                              <wps:cNvSpPr/>
                              <wps:spPr>
                                <a:xfrm>
                                  <a:off x="0" y="0"/>
                                  <a:ext cx="2448179" cy="18288"/>
                                </a:xfrm>
                                <a:custGeom>
                                  <a:avLst/>
                                  <a:gdLst/>
                                  <a:ahLst/>
                                  <a:cxnLst/>
                                  <a:rect l="0" t="0" r="0" b="0"/>
                                  <a:pathLst>
                                    <a:path w="2448179" h="18288">
                                      <a:moveTo>
                                        <a:pt x="0" y="0"/>
                                      </a:moveTo>
                                      <a:lnTo>
                                        <a:pt x="2448179" y="0"/>
                                      </a:lnTo>
                                      <a:lnTo>
                                        <a:pt x="244817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28C8AF" id="Group 2411" o:spid="_x0000_s1026" style="width:192.75pt;height:1.45pt;mso-position-horizontal-relative:char;mso-position-vertical-relative:line" coordsize="244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">
                      <v:shape id="Shape 2688" o:spid="_x0000_s1027" style="position:absolute;width:24481;height:182;visibility:visible;mso-wrap-style:square;v-text-anchor:top" coordsize="244817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" path="m,l2448179,r,18288l,18288,,e" fillcolor="black" stroked="f" strokeweight="0">
                        <v:stroke miterlimit="83231f" joinstyle="miter"/>
                        <v:path arrowok="t" textboxrect="0,0,2448179,18288"/>
                      </v:shape>
                      <w10:anchorlock/>
                    </v:group>
                  </w:pict>
                </mc:Fallback>
              </mc:AlternateContent>
            </w:r>
          </w:p>
          <w:p w14:paraId="5B8FF819" w14:textId="77777777" w:rsidR="00F95F85" w:rsidRPr="005D7A22" w:rsidRDefault="00F95F85" w:rsidP="00DE71E0">
            <w:pPr>
              <w:spacing w:after="92"/>
              <w:ind w:right="44"/>
              <w:jc w:val="center"/>
            </w:pPr>
            <w:r w:rsidRPr="005D7A22">
              <w:rPr>
                <w:sz w:val="16"/>
              </w:rPr>
              <w:t xml:space="preserve">(должность) </w:t>
            </w:r>
          </w:p>
          <w:p w14:paraId="3D2DC65A" w14:textId="77777777" w:rsidR="00F95F85" w:rsidRPr="005D7A22" w:rsidRDefault="00F95F85" w:rsidP="00DE71E0">
            <w:pPr>
              <w:ind w:left="29"/>
            </w:pPr>
            <w:r w:rsidRPr="005D7A22">
              <w:rPr>
                <w:sz w:val="28"/>
              </w:rPr>
              <w:t xml:space="preserve"> </w:t>
            </w:r>
          </w:p>
          <w:p w14:paraId="201F3A6C" w14:textId="77777777" w:rsidR="00F95F85" w:rsidRPr="005D7A22" w:rsidRDefault="00F95F85" w:rsidP="00DE71E0">
            <w:pPr>
              <w:jc w:val="right"/>
            </w:pPr>
            <w:r w:rsidRPr="005D7A22">
              <w:rPr>
                <w:sz w:val="28"/>
              </w:rPr>
              <w:t xml:space="preserve"> </w:t>
            </w:r>
          </w:p>
          <w:p w14:paraId="6910FEE6" w14:textId="77777777" w:rsidR="00F95F85" w:rsidRPr="005D7A22" w:rsidRDefault="00F95F85" w:rsidP="00DE71E0">
            <w:pPr>
              <w:ind w:left="29"/>
              <w:jc w:val="both"/>
            </w:pPr>
            <w:r w:rsidRPr="005D7A22">
              <w:rPr>
                <w:rFonts w:ascii="Arial" w:eastAsia="Arial" w:hAnsi="Arial" w:cs="Arial"/>
                <w:sz w:val="28"/>
              </w:rPr>
              <w:t xml:space="preserve">________          ___________ </w:t>
            </w:r>
          </w:p>
          <w:p w14:paraId="4C0FAA33" w14:textId="6FAC844A" w:rsidR="00F95F85" w:rsidRPr="005D7A22" w:rsidRDefault="00F95F85" w:rsidP="00DE71E0">
            <w:pPr>
              <w:ind w:left="1928" w:right="438" w:hanging="1489"/>
            </w:pPr>
            <w:r w:rsidRPr="005D7A22">
              <w:rPr>
                <w:rFonts w:ascii="Arial" w:eastAsia="Arial" w:hAnsi="Arial" w:cs="Arial"/>
                <w:sz w:val="16"/>
              </w:rPr>
              <w:t>(подпись</w:t>
            </w:r>
            <w:r w:rsidRPr="005D7A22">
              <w:rPr>
                <w:rFonts w:ascii="Arial" w:eastAsia="Arial" w:hAnsi="Arial" w:cs="Arial"/>
                <w:sz w:val="28"/>
              </w:rPr>
              <w:t xml:space="preserve">                      </w:t>
            </w:r>
            <w:r w:rsidRPr="005D7A22">
              <w:rPr>
                <w:rFonts w:ascii="Arial" w:eastAsia="Arial" w:hAnsi="Arial" w:cs="Arial"/>
                <w:sz w:val="16"/>
              </w:rPr>
              <w:t xml:space="preserve">(Ф.И.О. (последнее – при наличии)) </w:t>
            </w:r>
            <w:r w:rsidRPr="005D7A22">
              <w:rPr>
                <w:sz w:val="26"/>
              </w:rPr>
              <w:t xml:space="preserve"> </w:t>
            </w:r>
          </w:p>
        </w:tc>
      </w:tr>
    </w:tbl>
    <w:p w14:paraId="1D3CCEBC" w14:textId="77777777" w:rsidR="00F95F85" w:rsidRPr="005D7A22" w:rsidRDefault="00F95F85" w:rsidP="00F95F85">
      <w:r w:rsidRPr="005D7A22">
        <w:rPr>
          <w:sz w:val="28"/>
        </w:rPr>
        <w:t xml:space="preserve"> </w:t>
      </w:r>
    </w:p>
    <w:p w14:paraId="40D3BB78" w14:textId="77777777" w:rsidR="00F95F85" w:rsidRPr="005D7A22" w:rsidRDefault="00F95F85" w:rsidP="00F95F85">
      <w:r w:rsidRPr="005D7A22">
        <w:rPr>
          <w:sz w:val="28"/>
        </w:rPr>
        <w:t xml:space="preserve"> </w:t>
      </w:r>
    </w:p>
    <w:p w14:paraId="15CBB4C7" w14:textId="77777777" w:rsidR="00F95F85" w:rsidRDefault="00F95F85" w:rsidP="00F95F85">
      <w:pPr>
        <w:jc w:val="center"/>
      </w:pPr>
      <w:r w:rsidRPr="005D7A22">
        <w:rPr>
          <w:sz w:val="28"/>
        </w:rPr>
        <w:t>__________</w:t>
      </w:r>
    </w:p>
    <w:p w14:paraId="7E652A60" w14:textId="77777777" w:rsidR="009D2CBB" w:rsidRPr="00341DCF" w:rsidRDefault="009D2CBB" w:rsidP="00AD7298">
      <w:pPr>
        <w:pStyle w:val="VSPD3"/>
        <w:widowControl w:val="0"/>
        <w:numPr>
          <w:ilvl w:val="0"/>
          <w:numId w:val="0"/>
        </w:numPr>
        <w:spacing w:after="0"/>
        <w:ind w:firstLine="709"/>
        <w:rPr>
          <w:kern w:val="2"/>
        </w:rPr>
      </w:pPr>
    </w:p>
    <w:sectPr w:rsidR="009D2CBB" w:rsidRPr="00341DCF" w:rsidSect="00E553A2">
      <w:headerReference w:type="default" r:id="rId26"/>
      <w:footerReference w:type="default" r:id="rId27"/>
      <w:pgSz w:w="11900" w:h="16840" w:code="9"/>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0336" w14:textId="77777777" w:rsidR="009C159D" w:rsidRDefault="009C159D" w:rsidP="00D0762E">
      <w:r>
        <w:separator/>
      </w:r>
    </w:p>
  </w:endnote>
  <w:endnote w:type="continuationSeparator" w:id="0">
    <w:p w14:paraId="4E739A8D" w14:textId="77777777" w:rsidR="009C159D" w:rsidRDefault="009C159D" w:rsidP="00D0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44E9" w14:textId="77777777" w:rsidR="000B6816" w:rsidRDefault="000B6816">
    <w:pPr>
      <w:pStyle w:val="a5"/>
      <w:tabs>
        <w:tab w:val="clear" w:pos="4677"/>
        <w:tab w:val="clear" w:pos="9355"/>
        <w:tab w:val="right" w:pos="9071"/>
      </w:tabs>
      <w:rPr>
        <w:rFonts w:ascii="Liberation Serif" w:hAnsi="Liberation Serif" w:cs="Liberation Serif"/>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241C" w14:textId="77777777" w:rsidR="009C159D" w:rsidRDefault="009C159D" w:rsidP="00D0762E">
      <w:r>
        <w:separator/>
      </w:r>
    </w:p>
  </w:footnote>
  <w:footnote w:type="continuationSeparator" w:id="0">
    <w:p w14:paraId="50B68DBE" w14:textId="77777777" w:rsidR="009C159D" w:rsidRDefault="009C159D" w:rsidP="00D0762E">
      <w:r>
        <w:continuationSeparator/>
      </w:r>
    </w:p>
  </w:footnote>
  <w:footnote w:id="1">
    <w:p w14:paraId="1C2E7357" w14:textId="77777777" w:rsidR="000B6816" w:rsidRPr="000B1ED0" w:rsidRDefault="000B6816" w:rsidP="009B4C22">
      <w:pPr>
        <w:pStyle w:val="ac"/>
        <w:snapToGrid w:val="0"/>
        <w:spacing w:after="0"/>
        <w:ind w:left="0" w:firstLine="142"/>
        <w:rPr>
          <w:sz w:val="16"/>
          <w:szCs w:val="16"/>
          <w:lang w:val="ru-RU"/>
        </w:rPr>
      </w:pPr>
      <w:r w:rsidRPr="000B1ED0">
        <w:rPr>
          <w:rStyle w:val="ab"/>
          <w:sz w:val="16"/>
          <w:szCs w:val="16"/>
        </w:rPr>
        <w:footnoteRef/>
      </w:r>
      <w:r w:rsidRPr="000B1ED0">
        <w:rPr>
          <w:sz w:val="16"/>
          <w:szCs w:val="16"/>
          <w:lang w:val="ru-RU"/>
        </w:rPr>
        <w:t> Финансовое закрытие для целей конкурсной документации – заключение кредитных договоров, займов с банками и иными финансирующими организациями и выполнение перед ними соответствующих требований о доступе к средствам, финансированию.</w:t>
      </w:r>
    </w:p>
  </w:footnote>
  <w:footnote w:id="2">
    <w:p w14:paraId="23DD5B13" w14:textId="77777777" w:rsidR="000B6816" w:rsidRPr="00155717" w:rsidRDefault="000B6816" w:rsidP="00155717">
      <w:pPr>
        <w:pStyle w:val="ac"/>
        <w:spacing w:after="0"/>
        <w:rPr>
          <w:sz w:val="16"/>
          <w:szCs w:val="16"/>
          <w:lang w:val="ru-RU"/>
        </w:rPr>
      </w:pPr>
      <w:r w:rsidRPr="00155717">
        <w:rPr>
          <w:rStyle w:val="ab"/>
          <w:rFonts w:eastAsia="Arial"/>
          <w:sz w:val="16"/>
          <w:szCs w:val="16"/>
        </w:rPr>
        <w:footnoteRef/>
      </w:r>
      <w:r w:rsidRPr="00155717">
        <w:rPr>
          <w:sz w:val="16"/>
          <w:szCs w:val="16"/>
          <w:lang w:val="ru-RU"/>
        </w:rPr>
        <w:t xml:space="preserve"> 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w:t>
      </w:r>
      <w:r w:rsidRPr="00155717">
        <w:rPr>
          <w:spacing w:val="1"/>
          <w:sz w:val="16"/>
          <w:szCs w:val="16"/>
          <w:lang w:val="ru-RU"/>
        </w:rPr>
        <w:t xml:space="preserve"> </w:t>
      </w:r>
      <w:r w:rsidRPr="00155717">
        <w:rPr>
          <w:sz w:val="16"/>
          <w:szCs w:val="16"/>
          <w:lang w:val="ru-RU"/>
        </w:rPr>
        <w:t>года.</w:t>
      </w:r>
    </w:p>
  </w:footnote>
  <w:footnote w:id="3">
    <w:p w14:paraId="7DFBB560" w14:textId="77777777" w:rsidR="000B6816" w:rsidRPr="00B069A1" w:rsidRDefault="000B6816" w:rsidP="00155717">
      <w:pPr>
        <w:pStyle w:val="ac"/>
        <w:spacing w:after="0"/>
        <w:rPr>
          <w:lang w:val="ru-RU"/>
        </w:rPr>
      </w:pPr>
      <w:r w:rsidRPr="00155717">
        <w:rPr>
          <w:rStyle w:val="ab"/>
          <w:rFonts w:eastAsia="Arial"/>
          <w:sz w:val="16"/>
          <w:szCs w:val="16"/>
        </w:rPr>
        <w:footnoteRef/>
      </w:r>
      <w:r w:rsidRPr="00155717">
        <w:rPr>
          <w:sz w:val="16"/>
          <w:szCs w:val="16"/>
          <w:lang w:val="ru-RU"/>
        </w:rPr>
        <w:t xml:space="preserve"> Комплексная стратегия обращения с твердыми коммунальными (бытовыми) отходами в Российской Федерации, утвержденная приказом Минприроды России от 14 августа 2013 года № 298.</w:t>
      </w:r>
    </w:p>
  </w:footnote>
  <w:footnote w:id="4">
    <w:p w14:paraId="3C6A1D09" w14:textId="77777777" w:rsidR="000B6816" w:rsidRPr="00155717" w:rsidRDefault="000B6816" w:rsidP="00155717">
      <w:pPr>
        <w:pStyle w:val="ac"/>
        <w:spacing w:after="0"/>
        <w:rPr>
          <w:sz w:val="16"/>
          <w:szCs w:val="16"/>
          <w:lang w:val="ru-RU"/>
        </w:rPr>
      </w:pPr>
      <w:r w:rsidRPr="00155717">
        <w:rPr>
          <w:rStyle w:val="ab"/>
          <w:rFonts w:eastAsia="Arial"/>
          <w:sz w:val="16"/>
          <w:szCs w:val="16"/>
        </w:rPr>
        <w:footnoteRef/>
      </w:r>
      <w:r w:rsidRPr="00155717">
        <w:rPr>
          <w:sz w:val="16"/>
          <w:szCs w:val="16"/>
          <w:lang w:val="ru-RU"/>
        </w:rPr>
        <w:t xml:space="preserve"> Пункт 31 Правил обращения с твердыми коммунальными отходами, утвержденных постановлением Правительства Российской Федерации от 12 ноября 2016 года №</w:t>
      </w:r>
      <w:r w:rsidRPr="00155717">
        <w:rPr>
          <w:spacing w:val="-1"/>
          <w:sz w:val="16"/>
          <w:szCs w:val="16"/>
          <w:lang w:val="ru-RU"/>
        </w:rPr>
        <w:t xml:space="preserve"> </w:t>
      </w:r>
      <w:r w:rsidRPr="00155717">
        <w:rPr>
          <w:sz w:val="16"/>
          <w:szCs w:val="16"/>
          <w:lang w:val="ru-RU"/>
        </w:rPr>
        <w:t>1156.</w:t>
      </w:r>
    </w:p>
  </w:footnote>
  <w:footnote w:id="5">
    <w:p w14:paraId="4DE8B12B" w14:textId="77777777" w:rsidR="000B6816" w:rsidRPr="00B069A1" w:rsidRDefault="000B6816" w:rsidP="00155717">
      <w:pPr>
        <w:pStyle w:val="ac"/>
        <w:spacing w:after="0"/>
        <w:rPr>
          <w:lang w:val="ru-RU"/>
        </w:rPr>
      </w:pPr>
      <w:r w:rsidRPr="00155717">
        <w:rPr>
          <w:rStyle w:val="ab"/>
          <w:rFonts w:eastAsia="Arial"/>
          <w:sz w:val="16"/>
          <w:szCs w:val="16"/>
        </w:rPr>
        <w:footnoteRef/>
      </w:r>
      <w:r w:rsidRPr="00155717">
        <w:rPr>
          <w:sz w:val="16"/>
          <w:szCs w:val="16"/>
          <w:lang w:val="ru-RU"/>
        </w:rPr>
        <w:t xml:space="preserve"> Пункт 32 Правил обращения с твердыми коммунальными отходами, утвержденных постановлением Правительства Российской Федерации от 12 ноября 2016 года №</w:t>
      </w:r>
      <w:r w:rsidRPr="00155717">
        <w:rPr>
          <w:spacing w:val="-1"/>
          <w:sz w:val="16"/>
          <w:szCs w:val="16"/>
          <w:lang w:val="ru-RU"/>
        </w:rPr>
        <w:t xml:space="preserve"> </w:t>
      </w:r>
      <w:r w:rsidRPr="00155717">
        <w:rPr>
          <w:sz w:val="16"/>
          <w:szCs w:val="16"/>
          <w:lang w:val="ru-RU"/>
        </w:rPr>
        <w:t>1156.</w:t>
      </w:r>
    </w:p>
  </w:footnote>
  <w:footnote w:id="6">
    <w:p w14:paraId="7E6984B4" w14:textId="77777777" w:rsidR="000B6816" w:rsidRPr="00312389" w:rsidRDefault="000B6816" w:rsidP="00E842AC">
      <w:pPr>
        <w:pStyle w:val="ac"/>
        <w:rPr>
          <w:lang w:val="ru-RU"/>
        </w:rPr>
      </w:pPr>
      <w:r>
        <w:rPr>
          <w:rStyle w:val="ab"/>
        </w:rPr>
        <w:footnoteRef/>
      </w:r>
      <w:r w:rsidRPr="00312389">
        <w:rPr>
          <w:lang w:val="ru-RU"/>
        </w:rPr>
        <w:t xml:space="preserve"> </w:t>
      </w:r>
      <w:r>
        <w:rPr>
          <w:lang w:val="ru-RU"/>
        </w:rPr>
        <w:t>Понятие основного общества определяется в соответствии со статьей 67.3 Гражданского кодекса РФ.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2133387908"/>
      <w:docPartObj>
        <w:docPartGallery w:val="Page Numbers (Top of Page)"/>
        <w:docPartUnique/>
      </w:docPartObj>
    </w:sdtPr>
    <w:sdtEndPr>
      <w:rPr>
        <w:rStyle w:val="a7"/>
      </w:rPr>
    </w:sdtEndPr>
    <w:sdtContent>
      <w:p w14:paraId="218552B9" w14:textId="77777777" w:rsidR="000B6816" w:rsidRDefault="000B6816" w:rsidP="00BD5A32">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12C34692" w14:textId="77777777" w:rsidR="000B6816" w:rsidRDefault="000B68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sz w:val="20"/>
      </w:rPr>
      <w:id w:val="2114086682"/>
      <w:docPartObj>
        <w:docPartGallery w:val="Page Numbers (Top of Page)"/>
        <w:docPartUnique/>
      </w:docPartObj>
    </w:sdtPr>
    <w:sdtEndPr>
      <w:rPr>
        <w:rStyle w:val="a7"/>
      </w:rPr>
    </w:sdtEndPr>
    <w:sdtContent>
      <w:p w14:paraId="3A5A6019" w14:textId="2512D128" w:rsidR="000B6816" w:rsidRPr="003F06C7" w:rsidRDefault="000B6816" w:rsidP="003F06C7">
        <w:pPr>
          <w:pStyle w:val="a3"/>
          <w:framePr w:wrap="none" w:vAnchor="text" w:hAnchor="margin" w:xAlign="center" w:y="1"/>
          <w:jc w:val="center"/>
          <w:rPr>
            <w:rStyle w:val="a7"/>
            <w:sz w:val="20"/>
          </w:rPr>
        </w:pPr>
        <w:r w:rsidRPr="003F06C7">
          <w:rPr>
            <w:rStyle w:val="a7"/>
            <w:sz w:val="20"/>
          </w:rPr>
          <w:fldChar w:fldCharType="begin"/>
        </w:r>
        <w:r w:rsidRPr="003F06C7">
          <w:rPr>
            <w:rStyle w:val="a7"/>
            <w:sz w:val="20"/>
          </w:rPr>
          <w:instrText xml:space="preserve"> PAGE </w:instrText>
        </w:r>
        <w:r w:rsidRPr="003F06C7">
          <w:rPr>
            <w:rStyle w:val="a7"/>
            <w:sz w:val="20"/>
          </w:rPr>
          <w:fldChar w:fldCharType="separate"/>
        </w:r>
        <w:r w:rsidR="00447679">
          <w:rPr>
            <w:rStyle w:val="a7"/>
            <w:noProof/>
            <w:sz w:val="20"/>
          </w:rPr>
          <w:t>22</w:t>
        </w:r>
        <w:r w:rsidRPr="003F06C7">
          <w:rPr>
            <w:rStyle w:val="a7"/>
            <w:sz w:val="20"/>
          </w:rPr>
          <w:fldChar w:fldCharType="end"/>
        </w:r>
      </w:p>
    </w:sdtContent>
  </w:sdt>
  <w:p w14:paraId="38257001" w14:textId="12F31864" w:rsidR="000B6816" w:rsidRPr="004203B0" w:rsidRDefault="000B6816" w:rsidP="00001290">
    <w:pPr>
      <w:pStyle w:val="a3"/>
      <w:jc w:val="right"/>
      <w:rPr>
        <w:b/>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812F" w14:textId="12FB78E4" w:rsidR="000B6816" w:rsidRPr="004203B0" w:rsidRDefault="000B6816" w:rsidP="00341DCF">
    <w:pPr>
      <w:widowControl w:val="0"/>
      <w:jc w:val="right"/>
      <w:rPr>
        <w:b/>
        <w:color w:val="808080"/>
        <w:kern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DE76" w14:textId="470F5A6F" w:rsidR="000B6816" w:rsidRPr="004E5298" w:rsidRDefault="000B6816" w:rsidP="004E5298">
    <w:pPr>
      <w:pStyle w:val="a3"/>
      <w:jc w:val="center"/>
      <w:rPr>
        <w:sz w:val="18"/>
      </w:rPr>
    </w:pPr>
    <w:r w:rsidRPr="004E5298">
      <w:rPr>
        <w:rStyle w:val="22"/>
        <w:sz w:val="20"/>
        <w:szCs w:val="28"/>
      </w:rPr>
      <w:fldChar w:fldCharType="begin"/>
    </w:r>
    <w:r w:rsidRPr="004E5298">
      <w:rPr>
        <w:rStyle w:val="22"/>
        <w:sz w:val="20"/>
        <w:szCs w:val="28"/>
      </w:rPr>
      <w:instrText xml:space="preserve"> PAGE </w:instrText>
    </w:r>
    <w:r w:rsidRPr="004E5298">
      <w:rPr>
        <w:rStyle w:val="22"/>
        <w:sz w:val="20"/>
        <w:szCs w:val="28"/>
      </w:rPr>
      <w:fldChar w:fldCharType="separate"/>
    </w:r>
    <w:r w:rsidR="00447679">
      <w:rPr>
        <w:rStyle w:val="22"/>
        <w:noProof/>
        <w:sz w:val="20"/>
        <w:szCs w:val="28"/>
      </w:rPr>
      <w:t>89</w:t>
    </w:r>
    <w:r w:rsidRPr="004E5298">
      <w:rPr>
        <w:rStyle w:val="22"/>
        <w:sz w:val="20"/>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AD7"/>
    <w:multiLevelType w:val="hybridMultilevel"/>
    <w:tmpl w:val="1030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D63BC"/>
    <w:multiLevelType w:val="multilevel"/>
    <w:tmpl w:val="BC08F91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 w15:restartNumberingAfterBreak="0">
    <w:nsid w:val="030638EF"/>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 w15:restartNumberingAfterBreak="0">
    <w:nsid w:val="05FD6F5B"/>
    <w:multiLevelType w:val="multilevel"/>
    <w:tmpl w:val="DEA4DA58"/>
    <w:lvl w:ilvl="0">
      <w:start w:val="1"/>
      <w:numFmt w:val="decimal"/>
      <w:lvlText w:val="%1."/>
      <w:lvlJc w:val="left"/>
      <w:pPr>
        <w:ind w:left="232"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3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3211" w:hanging="850"/>
      </w:pPr>
      <w:rPr>
        <w:rFonts w:hint="default"/>
        <w:lang w:val="ru-RU" w:eastAsia="ru-RU" w:bidi="ru-RU"/>
      </w:rPr>
    </w:lvl>
    <w:lvl w:ilvl="3">
      <w:start w:val="1"/>
      <w:numFmt w:val="bullet"/>
      <w:lvlText w:val="•"/>
      <w:lvlJc w:val="left"/>
      <w:pPr>
        <w:ind w:left="4697" w:hanging="850"/>
      </w:pPr>
      <w:rPr>
        <w:rFonts w:hint="default"/>
        <w:lang w:val="ru-RU" w:eastAsia="ru-RU" w:bidi="ru-RU"/>
      </w:rPr>
    </w:lvl>
    <w:lvl w:ilvl="4">
      <w:start w:val="1"/>
      <w:numFmt w:val="bullet"/>
      <w:lvlText w:val="•"/>
      <w:lvlJc w:val="left"/>
      <w:pPr>
        <w:ind w:left="6183" w:hanging="850"/>
      </w:pPr>
      <w:rPr>
        <w:rFonts w:hint="default"/>
        <w:lang w:val="ru-RU" w:eastAsia="ru-RU" w:bidi="ru-RU"/>
      </w:rPr>
    </w:lvl>
    <w:lvl w:ilvl="5">
      <w:start w:val="1"/>
      <w:numFmt w:val="bullet"/>
      <w:lvlText w:val="•"/>
      <w:lvlJc w:val="left"/>
      <w:pPr>
        <w:ind w:left="7669" w:hanging="850"/>
      </w:pPr>
      <w:rPr>
        <w:rFonts w:hint="default"/>
        <w:lang w:val="ru-RU" w:eastAsia="ru-RU" w:bidi="ru-RU"/>
      </w:rPr>
    </w:lvl>
    <w:lvl w:ilvl="6">
      <w:start w:val="1"/>
      <w:numFmt w:val="bullet"/>
      <w:lvlText w:val="•"/>
      <w:lvlJc w:val="left"/>
      <w:pPr>
        <w:ind w:left="9155" w:hanging="850"/>
      </w:pPr>
      <w:rPr>
        <w:rFonts w:hint="default"/>
        <w:lang w:val="ru-RU" w:eastAsia="ru-RU" w:bidi="ru-RU"/>
      </w:rPr>
    </w:lvl>
    <w:lvl w:ilvl="7">
      <w:start w:val="1"/>
      <w:numFmt w:val="bullet"/>
      <w:lvlText w:val="•"/>
      <w:lvlJc w:val="left"/>
      <w:pPr>
        <w:ind w:left="10640" w:hanging="850"/>
      </w:pPr>
      <w:rPr>
        <w:rFonts w:hint="default"/>
        <w:lang w:val="ru-RU" w:eastAsia="ru-RU" w:bidi="ru-RU"/>
      </w:rPr>
    </w:lvl>
    <w:lvl w:ilvl="8">
      <w:start w:val="1"/>
      <w:numFmt w:val="bullet"/>
      <w:lvlText w:val="•"/>
      <w:lvlJc w:val="left"/>
      <w:pPr>
        <w:ind w:left="12126" w:hanging="850"/>
      </w:pPr>
      <w:rPr>
        <w:rFonts w:hint="default"/>
        <w:lang w:val="ru-RU" w:eastAsia="ru-RU" w:bidi="ru-RU"/>
      </w:rPr>
    </w:lvl>
  </w:abstractNum>
  <w:abstractNum w:abstractNumId="4" w15:restartNumberingAfterBreak="0">
    <w:nsid w:val="06A067D9"/>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 w15:restartNumberingAfterBreak="0">
    <w:nsid w:val="06B576C5"/>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 w15:restartNumberingAfterBreak="0">
    <w:nsid w:val="074D521B"/>
    <w:multiLevelType w:val="hybridMultilevel"/>
    <w:tmpl w:val="71CE50F0"/>
    <w:lvl w:ilvl="0" w:tplc="CD32909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904630"/>
    <w:multiLevelType w:val="hybridMultilevel"/>
    <w:tmpl w:val="471C541C"/>
    <w:lvl w:ilvl="0" w:tplc="89A2B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F986E22"/>
    <w:multiLevelType w:val="multilevel"/>
    <w:tmpl w:val="0F0A710C"/>
    <w:lvl w:ilvl="0">
      <w:start w:val="1"/>
      <w:numFmt w:val="decimal"/>
      <w:pStyle w:val="VSPD1"/>
      <w:lvlText w:val="(%1)"/>
      <w:lvlJc w:val="left"/>
      <w:pPr>
        <w:tabs>
          <w:tab w:val="num" w:pos="567"/>
        </w:tabs>
        <w:ind w:left="567" w:hanging="567"/>
      </w:pPr>
      <w:rPr>
        <w:rFonts w:ascii="Times New Roman" w:hAnsi="Times New Roman" w:cs="Times New Roman" w:hint="default"/>
        <w:i w:val="0"/>
        <w:iCs w:val="0"/>
        <w:smallCaps w:val="0"/>
        <w:strike w:val="0"/>
        <w:dstrike w:val="0"/>
        <w:noProof w:val="0"/>
        <w:vanish w:val="0"/>
        <w:spacing w:val="0"/>
        <w:position w:val="0"/>
        <w:u w:val="none"/>
        <w:vertAlign w:val="baseline"/>
        <w:em w:val="none"/>
      </w:rPr>
    </w:lvl>
    <w:lvl w:ilvl="1">
      <w:start w:val="1"/>
      <w:numFmt w:val="upperLetter"/>
      <w:pStyle w:val="VSPD2"/>
      <w:lvlText w:val="(%2)"/>
      <w:lvlJc w:val="left"/>
      <w:pPr>
        <w:tabs>
          <w:tab w:val="num" w:pos="1560"/>
        </w:tabs>
        <w:ind w:left="1560" w:hanging="567"/>
      </w:pPr>
      <w:rPr>
        <w:rFonts w:hint="default"/>
        <w:b/>
      </w:rPr>
    </w:lvl>
    <w:lvl w:ilvl="2">
      <w:start w:val="1"/>
      <w:numFmt w:val="lowerRoman"/>
      <w:lvlText w:val="%3."/>
      <w:lvlJc w:val="righ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101F3A9E"/>
    <w:multiLevelType w:val="hybridMultilevel"/>
    <w:tmpl w:val="D9B6CA94"/>
    <w:lvl w:ilvl="0" w:tplc="A78628A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CF722B"/>
    <w:multiLevelType w:val="hybridMultilevel"/>
    <w:tmpl w:val="7DE8A79E"/>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4F240CF"/>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928"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64174FC"/>
    <w:multiLevelType w:val="hybridMultilevel"/>
    <w:tmpl w:val="5F4E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98680B"/>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4" w15:restartNumberingAfterBreak="0">
    <w:nsid w:val="17792EE1"/>
    <w:multiLevelType w:val="multilevel"/>
    <w:tmpl w:val="D98C6568"/>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15" w15:restartNumberingAfterBreak="0">
    <w:nsid w:val="1BE010CA"/>
    <w:multiLevelType w:val="multilevel"/>
    <w:tmpl w:val="6F547B3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6" w15:restartNumberingAfterBreak="0">
    <w:nsid w:val="1E067DC5"/>
    <w:multiLevelType w:val="hybridMultilevel"/>
    <w:tmpl w:val="9B10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8" w15:restartNumberingAfterBreak="0">
    <w:nsid w:val="20FE6D57"/>
    <w:multiLevelType w:val="multilevel"/>
    <w:tmpl w:val="009CBED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9" w15:restartNumberingAfterBreak="0">
    <w:nsid w:val="25142460"/>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080"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70A54E7"/>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1" w15:restartNumberingAfterBreak="0">
    <w:nsid w:val="2C9A3A10"/>
    <w:multiLevelType w:val="multilevel"/>
    <w:tmpl w:val="7960CCA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2" w15:restartNumberingAfterBreak="0">
    <w:nsid w:val="2E064E8E"/>
    <w:multiLevelType w:val="hybridMultilevel"/>
    <w:tmpl w:val="B394D0C2"/>
    <w:lvl w:ilvl="0" w:tplc="76AC29D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308C2DD1"/>
    <w:multiLevelType w:val="multilevel"/>
    <w:tmpl w:val="C588A8F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4" w15:restartNumberingAfterBreak="0">
    <w:nsid w:val="31721CB1"/>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5" w15:restartNumberingAfterBreak="0">
    <w:nsid w:val="3235698E"/>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6" w15:restartNumberingAfterBreak="0">
    <w:nsid w:val="36DF37CB"/>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080"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AC37EEB"/>
    <w:multiLevelType w:val="multilevel"/>
    <w:tmpl w:val="AE323DF6"/>
    <w:lvl w:ilvl="0">
      <w:start w:val="15"/>
      <w:numFmt w:val="decimal"/>
      <w:lvlText w:val="%1."/>
      <w:lvlJc w:val="left"/>
      <w:pPr>
        <w:ind w:left="600" w:hanging="600"/>
      </w:pPr>
      <w:rPr>
        <w:rFonts w:hint="default"/>
      </w:rPr>
    </w:lvl>
    <w:lvl w:ilvl="1">
      <w:start w:val="12"/>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E29759A"/>
    <w:multiLevelType w:val="multilevel"/>
    <w:tmpl w:val="A79A7356"/>
    <w:name w:val="AOGen2"/>
    <w:lvl w:ilvl="0">
      <w:start w:val="1"/>
      <w:numFmt w:val="decimal"/>
      <w:pStyle w:val="AOGenNum2"/>
      <w:lvlText w:val="%1."/>
      <w:lvlJc w:val="left"/>
      <w:pPr>
        <w:tabs>
          <w:tab w:val="num" w:pos="720"/>
        </w:tabs>
        <w:ind w:left="720" w:hanging="720"/>
      </w:pPr>
      <w:rPr>
        <w:rFonts w:hint="default"/>
        <w:b w:val="0"/>
      </w:rPr>
    </w:lvl>
    <w:lvl w:ilvl="1">
      <w:start w:val="1"/>
      <w:numFmt w:val="decimal"/>
      <w:pStyle w:val="AOGenNum2Para"/>
      <w:lvlText w:val="%1.%2"/>
      <w:lvlJc w:val="left"/>
      <w:pPr>
        <w:tabs>
          <w:tab w:val="num" w:pos="720"/>
        </w:tabs>
        <w:ind w:left="720" w:hanging="720"/>
      </w:pPr>
      <w:rPr>
        <w:rFonts w:hint="default"/>
        <w:b w:val="0"/>
      </w:rPr>
    </w:lvl>
    <w:lvl w:ilvl="2">
      <w:start w:val="1"/>
      <w:numFmt w:val="lowerLetter"/>
      <w:pStyle w:val="AOGenNum2List"/>
      <w:lvlText w:val="(%3)"/>
      <w:lvlJc w:val="left"/>
      <w:pPr>
        <w:tabs>
          <w:tab w:val="num" w:pos="720"/>
        </w:tabs>
        <w:ind w:left="720" w:hanging="720"/>
      </w:pPr>
      <w:rPr>
        <w:rFonts w:hint="default"/>
      </w:rPr>
    </w:lvl>
    <w:lvl w:ilvl="3">
      <w:start w:val="1"/>
      <w:numFmt w:val="lowerLetter"/>
      <w:lvlText w:val="(%4)"/>
      <w:lvlJc w:val="left"/>
      <w:pPr>
        <w:tabs>
          <w:tab w:val="num" w:pos="1571"/>
        </w:tabs>
        <w:ind w:left="1571"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9" w15:restartNumberingAfterBreak="0">
    <w:nsid w:val="3E72625C"/>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928"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E824CA4"/>
    <w:multiLevelType w:val="multilevel"/>
    <w:tmpl w:val="FB6618F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1" w15:restartNumberingAfterBreak="0">
    <w:nsid w:val="3EEC3194"/>
    <w:multiLevelType w:val="multilevel"/>
    <w:tmpl w:val="60806F4A"/>
    <w:lvl w:ilvl="0">
      <w:start w:val="1"/>
      <w:numFmt w:val="lowerRoman"/>
      <w:lvlText w:val="%1."/>
      <w:lvlJc w:val="righ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2" w15:restartNumberingAfterBreak="0">
    <w:nsid w:val="400D02B8"/>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3" w15:restartNumberingAfterBreak="0">
    <w:nsid w:val="40827D2C"/>
    <w:multiLevelType w:val="multilevel"/>
    <w:tmpl w:val="B5AE67EC"/>
    <w:lvl w:ilvl="0">
      <w:start w:val="1"/>
      <w:numFmt w:val="decimal"/>
      <w:suff w:val="space"/>
      <w:lvlText w:val="%1"/>
      <w:lvlJc w:val="left"/>
      <w:pPr>
        <w:ind w:left="0" w:firstLine="0"/>
      </w:pPr>
      <w:rPr>
        <w:rFonts w:hint="default"/>
      </w:rPr>
    </w:lvl>
    <w:lvl w:ilvl="1">
      <w:start w:val="1"/>
      <w:numFmt w:val="decimal"/>
      <w:isLgl/>
      <w:lvlText w:val="%1.%2."/>
      <w:lvlJc w:val="left"/>
      <w:pPr>
        <w:ind w:left="858" w:hanging="36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428" w:hanging="1440"/>
      </w:pPr>
      <w:rPr>
        <w:rFonts w:hint="default"/>
      </w:rPr>
    </w:lvl>
    <w:lvl w:ilvl="7">
      <w:start w:val="1"/>
      <w:numFmt w:val="decimal"/>
      <w:isLgl/>
      <w:lvlText w:val="%1.%2.%3.%4.%5.%6.%7.%8."/>
      <w:lvlJc w:val="left"/>
      <w:pPr>
        <w:ind w:left="4926" w:hanging="1440"/>
      </w:pPr>
      <w:rPr>
        <w:rFonts w:hint="default"/>
      </w:rPr>
    </w:lvl>
    <w:lvl w:ilvl="8">
      <w:start w:val="1"/>
      <w:numFmt w:val="decimal"/>
      <w:isLgl/>
      <w:lvlText w:val="%1.%2.%3.%4.%5.%6.%7.%8.%9."/>
      <w:lvlJc w:val="left"/>
      <w:pPr>
        <w:ind w:left="5784" w:hanging="1800"/>
      </w:pPr>
      <w:rPr>
        <w:rFonts w:hint="default"/>
      </w:rPr>
    </w:lvl>
  </w:abstractNum>
  <w:abstractNum w:abstractNumId="34" w15:restartNumberingAfterBreak="0">
    <w:nsid w:val="45494D66"/>
    <w:multiLevelType w:val="multilevel"/>
    <w:tmpl w:val="D00E506C"/>
    <w:lvl w:ilvl="0">
      <w:start w:val="1"/>
      <w:numFmt w:val="decimal"/>
      <w:pStyle w:val="RUAppendicL1"/>
      <w:suff w:val="nothing"/>
      <w:lvlText w:val="Приложение %1"/>
      <w:lvlJc w:val="left"/>
      <w:rPr>
        <w:rFonts w:ascii="Times New Roman" w:eastAsia="MS Mincho" w:hAnsi="Times New Roman" w:cs="Times New Roman"/>
        <w:b/>
        <w:bCs/>
        <w:i w:val="0"/>
        <w:iCs w:val="0"/>
        <w:caps/>
        <w:smallCaps w:val="0"/>
        <w:strike w:val="0"/>
        <w:dstrike w:val="0"/>
        <w:color w:val="auto"/>
        <w:spacing w:val="0"/>
        <w:w w:val="100"/>
        <w:kern w:val="0"/>
        <w:position w:val="0"/>
        <w:sz w:val="24"/>
        <w:u w:val="none"/>
        <w:effect w:val="none"/>
      </w:rPr>
    </w:lvl>
    <w:lvl w:ilvl="1">
      <w:start w:val="1"/>
      <w:numFmt w:val="decimal"/>
      <w:pStyle w:val="RUAppendicL2"/>
      <w:lvlText w:val="%2."/>
      <w:lvlJc w:val="left"/>
      <w:pPr>
        <w:tabs>
          <w:tab w:val="num" w:pos="720"/>
        </w:tabs>
      </w:pPr>
      <w:rPr>
        <w:rFonts w:ascii="Times New Roman" w:hAnsi="Times New Roman" w:cs="Times New Roman" w:hint="default"/>
        <w:b/>
        <w:i w:val="0"/>
        <w:caps w:val="0"/>
        <w:color w:val="auto"/>
        <w:sz w:val="24"/>
        <w:u w:val="none"/>
      </w:rPr>
    </w:lvl>
    <w:lvl w:ilvl="2">
      <w:start w:val="1"/>
      <w:numFmt w:val="decimal"/>
      <w:lvlText w:val="%3."/>
      <w:lvlJc w:val="left"/>
      <w:pPr>
        <w:tabs>
          <w:tab w:val="num" w:pos="720"/>
        </w:tabs>
      </w:pPr>
      <w:rPr>
        <w:rFonts w:ascii="Times New Roman" w:hAnsi="Times New Roman" w:cs="Times New Roman" w:hint="default"/>
        <w:b w:val="0"/>
        <w:i w:val="0"/>
        <w:caps w:val="0"/>
        <w:color w:val="auto"/>
        <w:sz w:val="20"/>
        <w:u w:val="none"/>
      </w:rPr>
    </w:lvl>
    <w:lvl w:ilvl="3">
      <w:start w:val="1"/>
      <w:numFmt w:val="decimal"/>
      <w:lvlText w:val="%2.%4"/>
      <w:lvlJc w:val="left"/>
      <w:pPr>
        <w:tabs>
          <w:tab w:val="num" w:pos="720"/>
        </w:tabs>
      </w:pPr>
      <w:rPr>
        <w:rFonts w:ascii="Times New Roman" w:hAnsi="Times New Roman" w:cs="Times New Roman" w:hint="default"/>
        <w:b w:val="0"/>
        <w:i w:val="0"/>
        <w:caps w:val="0"/>
        <w:color w:val="auto"/>
        <w:sz w:val="24"/>
        <w:u w:val="none"/>
      </w:rPr>
    </w:lvl>
    <w:lvl w:ilvl="4">
      <w:start w:val="1"/>
      <w:numFmt w:val="lowerLetter"/>
      <w:lvlText w:val="(%5)"/>
      <w:lvlJc w:val="left"/>
      <w:pPr>
        <w:tabs>
          <w:tab w:val="num" w:pos="720"/>
        </w:tabs>
        <w:ind w:left="720" w:hanging="720"/>
      </w:pPr>
      <w:rPr>
        <w:rFonts w:ascii="Times New Roman" w:hAnsi="Times New Roman" w:cs="Times New Roman" w:hint="default"/>
        <w:b w:val="0"/>
        <w:i w:val="0"/>
        <w:caps w:val="0"/>
        <w:color w:val="auto"/>
        <w:sz w:val="20"/>
        <w:u w:val="none"/>
      </w:rPr>
    </w:lvl>
    <w:lvl w:ilvl="5">
      <w:start w:val="1"/>
      <w:numFmt w:val="lowerRoman"/>
      <w:lvlText w:val="(%6)"/>
      <w:lvlJc w:val="right"/>
      <w:pPr>
        <w:tabs>
          <w:tab w:val="num" w:pos="1440"/>
        </w:tabs>
        <w:ind w:left="1440" w:hanging="216"/>
      </w:pPr>
      <w:rPr>
        <w:rFonts w:ascii="Times New Roman" w:hAnsi="Times New Roman" w:cs="Times New Roman" w:hint="default"/>
        <w:b w:val="0"/>
        <w:i w:val="0"/>
        <w:caps w:val="0"/>
        <w:color w:val="auto"/>
        <w:sz w:val="20"/>
        <w:u w:val="none"/>
      </w:rPr>
    </w:lvl>
    <w:lvl w:ilvl="6">
      <w:start w:val="1"/>
      <w:numFmt w:val="upperLetter"/>
      <w:lvlText w:val="(%7)"/>
      <w:lvlJc w:val="left"/>
      <w:pPr>
        <w:tabs>
          <w:tab w:val="num" w:pos="2160"/>
        </w:tabs>
        <w:ind w:left="2160" w:hanging="720"/>
      </w:pPr>
      <w:rPr>
        <w:rFonts w:ascii="Times New Roman" w:hAnsi="Times New Roman" w:cs="Times New Roman" w:hint="default"/>
        <w:b w:val="0"/>
        <w:i w:val="0"/>
        <w:caps w:val="0"/>
        <w:color w:val="auto"/>
        <w:sz w:val="20"/>
        <w:u w:val="none"/>
      </w:rPr>
    </w:lvl>
    <w:lvl w:ilvl="7">
      <w:start w:val="1"/>
      <w:numFmt w:val="upperRoman"/>
      <w:lvlText w:val="(%8)"/>
      <w:lvlJc w:val="right"/>
      <w:pPr>
        <w:tabs>
          <w:tab w:val="num" w:pos="2880"/>
        </w:tabs>
        <w:ind w:left="2880" w:hanging="216"/>
      </w:pPr>
      <w:rPr>
        <w:rFonts w:ascii="Times New Roman" w:hAnsi="Times New Roman" w:cs="Times New Roman" w:hint="default"/>
        <w:b w:val="0"/>
        <w:i w:val="0"/>
        <w:caps w:val="0"/>
        <w:color w:val="auto"/>
        <w:sz w:val="20"/>
        <w:u w:val="none"/>
      </w:rPr>
    </w:lvl>
    <w:lvl w:ilvl="8">
      <w:start w:val="27"/>
      <w:numFmt w:val="lowerLetter"/>
      <w:lvlText w:val="(%9)"/>
      <w:lvlJc w:val="left"/>
      <w:pPr>
        <w:tabs>
          <w:tab w:val="num" w:pos="3600"/>
        </w:tabs>
        <w:ind w:left="3600" w:hanging="720"/>
      </w:pPr>
      <w:rPr>
        <w:rFonts w:ascii="Times New Roman" w:hAnsi="Times New Roman" w:cs="Times New Roman" w:hint="default"/>
        <w:b w:val="0"/>
        <w:i w:val="0"/>
        <w:caps w:val="0"/>
        <w:color w:val="auto"/>
        <w:sz w:val="20"/>
        <w:u w:val="none"/>
      </w:rPr>
    </w:lvl>
  </w:abstractNum>
  <w:abstractNum w:abstractNumId="35" w15:restartNumberingAfterBreak="0">
    <w:nsid w:val="482564B5"/>
    <w:multiLevelType w:val="multilevel"/>
    <w:tmpl w:val="7F24228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6" w15:restartNumberingAfterBreak="0">
    <w:nsid w:val="48330C00"/>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7" w15:restartNumberingAfterBreak="0">
    <w:nsid w:val="4C24453D"/>
    <w:multiLevelType w:val="multilevel"/>
    <w:tmpl w:val="2688AEE4"/>
    <w:lvl w:ilvl="0">
      <w:start w:val="1"/>
      <w:numFmt w:val="decimal"/>
      <w:pStyle w:val="VSPD20"/>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VSPD3"/>
      <w:lvlText w:val="%1.%2."/>
      <w:lvlJc w:val="left"/>
      <w:pPr>
        <w:tabs>
          <w:tab w:val="num" w:pos="993"/>
        </w:tabs>
        <w:ind w:left="993" w:hanging="567"/>
      </w:pPr>
      <w:rPr>
        <w:rFonts w:ascii="Times New Roman" w:hAnsi="Times New Roman" w:hint="default"/>
        <w:b w:val="0"/>
        <w:i w:val="0"/>
        <w:caps w:val="0"/>
        <w:sz w:val="24"/>
      </w:rPr>
    </w:lvl>
    <w:lvl w:ilvl="2">
      <w:start w:val="1"/>
      <w:numFmt w:val="russianLower"/>
      <w:pStyle w:val="VSPD41"/>
      <w:suff w:val="space"/>
      <w:lvlText w:val="(%3)"/>
      <w:lvlJc w:val="left"/>
      <w:pPr>
        <w:ind w:left="1277" w:hanging="567"/>
      </w:pPr>
      <w:rPr>
        <w:rFonts w:ascii="Times New Roman" w:hAnsi="Times New Roman" w:hint="default"/>
        <w:b w:val="0"/>
        <w:i w:val="0"/>
        <w:sz w:val="24"/>
      </w:rPr>
    </w:lvl>
    <w:lvl w:ilvl="3">
      <w:start w:val="1"/>
      <w:numFmt w:val="decimal"/>
      <w:pStyle w:val="VSPD52"/>
      <w:lvlText w:val="(%4)"/>
      <w:lvlJc w:val="left"/>
      <w:pPr>
        <w:tabs>
          <w:tab w:val="num" w:pos="1134"/>
        </w:tabs>
        <w:ind w:left="1134" w:hanging="567"/>
      </w:pPr>
      <w:rPr>
        <w:rFonts w:ascii="Times New Roman" w:hAnsi="Times New Roman" w:hint="default"/>
        <w:b w:val="0"/>
        <w:i w:val="0"/>
        <w:sz w:val="24"/>
      </w:rPr>
    </w:lvl>
    <w:lvl w:ilvl="4">
      <w:start w:val="1"/>
      <w:numFmt w:val="lowerRoman"/>
      <w:pStyle w:val="VSPD63"/>
      <w:lvlText w:val="(%5)"/>
      <w:lvlJc w:val="left"/>
      <w:pPr>
        <w:tabs>
          <w:tab w:val="num" w:pos="1702"/>
        </w:tabs>
        <w:ind w:left="1702" w:hanging="567"/>
      </w:pPr>
      <w:rPr>
        <w:rFonts w:ascii="Times New Roman" w:hAnsi="Times New Roman" w:hint="default"/>
        <w:b w:val="0"/>
        <w:i w:val="0"/>
        <w:sz w:val="24"/>
      </w:rPr>
    </w:lvl>
    <w:lvl w:ilvl="5">
      <w:start w:val="1"/>
      <w:numFmt w:val="russianUpper"/>
      <w:pStyle w:val="VSPD74"/>
      <w:lvlText w:val="%6."/>
      <w:lvlJc w:val="left"/>
      <w:pPr>
        <w:tabs>
          <w:tab w:val="num" w:pos="2268"/>
        </w:tabs>
        <w:ind w:left="2268" w:hanging="567"/>
      </w:pPr>
      <w:rPr>
        <w:rFonts w:ascii="Times New Roman" w:hAnsi="Times New Roman" w:hint="default"/>
        <w:b w:val="0"/>
        <w:i w:val="0"/>
        <w:sz w:val="24"/>
      </w:rPr>
    </w:lvl>
    <w:lvl w:ilvl="6">
      <w:start w:val="1"/>
      <w:numFmt w:val="decimal"/>
      <w:pStyle w:val="VSPD85"/>
      <w:lvlText w:val="%7."/>
      <w:lvlJc w:val="left"/>
      <w:pPr>
        <w:tabs>
          <w:tab w:val="num" w:pos="2835"/>
        </w:tabs>
        <w:ind w:left="2835" w:hanging="567"/>
      </w:pPr>
      <w:rPr>
        <w:rFonts w:ascii="Times New Roman" w:hAnsi="Times New Roman" w:hint="default"/>
        <w:b w:val="0"/>
        <w:i w:val="0"/>
        <w:sz w:val="24"/>
      </w:rPr>
    </w:lvl>
    <w:lvl w:ilvl="7">
      <w:start w:val="1"/>
      <w:numFmt w:val="upperRoman"/>
      <w:pStyle w:val="VSPD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38" w15:restartNumberingAfterBreak="0">
    <w:nsid w:val="4CF8794D"/>
    <w:multiLevelType w:val="hybridMultilevel"/>
    <w:tmpl w:val="84C04F28"/>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4D311340"/>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0" w15:restartNumberingAfterBreak="0">
    <w:nsid w:val="4F523FDF"/>
    <w:multiLevelType w:val="multilevel"/>
    <w:tmpl w:val="1DC0D56C"/>
    <w:lvl w:ilvl="0">
      <w:start w:val="1"/>
      <w:numFmt w:val="decimal"/>
      <w:suff w:val="space"/>
      <w:lvlText w:val="%1"/>
      <w:lvlJc w:val="left"/>
      <w:pPr>
        <w:ind w:left="0" w:firstLine="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1" w15:restartNumberingAfterBreak="0">
    <w:nsid w:val="50871A8A"/>
    <w:multiLevelType w:val="multilevel"/>
    <w:tmpl w:val="A052D60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2" w15:restartNumberingAfterBreak="0">
    <w:nsid w:val="5093602C"/>
    <w:multiLevelType w:val="hybridMultilevel"/>
    <w:tmpl w:val="97ECDD56"/>
    <w:lvl w:ilvl="0" w:tplc="C0D4109C">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515E53DD"/>
    <w:multiLevelType w:val="hybridMultilevel"/>
    <w:tmpl w:val="08F61886"/>
    <w:lvl w:ilvl="0" w:tplc="F14A6CB6">
      <w:start w:val="1"/>
      <w:numFmt w:val="decimal"/>
      <w:lvlText w:val="%1."/>
      <w:lvlJc w:val="left"/>
      <w:pPr>
        <w:ind w:left="1353"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52067AA0"/>
    <w:multiLevelType w:val="hybridMultilevel"/>
    <w:tmpl w:val="4ECC6EB0"/>
    <w:lvl w:ilvl="0" w:tplc="B69892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3145B94"/>
    <w:multiLevelType w:val="multilevel"/>
    <w:tmpl w:val="FD16E80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6" w15:restartNumberingAfterBreak="0">
    <w:nsid w:val="53871C48"/>
    <w:multiLevelType w:val="hybridMultilevel"/>
    <w:tmpl w:val="ED580E90"/>
    <w:lvl w:ilvl="0" w:tplc="130858BE">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54B57529"/>
    <w:multiLevelType w:val="multilevel"/>
    <w:tmpl w:val="FFE8F7C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8" w15:restartNumberingAfterBreak="0">
    <w:nsid w:val="552702EA"/>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9" w15:restartNumberingAfterBreak="0">
    <w:nsid w:val="59195F8D"/>
    <w:multiLevelType w:val="hybridMultilevel"/>
    <w:tmpl w:val="7180B768"/>
    <w:name w:val="zzmpFWS||FW Schedules|2|3|1|4|0|41||2|0|33||1|0|49||1|0|32||1|0|32||1|0|32||1|0|32||1|0|32||1|0|32||2"/>
    <w:lvl w:ilvl="0" w:tplc="99AA7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AEE2C95"/>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1" w15:restartNumberingAfterBreak="0">
    <w:nsid w:val="5C0E4FC1"/>
    <w:multiLevelType w:val="hybridMultilevel"/>
    <w:tmpl w:val="C08098EE"/>
    <w:lvl w:ilvl="0" w:tplc="48B6B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6B1BF2"/>
    <w:multiLevelType w:val="hybridMultilevel"/>
    <w:tmpl w:val="8878EC7C"/>
    <w:lvl w:ilvl="0" w:tplc="0898EA8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5F2E27D4"/>
    <w:multiLevelType w:val="hybridMultilevel"/>
    <w:tmpl w:val="D2D027DA"/>
    <w:lvl w:ilvl="0" w:tplc="6012E9C2">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2866E76"/>
    <w:multiLevelType w:val="multilevel"/>
    <w:tmpl w:val="D46490B4"/>
    <w:lvl w:ilvl="0">
      <w:start w:val="1"/>
      <w:numFmt w:val="decimal"/>
      <w:lvlText w:val="%1."/>
      <w:lvlJc w:val="left"/>
      <w:pPr>
        <w:ind w:left="360" w:hanging="360"/>
      </w:pPr>
      <w:rPr>
        <w:rFonts w:hint="default"/>
      </w:rPr>
    </w:lvl>
    <w:lvl w:ilvl="1">
      <w:start w:val="1"/>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55"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56" w15:restartNumberingAfterBreak="0">
    <w:nsid w:val="64B24B1C"/>
    <w:multiLevelType w:val="multilevel"/>
    <w:tmpl w:val="2CF2BD46"/>
    <w:lvl w:ilvl="0">
      <w:start w:val="1"/>
      <w:numFmt w:val="decimal"/>
      <w:lvlText w:val="%1."/>
      <w:lvlJc w:val="left"/>
      <w:pPr>
        <w:ind w:left="360" w:hanging="360"/>
      </w:pPr>
      <w:rPr>
        <w:rFonts w:hint="default"/>
      </w:rPr>
    </w:lvl>
    <w:lvl w:ilvl="1">
      <w:start w:val="1"/>
      <w:numFmt w:val="decimal"/>
      <w:pStyle w:val="2"/>
      <w:lvlText w:val="%1.%2."/>
      <w:lvlJc w:val="left"/>
      <w:pPr>
        <w:ind w:left="174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66A2C26"/>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8" w15:restartNumberingAfterBreak="0">
    <w:nsid w:val="66A522F8"/>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9" w15:restartNumberingAfterBreak="0">
    <w:nsid w:val="66DA0AFA"/>
    <w:multiLevelType w:val="hybridMultilevel"/>
    <w:tmpl w:val="01CEBE30"/>
    <w:lvl w:ilvl="0" w:tplc="9B82330E">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69360930"/>
    <w:multiLevelType w:val="hybridMultilevel"/>
    <w:tmpl w:val="447A78BC"/>
    <w:lvl w:ilvl="0" w:tplc="76AC29D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1" w15:restartNumberingAfterBreak="0">
    <w:nsid w:val="69B63275"/>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2" w15:restartNumberingAfterBreak="0">
    <w:nsid w:val="6B3D5C59"/>
    <w:multiLevelType w:val="hybridMultilevel"/>
    <w:tmpl w:val="82626728"/>
    <w:lvl w:ilvl="0" w:tplc="A9FA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C53039F"/>
    <w:multiLevelType w:val="hybridMultilevel"/>
    <w:tmpl w:val="9E721F4C"/>
    <w:lvl w:ilvl="0" w:tplc="24009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895AEC"/>
    <w:multiLevelType w:val="hybridMultilevel"/>
    <w:tmpl w:val="9E721F4C"/>
    <w:lvl w:ilvl="0" w:tplc="24009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36D7F75"/>
    <w:multiLevelType w:val="hybridMultilevel"/>
    <w:tmpl w:val="1066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3E85EB6"/>
    <w:multiLevelType w:val="hybridMultilevel"/>
    <w:tmpl w:val="5E52CE0A"/>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7474594E"/>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8" w15:restartNumberingAfterBreak="0">
    <w:nsid w:val="781176E7"/>
    <w:multiLevelType w:val="hybridMultilevel"/>
    <w:tmpl w:val="66A07950"/>
    <w:lvl w:ilvl="0" w:tplc="A36CECBC">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8593FCF"/>
    <w:multiLevelType w:val="multilevel"/>
    <w:tmpl w:val="7870F73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70" w15:restartNumberingAfterBreak="0">
    <w:nsid w:val="7B1E06C1"/>
    <w:multiLevelType w:val="multilevel"/>
    <w:tmpl w:val="A2366604"/>
    <w:lvl w:ilvl="0">
      <w:start w:val="1"/>
      <w:numFmt w:val="decimal"/>
      <w:suff w:val="space"/>
      <w:lvlText w:val="%1."/>
      <w:lvlJc w:val="left"/>
      <w:pPr>
        <w:ind w:left="502" w:hanging="360"/>
      </w:pPr>
      <w:rPr>
        <w:rFonts w:hint="default"/>
      </w:rPr>
    </w:lvl>
    <w:lvl w:ilvl="1">
      <w:start w:val="1"/>
      <w:numFmt w:val="decimal"/>
      <w:isLgl/>
      <w:suff w:val="space"/>
      <w:lvlText w:val="%1.%2."/>
      <w:lvlJc w:val="left"/>
      <w:pPr>
        <w:ind w:left="502"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7BFA0A5F"/>
    <w:multiLevelType w:val="multilevel"/>
    <w:tmpl w:val="0DD03C06"/>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72" w15:restartNumberingAfterBreak="0">
    <w:nsid w:val="7ECC3A54"/>
    <w:multiLevelType w:val="multilevel"/>
    <w:tmpl w:val="B6988F46"/>
    <w:lvl w:ilvl="0">
      <w:start w:val="1"/>
      <w:numFmt w:val="decimal"/>
      <w:lvlText w:val="%1"/>
      <w:lvlJc w:val="left"/>
      <w:pPr>
        <w:ind w:left="360" w:hanging="360"/>
      </w:pPr>
      <w:rPr>
        <w:rFonts w:hint="default"/>
        <w:sz w:val="24"/>
      </w:rPr>
    </w:lvl>
    <w:lvl w:ilvl="1">
      <w:start w:val="2"/>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112" w:hanging="1440"/>
      </w:pPr>
      <w:rPr>
        <w:rFonts w:hint="default"/>
        <w:sz w:val="24"/>
      </w:rPr>
    </w:lvl>
  </w:abstractNum>
  <w:abstractNum w:abstractNumId="73" w15:restartNumberingAfterBreak="0">
    <w:nsid w:val="7F0825BD"/>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num w:numId="1">
    <w:abstractNumId w:val="11"/>
  </w:num>
  <w:num w:numId="2">
    <w:abstractNumId w:val="37"/>
  </w:num>
  <w:num w:numId="3">
    <w:abstractNumId w:val="42"/>
  </w:num>
  <w:num w:numId="4">
    <w:abstractNumId w:val="46"/>
  </w:num>
  <w:num w:numId="5">
    <w:abstractNumId w:val="28"/>
  </w:num>
  <w:num w:numId="6">
    <w:abstractNumId w:val="40"/>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21"/>
  </w:num>
  <w:num w:numId="10">
    <w:abstractNumId w:val="69"/>
  </w:num>
  <w:num w:numId="11">
    <w:abstractNumId w:val="30"/>
  </w:num>
  <w:num w:numId="12">
    <w:abstractNumId w:val="1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1"/>
  </w:num>
  <w:num w:numId="18">
    <w:abstractNumId w:val="68"/>
  </w:num>
  <w:num w:numId="19">
    <w:abstractNumId w:val="64"/>
  </w:num>
  <w:num w:numId="20">
    <w:abstractNumId w:val="63"/>
  </w:num>
  <w:num w:numId="21">
    <w:abstractNumId w:val="66"/>
  </w:num>
  <w:num w:numId="22">
    <w:abstractNumId w:val="60"/>
  </w:num>
  <w:num w:numId="23">
    <w:abstractNumId w:val="10"/>
  </w:num>
  <w:num w:numId="24">
    <w:abstractNumId w:val="38"/>
  </w:num>
  <w:num w:numId="25">
    <w:abstractNumId w:val="22"/>
  </w:num>
  <w:num w:numId="26">
    <w:abstractNumId w:val="8"/>
  </w:num>
  <w:num w:numId="27">
    <w:abstractNumId w:val="35"/>
  </w:num>
  <w:num w:numId="28">
    <w:abstractNumId w:val="47"/>
  </w:num>
  <w:num w:numId="29">
    <w:abstractNumId w:val="41"/>
  </w:num>
  <w:num w:numId="30">
    <w:abstractNumId w:val="65"/>
  </w:num>
  <w:num w:numId="31">
    <w:abstractNumId w:val="12"/>
  </w:num>
  <w:num w:numId="32">
    <w:abstractNumId w:val="16"/>
  </w:num>
  <w:num w:numId="33">
    <w:abstractNumId w:val="18"/>
  </w:num>
  <w:num w:numId="34">
    <w:abstractNumId w:val="23"/>
  </w:num>
  <w:num w:numId="35">
    <w:abstractNumId w:val="1"/>
  </w:num>
  <w:num w:numId="36">
    <w:abstractNumId w:val="45"/>
  </w:num>
  <w:num w:numId="37">
    <w:abstractNumId w:val="71"/>
  </w:num>
  <w:num w:numId="38">
    <w:abstractNumId w:val="36"/>
  </w:num>
  <w:num w:numId="39">
    <w:abstractNumId w:val="13"/>
  </w:num>
  <w:num w:numId="40">
    <w:abstractNumId w:val="24"/>
  </w:num>
  <w:num w:numId="41">
    <w:abstractNumId w:val="4"/>
  </w:num>
  <w:num w:numId="42">
    <w:abstractNumId w:val="50"/>
  </w:num>
  <w:num w:numId="43">
    <w:abstractNumId w:val="20"/>
  </w:num>
  <w:num w:numId="44">
    <w:abstractNumId w:val="25"/>
  </w:num>
  <w:num w:numId="45">
    <w:abstractNumId w:val="32"/>
  </w:num>
  <w:num w:numId="46">
    <w:abstractNumId w:val="58"/>
  </w:num>
  <w:num w:numId="47">
    <w:abstractNumId w:val="67"/>
  </w:num>
  <w:num w:numId="48">
    <w:abstractNumId w:val="5"/>
  </w:num>
  <w:num w:numId="49">
    <w:abstractNumId w:val="2"/>
  </w:num>
  <w:num w:numId="50">
    <w:abstractNumId w:val="39"/>
  </w:num>
  <w:num w:numId="51">
    <w:abstractNumId w:val="48"/>
  </w:num>
  <w:num w:numId="52">
    <w:abstractNumId w:val="73"/>
  </w:num>
  <w:num w:numId="53">
    <w:abstractNumId w:val="61"/>
  </w:num>
  <w:num w:numId="54">
    <w:abstractNumId w:val="57"/>
  </w:num>
  <w:num w:numId="55">
    <w:abstractNumId w:val="56"/>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59"/>
  </w:num>
  <w:num w:numId="82">
    <w:abstractNumId w:val="33"/>
  </w:num>
  <w:num w:numId="83">
    <w:abstractNumId w:val="27"/>
  </w:num>
  <w:num w:numId="84">
    <w:abstractNumId w:val="26"/>
  </w:num>
  <w:num w:numId="85">
    <w:abstractNumId w:val="0"/>
  </w:num>
  <w:num w:numId="86">
    <w:abstractNumId w:val="51"/>
  </w:num>
  <w:num w:numId="87">
    <w:abstractNumId w:val="44"/>
  </w:num>
  <w:num w:numId="88">
    <w:abstractNumId w:val="43"/>
  </w:num>
  <w:num w:numId="89">
    <w:abstractNumId w:val="52"/>
  </w:num>
  <w:num w:numId="90">
    <w:abstractNumId w:val="17"/>
  </w:num>
  <w:num w:numId="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num>
  <w:num w:numId="93">
    <w:abstractNumId w:val="53"/>
  </w:num>
  <w:num w:numId="94">
    <w:abstractNumId w:val="55"/>
  </w:num>
  <w:num w:numId="95">
    <w:abstractNumId w:val="72"/>
  </w:num>
  <w:num w:numId="96">
    <w:abstractNumId w:val="19"/>
  </w:num>
  <w:num w:numId="97">
    <w:abstractNumId w:val="29"/>
  </w:num>
  <w:num w:numId="98">
    <w:abstractNumId w:val="70"/>
  </w:num>
  <w:num w:numId="99">
    <w:abstractNumId w:val="14"/>
  </w:num>
  <w:num w:numId="100">
    <w:abstractNumId w:val="7"/>
  </w:num>
  <w:num w:numId="101">
    <w:abstractNumId w:val="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2E"/>
    <w:rsid w:val="00001290"/>
    <w:rsid w:val="000107F7"/>
    <w:rsid w:val="00010FFC"/>
    <w:rsid w:val="00011BC8"/>
    <w:rsid w:val="00016B1C"/>
    <w:rsid w:val="000206DD"/>
    <w:rsid w:val="00024585"/>
    <w:rsid w:val="0003038C"/>
    <w:rsid w:val="00032B64"/>
    <w:rsid w:val="000335E6"/>
    <w:rsid w:val="00034BED"/>
    <w:rsid w:val="000373FE"/>
    <w:rsid w:val="00040F73"/>
    <w:rsid w:val="00041362"/>
    <w:rsid w:val="00042A53"/>
    <w:rsid w:val="00044E6E"/>
    <w:rsid w:val="000541DD"/>
    <w:rsid w:val="00055667"/>
    <w:rsid w:val="00055F2D"/>
    <w:rsid w:val="0005761E"/>
    <w:rsid w:val="00060BE4"/>
    <w:rsid w:val="00066FE7"/>
    <w:rsid w:val="00070528"/>
    <w:rsid w:val="000758A3"/>
    <w:rsid w:val="00080841"/>
    <w:rsid w:val="0008099B"/>
    <w:rsid w:val="000821A5"/>
    <w:rsid w:val="0008494E"/>
    <w:rsid w:val="0009158F"/>
    <w:rsid w:val="00094A12"/>
    <w:rsid w:val="00095167"/>
    <w:rsid w:val="000A043A"/>
    <w:rsid w:val="000A2EFC"/>
    <w:rsid w:val="000A4D00"/>
    <w:rsid w:val="000A6C24"/>
    <w:rsid w:val="000B0A80"/>
    <w:rsid w:val="000B1ED0"/>
    <w:rsid w:val="000B6816"/>
    <w:rsid w:val="000B7120"/>
    <w:rsid w:val="000B7778"/>
    <w:rsid w:val="000B79CA"/>
    <w:rsid w:val="000C0C26"/>
    <w:rsid w:val="000C0E00"/>
    <w:rsid w:val="000C4D23"/>
    <w:rsid w:val="000C67B4"/>
    <w:rsid w:val="000C69C4"/>
    <w:rsid w:val="000D1F3B"/>
    <w:rsid w:val="000D22F0"/>
    <w:rsid w:val="000D581C"/>
    <w:rsid w:val="000D6EA5"/>
    <w:rsid w:val="000D7E2E"/>
    <w:rsid w:val="000E39E5"/>
    <w:rsid w:val="000E56BF"/>
    <w:rsid w:val="000E64D0"/>
    <w:rsid w:val="000E66E2"/>
    <w:rsid w:val="000F15F6"/>
    <w:rsid w:val="000F2CC3"/>
    <w:rsid w:val="000F390D"/>
    <w:rsid w:val="000F7452"/>
    <w:rsid w:val="0010345C"/>
    <w:rsid w:val="001054EA"/>
    <w:rsid w:val="001056EF"/>
    <w:rsid w:val="00106F9B"/>
    <w:rsid w:val="00111EB2"/>
    <w:rsid w:val="0011561E"/>
    <w:rsid w:val="0013297A"/>
    <w:rsid w:val="0014237E"/>
    <w:rsid w:val="00145148"/>
    <w:rsid w:val="00150F8F"/>
    <w:rsid w:val="00154D99"/>
    <w:rsid w:val="00155717"/>
    <w:rsid w:val="0016008C"/>
    <w:rsid w:val="00167715"/>
    <w:rsid w:val="00177FF0"/>
    <w:rsid w:val="00183697"/>
    <w:rsid w:val="00186434"/>
    <w:rsid w:val="00190687"/>
    <w:rsid w:val="00191723"/>
    <w:rsid w:val="00192D46"/>
    <w:rsid w:val="0019536F"/>
    <w:rsid w:val="001A3661"/>
    <w:rsid w:val="001A4485"/>
    <w:rsid w:val="001A694F"/>
    <w:rsid w:val="001A73D5"/>
    <w:rsid w:val="001A7D43"/>
    <w:rsid w:val="001B0E01"/>
    <w:rsid w:val="001B1F41"/>
    <w:rsid w:val="001B3C4C"/>
    <w:rsid w:val="001B5AD2"/>
    <w:rsid w:val="001C1E5B"/>
    <w:rsid w:val="001C37FE"/>
    <w:rsid w:val="001C410B"/>
    <w:rsid w:val="001C5746"/>
    <w:rsid w:val="001D0054"/>
    <w:rsid w:val="001D0233"/>
    <w:rsid w:val="001D74DB"/>
    <w:rsid w:val="001E03BF"/>
    <w:rsid w:val="001E46F9"/>
    <w:rsid w:val="001E4A3D"/>
    <w:rsid w:val="001E6146"/>
    <w:rsid w:val="001F1F6A"/>
    <w:rsid w:val="001F68A0"/>
    <w:rsid w:val="00200350"/>
    <w:rsid w:val="00200ACC"/>
    <w:rsid w:val="00202D80"/>
    <w:rsid w:val="00204112"/>
    <w:rsid w:val="00205AAC"/>
    <w:rsid w:val="0021068C"/>
    <w:rsid w:val="00210A0E"/>
    <w:rsid w:val="00210D58"/>
    <w:rsid w:val="00211B90"/>
    <w:rsid w:val="002143A7"/>
    <w:rsid w:val="0021563D"/>
    <w:rsid w:val="00217A20"/>
    <w:rsid w:val="00220735"/>
    <w:rsid w:val="00222B49"/>
    <w:rsid w:val="00224E2C"/>
    <w:rsid w:val="00226338"/>
    <w:rsid w:val="00233200"/>
    <w:rsid w:val="0023343B"/>
    <w:rsid w:val="00234E5D"/>
    <w:rsid w:val="00240417"/>
    <w:rsid w:val="0024143D"/>
    <w:rsid w:val="00241495"/>
    <w:rsid w:val="0025106D"/>
    <w:rsid w:val="00253F6A"/>
    <w:rsid w:val="00255F1E"/>
    <w:rsid w:val="00255F79"/>
    <w:rsid w:val="002607F5"/>
    <w:rsid w:val="002624B1"/>
    <w:rsid w:val="00262D81"/>
    <w:rsid w:val="002648F4"/>
    <w:rsid w:val="002679F7"/>
    <w:rsid w:val="00267A66"/>
    <w:rsid w:val="00270019"/>
    <w:rsid w:val="00270C2C"/>
    <w:rsid w:val="002713B5"/>
    <w:rsid w:val="0027437B"/>
    <w:rsid w:val="002760F3"/>
    <w:rsid w:val="0029150A"/>
    <w:rsid w:val="00294963"/>
    <w:rsid w:val="002A07CC"/>
    <w:rsid w:val="002A252C"/>
    <w:rsid w:val="002A3C15"/>
    <w:rsid w:val="002A7036"/>
    <w:rsid w:val="002B0D96"/>
    <w:rsid w:val="002B38BD"/>
    <w:rsid w:val="002B5685"/>
    <w:rsid w:val="002C163F"/>
    <w:rsid w:val="002C1961"/>
    <w:rsid w:val="002C6099"/>
    <w:rsid w:val="002D3519"/>
    <w:rsid w:val="002D63F2"/>
    <w:rsid w:val="002E4CAC"/>
    <w:rsid w:val="002E4EF1"/>
    <w:rsid w:val="002F00F3"/>
    <w:rsid w:val="002F39DF"/>
    <w:rsid w:val="002F56C9"/>
    <w:rsid w:val="00301107"/>
    <w:rsid w:val="00301D9B"/>
    <w:rsid w:val="00304E02"/>
    <w:rsid w:val="00307F4F"/>
    <w:rsid w:val="003142D3"/>
    <w:rsid w:val="003206F2"/>
    <w:rsid w:val="00327550"/>
    <w:rsid w:val="00330147"/>
    <w:rsid w:val="003408F0"/>
    <w:rsid w:val="00341DCF"/>
    <w:rsid w:val="00347D99"/>
    <w:rsid w:val="0035055A"/>
    <w:rsid w:val="0035402C"/>
    <w:rsid w:val="0035428D"/>
    <w:rsid w:val="003633C3"/>
    <w:rsid w:val="00367C3D"/>
    <w:rsid w:val="00372FD3"/>
    <w:rsid w:val="0037454E"/>
    <w:rsid w:val="00374A9D"/>
    <w:rsid w:val="00374C9A"/>
    <w:rsid w:val="003760D4"/>
    <w:rsid w:val="00377886"/>
    <w:rsid w:val="0038192A"/>
    <w:rsid w:val="003837CE"/>
    <w:rsid w:val="00383AA5"/>
    <w:rsid w:val="00383BA6"/>
    <w:rsid w:val="00385E8D"/>
    <w:rsid w:val="0039079C"/>
    <w:rsid w:val="00394365"/>
    <w:rsid w:val="00394825"/>
    <w:rsid w:val="00397449"/>
    <w:rsid w:val="00397A5F"/>
    <w:rsid w:val="00397E12"/>
    <w:rsid w:val="003A543D"/>
    <w:rsid w:val="003B0749"/>
    <w:rsid w:val="003B4DEA"/>
    <w:rsid w:val="003B70FF"/>
    <w:rsid w:val="003C0729"/>
    <w:rsid w:val="003C0F53"/>
    <w:rsid w:val="003C47B8"/>
    <w:rsid w:val="003C662C"/>
    <w:rsid w:val="003C6DE8"/>
    <w:rsid w:val="003D18C2"/>
    <w:rsid w:val="003D1B7C"/>
    <w:rsid w:val="003D355E"/>
    <w:rsid w:val="003D3642"/>
    <w:rsid w:val="003D42DA"/>
    <w:rsid w:val="003D55FA"/>
    <w:rsid w:val="003D69AD"/>
    <w:rsid w:val="003E3985"/>
    <w:rsid w:val="003E3ED1"/>
    <w:rsid w:val="003E428C"/>
    <w:rsid w:val="003E5669"/>
    <w:rsid w:val="003E5E36"/>
    <w:rsid w:val="003F06C7"/>
    <w:rsid w:val="003F1305"/>
    <w:rsid w:val="003F2AC4"/>
    <w:rsid w:val="003F5E95"/>
    <w:rsid w:val="003F65C7"/>
    <w:rsid w:val="003F74F0"/>
    <w:rsid w:val="0040296A"/>
    <w:rsid w:val="00403236"/>
    <w:rsid w:val="0040428A"/>
    <w:rsid w:val="00406C82"/>
    <w:rsid w:val="00406D28"/>
    <w:rsid w:val="00413170"/>
    <w:rsid w:val="00415F9C"/>
    <w:rsid w:val="00415FA6"/>
    <w:rsid w:val="004203B0"/>
    <w:rsid w:val="004204A2"/>
    <w:rsid w:val="00421A8A"/>
    <w:rsid w:val="00424253"/>
    <w:rsid w:val="00427198"/>
    <w:rsid w:val="00430CD2"/>
    <w:rsid w:val="0043183D"/>
    <w:rsid w:val="00431D00"/>
    <w:rsid w:val="00435DAA"/>
    <w:rsid w:val="004408D5"/>
    <w:rsid w:val="00440D01"/>
    <w:rsid w:val="00447679"/>
    <w:rsid w:val="004604CF"/>
    <w:rsid w:val="004629DC"/>
    <w:rsid w:val="00463217"/>
    <w:rsid w:val="004637A2"/>
    <w:rsid w:val="00467AFE"/>
    <w:rsid w:val="00475B7E"/>
    <w:rsid w:val="00475C9B"/>
    <w:rsid w:val="00476CE6"/>
    <w:rsid w:val="0048181B"/>
    <w:rsid w:val="00482139"/>
    <w:rsid w:val="0048238E"/>
    <w:rsid w:val="004833C3"/>
    <w:rsid w:val="00484B23"/>
    <w:rsid w:val="00487B2B"/>
    <w:rsid w:val="00487E69"/>
    <w:rsid w:val="00493DA3"/>
    <w:rsid w:val="00494184"/>
    <w:rsid w:val="004A0AA9"/>
    <w:rsid w:val="004A25FC"/>
    <w:rsid w:val="004A4BAF"/>
    <w:rsid w:val="004A585B"/>
    <w:rsid w:val="004A670A"/>
    <w:rsid w:val="004A6E98"/>
    <w:rsid w:val="004B1494"/>
    <w:rsid w:val="004B1DE3"/>
    <w:rsid w:val="004B588B"/>
    <w:rsid w:val="004B691D"/>
    <w:rsid w:val="004C2CBF"/>
    <w:rsid w:val="004C3335"/>
    <w:rsid w:val="004D28C9"/>
    <w:rsid w:val="004D525B"/>
    <w:rsid w:val="004E0AEB"/>
    <w:rsid w:val="004E0F58"/>
    <w:rsid w:val="004E1219"/>
    <w:rsid w:val="004E183A"/>
    <w:rsid w:val="004E5298"/>
    <w:rsid w:val="004E6549"/>
    <w:rsid w:val="004E6D14"/>
    <w:rsid w:val="004E6F52"/>
    <w:rsid w:val="004E7F29"/>
    <w:rsid w:val="004F38F3"/>
    <w:rsid w:val="004F3CA1"/>
    <w:rsid w:val="004F6994"/>
    <w:rsid w:val="00500B16"/>
    <w:rsid w:val="005011EA"/>
    <w:rsid w:val="00502704"/>
    <w:rsid w:val="00505CB7"/>
    <w:rsid w:val="0051262C"/>
    <w:rsid w:val="0051266F"/>
    <w:rsid w:val="005162D9"/>
    <w:rsid w:val="005219CB"/>
    <w:rsid w:val="0052395B"/>
    <w:rsid w:val="00523D71"/>
    <w:rsid w:val="00524217"/>
    <w:rsid w:val="005245EF"/>
    <w:rsid w:val="00526305"/>
    <w:rsid w:val="00527D00"/>
    <w:rsid w:val="0053181B"/>
    <w:rsid w:val="005408CE"/>
    <w:rsid w:val="00540B0D"/>
    <w:rsid w:val="00540D57"/>
    <w:rsid w:val="00542B8D"/>
    <w:rsid w:val="00543046"/>
    <w:rsid w:val="005456B4"/>
    <w:rsid w:val="005471E1"/>
    <w:rsid w:val="00547B31"/>
    <w:rsid w:val="0055496A"/>
    <w:rsid w:val="0055546C"/>
    <w:rsid w:val="005558FF"/>
    <w:rsid w:val="005616BE"/>
    <w:rsid w:val="00566D5D"/>
    <w:rsid w:val="0056775A"/>
    <w:rsid w:val="00582772"/>
    <w:rsid w:val="00582B8D"/>
    <w:rsid w:val="005849F7"/>
    <w:rsid w:val="005857F8"/>
    <w:rsid w:val="00585B75"/>
    <w:rsid w:val="005878A1"/>
    <w:rsid w:val="00591087"/>
    <w:rsid w:val="005955A0"/>
    <w:rsid w:val="005A19DB"/>
    <w:rsid w:val="005A5724"/>
    <w:rsid w:val="005A7509"/>
    <w:rsid w:val="005B4FB8"/>
    <w:rsid w:val="005C1F11"/>
    <w:rsid w:val="005C21C6"/>
    <w:rsid w:val="005C29BC"/>
    <w:rsid w:val="005C2A17"/>
    <w:rsid w:val="005C706F"/>
    <w:rsid w:val="005D7123"/>
    <w:rsid w:val="005D7A22"/>
    <w:rsid w:val="005E3925"/>
    <w:rsid w:val="005E6191"/>
    <w:rsid w:val="005E6AF0"/>
    <w:rsid w:val="005E6F57"/>
    <w:rsid w:val="005F3C02"/>
    <w:rsid w:val="005F6891"/>
    <w:rsid w:val="005F7C87"/>
    <w:rsid w:val="00600622"/>
    <w:rsid w:val="0060122E"/>
    <w:rsid w:val="00601C65"/>
    <w:rsid w:val="006105B7"/>
    <w:rsid w:val="0061177F"/>
    <w:rsid w:val="00613D82"/>
    <w:rsid w:val="00616A85"/>
    <w:rsid w:val="0062092F"/>
    <w:rsid w:val="006223C0"/>
    <w:rsid w:val="006237AC"/>
    <w:rsid w:val="006251BA"/>
    <w:rsid w:val="00625CC2"/>
    <w:rsid w:val="00627691"/>
    <w:rsid w:val="0063481B"/>
    <w:rsid w:val="00635A3D"/>
    <w:rsid w:val="00636E57"/>
    <w:rsid w:val="0064006E"/>
    <w:rsid w:val="006414A7"/>
    <w:rsid w:val="0066349B"/>
    <w:rsid w:val="00666CCA"/>
    <w:rsid w:val="006714CB"/>
    <w:rsid w:val="00676EB9"/>
    <w:rsid w:val="00680F79"/>
    <w:rsid w:val="00682E5B"/>
    <w:rsid w:val="006871DD"/>
    <w:rsid w:val="006901E2"/>
    <w:rsid w:val="00693486"/>
    <w:rsid w:val="006934EA"/>
    <w:rsid w:val="00695C41"/>
    <w:rsid w:val="00697074"/>
    <w:rsid w:val="006A20FB"/>
    <w:rsid w:val="006A2A37"/>
    <w:rsid w:val="006A2DDC"/>
    <w:rsid w:val="006A6737"/>
    <w:rsid w:val="006B0C0F"/>
    <w:rsid w:val="006B1C27"/>
    <w:rsid w:val="006C49E6"/>
    <w:rsid w:val="006C64DC"/>
    <w:rsid w:val="006C6A55"/>
    <w:rsid w:val="006C6BA1"/>
    <w:rsid w:val="006D426E"/>
    <w:rsid w:val="006D7181"/>
    <w:rsid w:val="006E1F7D"/>
    <w:rsid w:val="006E3857"/>
    <w:rsid w:val="006E7581"/>
    <w:rsid w:val="006F0AF5"/>
    <w:rsid w:val="006F1C09"/>
    <w:rsid w:val="006F5BC9"/>
    <w:rsid w:val="006F6F8F"/>
    <w:rsid w:val="00701A96"/>
    <w:rsid w:val="007135E0"/>
    <w:rsid w:val="00713D24"/>
    <w:rsid w:val="00713F3B"/>
    <w:rsid w:val="00715D97"/>
    <w:rsid w:val="007166E3"/>
    <w:rsid w:val="0071682E"/>
    <w:rsid w:val="0071792B"/>
    <w:rsid w:val="007225F4"/>
    <w:rsid w:val="00725BF8"/>
    <w:rsid w:val="0072673D"/>
    <w:rsid w:val="00730184"/>
    <w:rsid w:val="0073278F"/>
    <w:rsid w:val="007329F4"/>
    <w:rsid w:val="00732D3D"/>
    <w:rsid w:val="00734251"/>
    <w:rsid w:val="00735720"/>
    <w:rsid w:val="00741528"/>
    <w:rsid w:val="0074225C"/>
    <w:rsid w:val="00746C36"/>
    <w:rsid w:val="007514B8"/>
    <w:rsid w:val="00754BD9"/>
    <w:rsid w:val="0076122F"/>
    <w:rsid w:val="00761F9B"/>
    <w:rsid w:val="007701D2"/>
    <w:rsid w:val="007737D6"/>
    <w:rsid w:val="00776615"/>
    <w:rsid w:val="00776BCB"/>
    <w:rsid w:val="00781200"/>
    <w:rsid w:val="007815F6"/>
    <w:rsid w:val="00781B69"/>
    <w:rsid w:val="00783659"/>
    <w:rsid w:val="007844B5"/>
    <w:rsid w:val="00786996"/>
    <w:rsid w:val="00790880"/>
    <w:rsid w:val="00793948"/>
    <w:rsid w:val="007945A7"/>
    <w:rsid w:val="00794D38"/>
    <w:rsid w:val="007A0090"/>
    <w:rsid w:val="007A1981"/>
    <w:rsid w:val="007A1CCC"/>
    <w:rsid w:val="007A6926"/>
    <w:rsid w:val="007B07EE"/>
    <w:rsid w:val="007B36CC"/>
    <w:rsid w:val="007B6449"/>
    <w:rsid w:val="007B725E"/>
    <w:rsid w:val="007C4B04"/>
    <w:rsid w:val="007C5D82"/>
    <w:rsid w:val="007D42EB"/>
    <w:rsid w:val="007D44C1"/>
    <w:rsid w:val="007D63BD"/>
    <w:rsid w:val="007E1FEC"/>
    <w:rsid w:val="007E369B"/>
    <w:rsid w:val="007E4838"/>
    <w:rsid w:val="007F0418"/>
    <w:rsid w:val="007F0D23"/>
    <w:rsid w:val="007F4FE8"/>
    <w:rsid w:val="007F6348"/>
    <w:rsid w:val="008021C3"/>
    <w:rsid w:val="0080239A"/>
    <w:rsid w:val="00805B30"/>
    <w:rsid w:val="00806186"/>
    <w:rsid w:val="00813581"/>
    <w:rsid w:val="00814D72"/>
    <w:rsid w:val="008168A2"/>
    <w:rsid w:val="00822841"/>
    <w:rsid w:val="008274AA"/>
    <w:rsid w:val="008313F7"/>
    <w:rsid w:val="00832229"/>
    <w:rsid w:val="00833B08"/>
    <w:rsid w:val="00833B8D"/>
    <w:rsid w:val="00834594"/>
    <w:rsid w:val="00843703"/>
    <w:rsid w:val="008439CD"/>
    <w:rsid w:val="0084533B"/>
    <w:rsid w:val="00847934"/>
    <w:rsid w:val="0085113B"/>
    <w:rsid w:val="008522FE"/>
    <w:rsid w:val="008526BD"/>
    <w:rsid w:val="008551C2"/>
    <w:rsid w:val="008552AB"/>
    <w:rsid w:val="00855829"/>
    <w:rsid w:val="00860C29"/>
    <w:rsid w:val="008639BD"/>
    <w:rsid w:val="00865116"/>
    <w:rsid w:val="00865F51"/>
    <w:rsid w:val="00866053"/>
    <w:rsid w:val="008763FB"/>
    <w:rsid w:val="00876439"/>
    <w:rsid w:val="00877710"/>
    <w:rsid w:val="00887AA4"/>
    <w:rsid w:val="00892FAB"/>
    <w:rsid w:val="0089797E"/>
    <w:rsid w:val="008A28A1"/>
    <w:rsid w:val="008A3300"/>
    <w:rsid w:val="008A5CE2"/>
    <w:rsid w:val="008B00FF"/>
    <w:rsid w:val="008B0B31"/>
    <w:rsid w:val="008B25BB"/>
    <w:rsid w:val="008B2F28"/>
    <w:rsid w:val="008C3F23"/>
    <w:rsid w:val="008C6CB4"/>
    <w:rsid w:val="008D0A14"/>
    <w:rsid w:val="008D10CF"/>
    <w:rsid w:val="008D3CBE"/>
    <w:rsid w:val="008D5AB8"/>
    <w:rsid w:val="008D5E0A"/>
    <w:rsid w:val="008E092D"/>
    <w:rsid w:val="008E13D9"/>
    <w:rsid w:val="008E1A9F"/>
    <w:rsid w:val="008E4388"/>
    <w:rsid w:val="008E56AA"/>
    <w:rsid w:val="008F1801"/>
    <w:rsid w:val="008F208B"/>
    <w:rsid w:val="008F2B59"/>
    <w:rsid w:val="008F2FF0"/>
    <w:rsid w:val="008F41E1"/>
    <w:rsid w:val="0090022E"/>
    <w:rsid w:val="00902B0E"/>
    <w:rsid w:val="00902DF3"/>
    <w:rsid w:val="00905E53"/>
    <w:rsid w:val="00906650"/>
    <w:rsid w:val="0091209D"/>
    <w:rsid w:val="009155AF"/>
    <w:rsid w:val="009156C3"/>
    <w:rsid w:val="00924C83"/>
    <w:rsid w:val="009251EA"/>
    <w:rsid w:val="00926DF5"/>
    <w:rsid w:val="009275A3"/>
    <w:rsid w:val="00932EB0"/>
    <w:rsid w:val="00940223"/>
    <w:rsid w:val="00940CDE"/>
    <w:rsid w:val="00945A55"/>
    <w:rsid w:val="00947DA6"/>
    <w:rsid w:val="00952267"/>
    <w:rsid w:val="009525A8"/>
    <w:rsid w:val="009544D4"/>
    <w:rsid w:val="00956C6B"/>
    <w:rsid w:val="00960659"/>
    <w:rsid w:val="009618A4"/>
    <w:rsid w:val="00961B18"/>
    <w:rsid w:val="00966418"/>
    <w:rsid w:val="00967EE0"/>
    <w:rsid w:val="009714DE"/>
    <w:rsid w:val="00972691"/>
    <w:rsid w:val="009736E5"/>
    <w:rsid w:val="009756CE"/>
    <w:rsid w:val="0097700F"/>
    <w:rsid w:val="00981079"/>
    <w:rsid w:val="009826E8"/>
    <w:rsid w:val="009916C6"/>
    <w:rsid w:val="009A0024"/>
    <w:rsid w:val="009A0A39"/>
    <w:rsid w:val="009A1594"/>
    <w:rsid w:val="009A5220"/>
    <w:rsid w:val="009A6469"/>
    <w:rsid w:val="009B4C22"/>
    <w:rsid w:val="009B5F38"/>
    <w:rsid w:val="009B7DA8"/>
    <w:rsid w:val="009C0C9E"/>
    <w:rsid w:val="009C159D"/>
    <w:rsid w:val="009C3166"/>
    <w:rsid w:val="009C3D0A"/>
    <w:rsid w:val="009C7090"/>
    <w:rsid w:val="009D09FA"/>
    <w:rsid w:val="009D2CB9"/>
    <w:rsid w:val="009D2CBB"/>
    <w:rsid w:val="009D6986"/>
    <w:rsid w:val="009D718B"/>
    <w:rsid w:val="009E2E8A"/>
    <w:rsid w:val="009E344A"/>
    <w:rsid w:val="009E3722"/>
    <w:rsid w:val="009E4022"/>
    <w:rsid w:val="009F2340"/>
    <w:rsid w:val="009F446A"/>
    <w:rsid w:val="009F53C7"/>
    <w:rsid w:val="009F54AE"/>
    <w:rsid w:val="009F650A"/>
    <w:rsid w:val="00A0284B"/>
    <w:rsid w:val="00A03D08"/>
    <w:rsid w:val="00A061D6"/>
    <w:rsid w:val="00A074B4"/>
    <w:rsid w:val="00A1161C"/>
    <w:rsid w:val="00A12EF6"/>
    <w:rsid w:val="00A148FB"/>
    <w:rsid w:val="00A151D9"/>
    <w:rsid w:val="00A17B62"/>
    <w:rsid w:val="00A25DAF"/>
    <w:rsid w:val="00A30A26"/>
    <w:rsid w:val="00A32D5E"/>
    <w:rsid w:val="00A355CA"/>
    <w:rsid w:val="00A35966"/>
    <w:rsid w:val="00A36F4F"/>
    <w:rsid w:val="00A408EB"/>
    <w:rsid w:val="00A44F6E"/>
    <w:rsid w:val="00A462E4"/>
    <w:rsid w:val="00A46E51"/>
    <w:rsid w:val="00A5013A"/>
    <w:rsid w:val="00A5219F"/>
    <w:rsid w:val="00A53526"/>
    <w:rsid w:val="00A54886"/>
    <w:rsid w:val="00A60484"/>
    <w:rsid w:val="00A60A2F"/>
    <w:rsid w:val="00A6518F"/>
    <w:rsid w:val="00A675E0"/>
    <w:rsid w:val="00A734BE"/>
    <w:rsid w:val="00A75618"/>
    <w:rsid w:val="00A75D19"/>
    <w:rsid w:val="00A851D7"/>
    <w:rsid w:val="00A863EB"/>
    <w:rsid w:val="00A90FDB"/>
    <w:rsid w:val="00A9380C"/>
    <w:rsid w:val="00A95E7E"/>
    <w:rsid w:val="00A96047"/>
    <w:rsid w:val="00A96E6C"/>
    <w:rsid w:val="00A97AF1"/>
    <w:rsid w:val="00AA5148"/>
    <w:rsid w:val="00AA5494"/>
    <w:rsid w:val="00AA6FAA"/>
    <w:rsid w:val="00AA7C0A"/>
    <w:rsid w:val="00AB18E3"/>
    <w:rsid w:val="00AB4F5C"/>
    <w:rsid w:val="00AC4FEC"/>
    <w:rsid w:val="00AC531B"/>
    <w:rsid w:val="00AD0469"/>
    <w:rsid w:val="00AD5228"/>
    <w:rsid w:val="00AD5E27"/>
    <w:rsid w:val="00AD6116"/>
    <w:rsid w:val="00AD7298"/>
    <w:rsid w:val="00AE48F4"/>
    <w:rsid w:val="00AE4D78"/>
    <w:rsid w:val="00AE556B"/>
    <w:rsid w:val="00AF2A63"/>
    <w:rsid w:val="00AF42B0"/>
    <w:rsid w:val="00B069A1"/>
    <w:rsid w:val="00B11E88"/>
    <w:rsid w:val="00B16F3A"/>
    <w:rsid w:val="00B20BEB"/>
    <w:rsid w:val="00B20C2E"/>
    <w:rsid w:val="00B233E3"/>
    <w:rsid w:val="00B25AFE"/>
    <w:rsid w:val="00B33224"/>
    <w:rsid w:val="00B348D2"/>
    <w:rsid w:val="00B4097E"/>
    <w:rsid w:val="00B425FF"/>
    <w:rsid w:val="00B426FA"/>
    <w:rsid w:val="00B4374A"/>
    <w:rsid w:val="00B50EDB"/>
    <w:rsid w:val="00B522F2"/>
    <w:rsid w:val="00B548C2"/>
    <w:rsid w:val="00B5564E"/>
    <w:rsid w:val="00B628E9"/>
    <w:rsid w:val="00B63B62"/>
    <w:rsid w:val="00B6687D"/>
    <w:rsid w:val="00B66DA0"/>
    <w:rsid w:val="00B70626"/>
    <w:rsid w:val="00B8087E"/>
    <w:rsid w:val="00B810EF"/>
    <w:rsid w:val="00B819F4"/>
    <w:rsid w:val="00B87971"/>
    <w:rsid w:val="00B91357"/>
    <w:rsid w:val="00B96A87"/>
    <w:rsid w:val="00BA121B"/>
    <w:rsid w:val="00BA5F7D"/>
    <w:rsid w:val="00BA6F11"/>
    <w:rsid w:val="00BB1F6E"/>
    <w:rsid w:val="00BB3112"/>
    <w:rsid w:val="00BB5F7C"/>
    <w:rsid w:val="00BC4390"/>
    <w:rsid w:val="00BC44F2"/>
    <w:rsid w:val="00BC4C8F"/>
    <w:rsid w:val="00BC6059"/>
    <w:rsid w:val="00BC7D9F"/>
    <w:rsid w:val="00BD073D"/>
    <w:rsid w:val="00BD1380"/>
    <w:rsid w:val="00BD17C0"/>
    <w:rsid w:val="00BD325D"/>
    <w:rsid w:val="00BD5932"/>
    <w:rsid w:val="00BD5A32"/>
    <w:rsid w:val="00BE2EDE"/>
    <w:rsid w:val="00BE6C3E"/>
    <w:rsid w:val="00BF2419"/>
    <w:rsid w:val="00BF537A"/>
    <w:rsid w:val="00BF5891"/>
    <w:rsid w:val="00C00752"/>
    <w:rsid w:val="00C02766"/>
    <w:rsid w:val="00C04B09"/>
    <w:rsid w:val="00C05608"/>
    <w:rsid w:val="00C149F0"/>
    <w:rsid w:val="00C16B80"/>
    <w:rsid w:val="00C17A94"/>
    <w:rsid w:val="00C27D34"/>
    <w:rsid w:val="00C32139"/>
    <w:rsid w:val="00C32B9F"/>
    <w:rsid w:val="00C351BF"/>
    <w:rsid w:val="00C4229F"/>
    <w:rsid w:val="00C44637"/>
    <w:rsid w:val="00C4519B"/>
    <w:rsid w:val="00C45DDB"/>
    <w:rsid w:val="00C50237"/>
    <w:rsid w:val="00C51E4B"/>
    <w:rsid w:val="00C56D21"/>
    <w:rsid w:val="00C66DC0"/>
    <w:rsid w:val="00C6739A"/>
    <w:rsid w:val="00C70556"/>
    <w:rsid w:val="00C73F39"/>
    <w:rsid w:val="00C74957"/>
    <w:rsid w:val="00C75545"/>
    <w:rsid w:val="00C80DAB"/>
    <w:rsid w:val="00C827F5"/>
    <w:rsid w:val="00C968DF"/>
    <w:rsid w:val="00C96E68"/>
    <w:rsid w:val="00C97715"/>
    <w:rsid w:val="00CA1D65"/>
    <w:rsid w:val="00CA327E"/>
    <w:rsid w:val="00CB708C"/>
    <w:rsid w:val="00CC0E46"/>
    <w:rsid w:val="00CC0F4C"/>
    <w:rsid w:val="00CC44A5"/>
    <w:rsid w:val="00CC79C4"/>
    <w:rsid w:val="00CD0E41"/>
    <w:rsid w:val="00CD60E4"/>
    <w:rsid w:val="00CE15E7"/>
    <w:rsid w:val="00CE6FF9"/>
    <w:rsid w:val="00CF1010"/>
    <w:rsid w:val="00CF1AD7"/>
    <w:rsid w:val="00CF49ED"/>
    <w:rsid w:val="00CF51B0"/>
    <w:rsid w:val="00CF6832"/>
    <w:rsid w:val="00CF6C62"/>
    <w:rsid w:val="00D009FD"/>
    <w:rsid w:val="00D00B57"/>
    <w:rsid w:val="00D011A1"/>
    <w:rsid w:val="00D017B6"/>
    <w:rsid w:val="00D0346E"/>
    <w:rsid w:val="00D03C02"/>
    <w:rsid w:val="00D04464"/>
    <w:rsid w:val="00D04629"/>
    <w:rsid w:val="00D05972"/>
    <w:rsid w:val="00D0762E"/>
    <w:rsid w:val="00D076EA"/>
    <w:rsid w:val="00D07964"/>
    <w:rsid w:val="00D105D9"/>
    <w:rsid w:val="00D124AC"/>
    <w:rsid w:val="00D12F73"/>
    <w:rsid w:val="00D12FE6"/>
    <w:rsid w:val="00D179FD"/>
    <w:rsid w:val="00D2229C"/>
    <w:rsid w:val="00D32F31"/>
    <w:rsid w:val="00D40EF2"/>
    <w:rsid w:val="00D43F3B"/>
    <w:rsid w:val="00D47B37"/>
    <w:rsid w:val="00D50458"/>
    <w:rsid w:val="00D50AB8"/>
    <w:rsid w:val="00D51456"/>
    <w:rsid w:val="00D5370D"/>
    <w:rsid w:val="00D53D10"/>
    <w:rsid w:val="00D55783"/>
    <w:rsid w:val="00D56337"/>
    <w:rsid w:val="00D56958"/>
    <w:rsid w:val="00D5777C"/>
    <w:rsid w:val="00D6058A"/>
    <w:rsid w:val="00D60B0C"/>
    <w:rsid w:val="00D62F22"/>
    <w:rsid w:val="00D672A0"/>
    <w:rsid w:val="00D703DE"/>
    <w:rsid w:val="00D7128A"/>
    <w:rsid w:val="00D73087"/>
    <w:rsid w:val="00D7482E"/>
    <w:rsid w:val="00D7568A"/>
    <w:rsid w:val="00D766C2"/>
    <w:rsid w:val="00D774EB"/>
    <w:rsid w:val="00D812CE"/>
    <w:rsid w:val="00D86038"/>
    <w:rsid w:val="00D91611"/>
    <w:rsid w:val="00D9292F"/>
    <w:rsid w:val="00D94FA6"/>
    <w:rsid w:val="00DA125D"/>
    <w:rsid w:val="00DA2CEB"/>
    <w:rsid w:val="00DA54E4"/>
    <w:rsid w:val="00DA5541"/>
    <w:rsid w:val="00DB2669"/>
    <w:rsid w:val="00DB4DC5"/>
    <w:rsid w:val="00DB509A"/>
    <w:rsid w:val="00DB6184"/>
    <w:rsid w:val="00DC020B"/>
    <w:rsid w:val="00DC394A"/>
    <w:rsid w:val="00DC6C87"/>
    <w:rsid w:val="00DD324B"/>
    <w:rsid w:val="00DD38ED"/>
    <w:rsid w:val="00DD5D3E"/>
    <w:rsid w:val="00DD6C82"/>
    <w:rsid w:val="00DE4895"/>
    <w:rsid w:val="00DE5843"/>
    <w:rsid w:val="00DE5AA6"/>
    <w:rsid w:val="00DE71E0"/>
    <w:rsid w:val="00DF54E3"/>
    <w:rsid w:val="00E1176D"/>
    <w:rsid w:val="00E1343F"/>
    <w:rsid w:val="00E144A4"/>
    <w:rsid w:val="00E15CD3"/>
    <w:rsid w:val="00E20259"/>
    <w:rsid w:val="00E2306D"/>
    <w:rsid w:val="00E232D3"/>
    <w:rsid w:val="00E26843"/>
    <w:rsid w:val="00E277A2"/>
    <w:rsid w:val="00E32335"/>
    <w:rsid w:val="00E32F11"/>
    <w:rsid w:val="00E35699"/>
    <w:rsid w:val="00E36731"/>
    <w:rsid w:val="00E42D5F"/>
    <w:rsid w:val="00E43162"/>
    <w:rsid w:val="00E451F2"/>
    <w:rsid w:val="00E454C6"/>
    <w:rsid w:val="00E45529"/>
    <w:rsid w:val="00E466A8"/>
    <w:rsid w:val="00E50E6C"/>
    <w:rsid w:val="00E5166F"/>
    <w:rsid w:val="00E54B54"/>
    <w:rsid w:val="00E553A2"/>
    <w:rsid w:val="00E556A8"/>
    <w:rsid w:val="00E61A0F"/>
    <w:rsid w:val="00E63297"/>
    <w:rsid w:val="00E67553"/>
    <w:rsid w:val="00E70DF7"/>
    <w:rsid w:val="00E71609"/>
    <w:rsid w:val="00E728AC"/>
    <w:rsid w:val="00E72D76"/>
    <w:rsid w:val="00E773AA"/>
    <w:rsid w:val="00E775DC"/>
    <w:rsid w:val="00E77E61"/>
    <w:rsid w:val="00E83F3F"/>
    <w:rsid w:val="00E842AC"/>
    <w:rsid w:val="00E847A8"/>
    <w:rsid w:val="00E85622"/>
    <w:rsid w:val="00E905B3"/>
    <w:rsid w:val="00E94A5E"/>
    <w:rsid w:val="00E952B7"/>
    <w:rsid w:val="00EA2704"/>
    <w:rsid w:val="00EA31F1"/>
    <w:rsid w:val="00EA33E3"/>
    <w:rsid w:val="00EA5C3A"/>
    <w:rsid w:val="00EA6654"/>
    <w:rsid w:val="00EB1974"/>
    <w:rsid w:val="00EB2DF8"/>
    <w:rsid w:val="00EB336A"/>
    <w:rsid w:val="00ED2BA5"/>
    <w:rsid w:val="00ED3844"/>
    <w:rsid w:val="00ED58A8"/>
    <w:rsid w:val="00ED5DFC"/>
    <w:rsid w:val="00EE0665"/>
    <w:rsid w:val="00EE2F81"/>
    <w:rsid w:val="00EE3A94"/>
    <w:rsid w:val="00EF32CD"/>
    <w:rsid w:val="00EF3580"/>
    <w:rsid w:val="00F040E3"/>
    <w:rsid w:val="00F051B0"/>
    <w:rsid w:val="00F07B83"/>
    <w:rsid w:val="00F125C7"/>
    <w:rsid w:val="00F12D4A"/>
    <w:rsid w:val="00F13351"/>
    <w:rsid w:val="00F13664"/>
    <w:rsid w:val="00F14658"/>
    <w:rsid w:val="00F16367"/>
    <w:rsid w:val="00F16B28"/>
    <w:rsid w:val="00F2606E"/>
    <w:rsid w:val="00F313BF"/>
    <w:rsid w:val="00F35456"/>
    <w:rsid w:val="00F35634"/>
    <w:rsid w:val="00F36AAE"/>
    <w:rsid w:val="00F42085"/>
    <w:rsid w:val="00F4404F"/>
    <w:rsid w:val="00F440BE"/>
    <w:rsid w:val="00F472C7"/>
    <w:rsid w:val="00F47382"/>
    <w:rsid w:val="00F52C72"/>
    <w:rsid w:val="00F55864"/>
    <w:rsid w:val="00F62C4F"/>
    <w:rsid w:val="00F674CC"/>
    <w:rsid w:val="00F70534"/>
    <w:rsid w:val="00F71F3E"/>
    <w:rsid w:val="00F73451"/>
    <w:rsid w:val="00F73ABB"/>
    <w:rsid w:val="00F75FC0"/>
    <w:rsid w:val="00F821A1"/>
    <w:rsid w:val="00F8681B"/>
    <w:rsid w:val="00F90B08"/>
    <w:rsid w:val="00F91AD8"/>
    <w:rsid w:val="00F92B55"/>
    <w:rsid w:val="00F94DBA"/>
    <w:rsid w:val="00F95F85"/>
    <w:rsid w:val="00F9627C"/>
    <w:rsid w:val="00FA195F"/>
    <w:rsid w:val="00FA231B"/>
    <w:rsid w:val="00FA2EA9"/>
    <w:rsid w:val="00FA3651"/>
    <w:rsid w:val="00FA42F8"/>
    <w:rsid w:val="00FB1F8B"/>
    <w:rsid w:val="00FB26D3"/>
    <w:rsid w:val="00FC0BF6"/>
    <w:rsid w:val="00FC16B4"/>
    <w:rsid w:val="00FC23AE"/>
    <w:rsid w:val="00FC3F3F"/>
    <w:rsid w:val="00FC5BEA"/>
    <w:rsid w:val="00FC5C40"/>
    <w:rsid w:val="00FC7180"/>
    <w:rsid w:val="00FD025C"/>
    <w:rsid w:val="00FD351E"/>
    <w:rsid w:val="00FD3EDA"/>
    <w:rsid w:val="00FD4501"/>
    <w:rsid w:val="00FE0222"/>
    <w:rsid w:val="00FE3416"/>
    <w:rsid w:val="00FE4EE4"/>
    <w:rsid w:val="00FF2B91"/>
    <w:rsid w:val="00FF4C88"/>
    <w:rsid w:val="00FF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7EA9"/>
  <w15:chartTrackingRefBased/>
  <w15:docId w15:val="{C0F7A00A-ECF2-8B47-B7F6-2D8F7344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F28"/>
    <w:rPr>
      <w:rFonts w:ascii="Times New Roman" w:eastAsia="Times New Roman" w:hAnsi="Times New Roman" w:cs="Times New Roman"/>
      <w:lang w:eastAsia="ru-RU"/>
    </w:rPr>
  </w:style>
  <w:style w:type="paragraph" w:styleId="1">
    <w:name w:val="heading 1"/>
    <w:basedOn w:val="a"/>
    <w:next w:val="a"/>
    <w:link w:val="10"/>
    <w:uiPriority w:val="9"/>
    <w:qFormat/>
    <w:rsid w:val="00374C9A"/>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924C83"/>
    <w:pPr>
      <w:keepNext/>
      <w:keepLines/>
      <w:numPr>
        <w:ilvl w:val="1"/>
        <w:numId w:val="55"/>
      </w:numPr>
      <w:spacing w:before="40"/>
      <w:jc w:val="both"/>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0762E"/>
    <w:pPr>
      <w:tabs>
        <w:tab w:val="center" w:pos="4677"/>
        <w:tab w:val="right" w:pos="9355"/>
      </w:tabs>
    </w:pPr>
  </w:style>
  <w:style w:type="character" w:customStyle="1" w:styleId="a4">
    <w:name w:val="Верхний колонтитул Знак"/>
    <w:basedOn w:val="a0"/>
    <w:link w:val="a3"/>
    <w:rsid w:val="00D0762E"/>
  </w:style>
  <w:style w:type="paragraph" w:styleId="a5">
    <w:name w:val="footer"/>
    <w:basedOn w:val="a"/>
    <w:link w:val="a6"/>
    <w:unhideWhenUsed/>
    <w:rsid w:val="00D0762E"/>
    <w:pPr>
      <w:tabs>
        <w:tab w:val="center" w:pos="4677"/>
        <w:tab w:val="right" w:pos="9355"/>
      </w:tabs>
    </w:pPr>
  </w:style>
  <w:style w:type="character" w:customStyle="1" w:styleId="a6">
    <w:name w:val="Нижний колонтитул Знак"/>
    <w:basedOn w:val="a0"/>
    <w:link w:val="a5"/>
    <w:rsid w:val="00D0762E"/>
  </w:style>
  <w:style w:type="character" w:styleId="a7">
    <w:name w:val="page number"/>
    <w:basedOn w:val="a0"/>
    <w:uiPriority w:val="99"/>
    <w:semiHidden/>
    <w:unhideWhenUsed/>
    <w:rsid w:val="00D0762E"/>
  </w:style>
  <w:style w:type="paragraph" w:styleId="a8">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9"/>
    <w:uiPriority w:val="34"/>
    <w:qFormat/>
    <w:rsid w:val="00D0762E"/>
    <w:pPr>
      <w:ind w:left="720"/>
      <w:contextualSpacing/>
    </w:pPr>
  </w:style>
  <w:style w:type="table" w:styleId="aa">
    <w:name w:val="Table Grid"/>
    <w:aliases w:val="Таблица отчета,Vegas Lex"/>
    <w:basedOn w:val="a1"/>
    <w:uiPriority w:val="59"/>
    <w:rsid w:val="00D0762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aliases w:val="ftref,Знак сноски-FN,Ciae niinee-FN,Знак сноски 1,Referencia nota al pie,SUPERS,сноска,Çíàê ñíîñêè 1,Çíàê ñíîñêè-FN,Table_Footnote_last Знак1,Текст сноски Знак2 Знак Знак1,Текст сноски Знак1 Знак Знак Знак1"/>
    <w:basedOn w:val="a0"/>
    <w:uiPriority w:val="99"/>
    <w:rsid w:val="00D0762E"/>
    <w:rPr>
      <w:rFonts w:cs="Times New Roman"/>
      <w:vertAlign w:val="superscript"/>
    </w:rPr>
  </w:style>
  <w:style w:type="paragraph" w:styleId="ac">
    <w:name w:val="footnote text"/>
    <w:aliases w:val="ft,(NECG) Footnote Text,Footnote Text Char Char Char Char Char,Footnote Text Char Char Char Char Char Char,(NECG) Footnote Text Char Char Char Char Char,single space,footnote text,FOOTNOTES,fn,Fußnote Char,ft1,(NECG) Footnote Text1,fn1,o,f"/>
    <w:basedOn w:val="ad"/>
    <w:link w:val="ae"/>
    <w:uiPriority w:val="99"/>
    <w:qFormat/>
    <w:rsid w:val="00D0762E"/>
    <w:pPr>
      <w:ind w:left="357" w:hanging="357"/>
      <w:jc w:val="both"/>
    </w:pPr>
    <w:rPr>
      <w:sz w:val="20"/>
      <w:szCs w:val="20"/>
      <w:lang w:val="en-GB"/>
    </w:rPr>
  </w:style>
  <w:style w:type="character" w:customStyle="1" w:styleId="ae">
    <w:name w:val="Текст сноски Знак"/>
    <w:aliases w:val="ft Знак,(NECG) Footnote Text Знак,Footnote Text Char Char Char Char Char Знак,Footnote Text Char Char Char Char Char Char Знак,(NECG) Footnote Text Char Char Char Char Char Знак,single space Знак,footnote text Знак,FOOTNOTES Знак"/>
    <w:basedOn w:val="a0"/>
    <w:link w:val="ac"/>
    <w:uiPriority w:val="99"/>
    <w:rsid w:val="00D0762E"/>
    <w:rPr>
      <w:rFonts w:ascii="Times New Roman" w:hAnsi="Times New Roman" w:cs="Times New Roman"/>
      <w:sz w:val="20"/>
      <w:szCs w:val="20"/>
      <w:lang w:val="en-GB"/>
    </w:rPr>
  </w:style>
  <w:style w:type="paragraph" w:customStyle="1" w:styleId="VSPD">
    <w:name w:val="VS.PD.Табл."/>
    <w:qFormat/>
    <w:rsid w:val="00D0762E"/>
    <w:pPr>
      <w:spacing w:before="120" w:after="120"/>
      <w:jc w:val="both"/>
    </w:pPr>
    <w:rPr>
      <w:rFonts w:ascii="Times New Roman" w:hAnsi="Times New Roman"/>
      <w:szCs w:val="22"/>
    </w:rPr>
  </w:style>
  <w:style w:type="paragraph" w:styleId="ad">
    <w:name w:val="Body Text"/>
    <w:basedOn w:val="a"/>
    <w:link w:val="af"/>
    <w:uiPriority w:val="99"/>
    <w:semiHidden/>
    <w:unhideWhenUsed/>
    <w:rsid w:val="00D0762E"/>
    <w:pPr>
      <w:spacing w:after="120"/>
    </w:pPr>
  </w:style>
  <w:style w:type="character" w:customStyle="1" w:styleId="af">
    <w:name w:val="Основной текст Знак"/>
    <w:basedOn w:val="a0"/>
    <w:link w:val="ad"/>
    <w:uiPriority w:val="99"/>
    <w:semiHidden/>
    <w:rsid w:val="00D0762E"/>
  </w:style>
  <w:style w:type="paragraph" w:customStyle="1" w:styleId="VSPD20">
    <w:name w:val="VS.PD.Д.2.Статья"/>
    <w:next w:val="VSPD3"/>
    <w:link w:val="VSPD21"/>
    <w:qFormat/>
    <w:rsid w:val="00CF49ED"/>
    <w:pPr>
      <w:numPr>
        <w:numId w:val="2"/>
      </w:numPr>
      <w:spacing w:before="120" w:after="240"/>
      <w:jc w:val="both"/>
      <w:outlineLvl w:val="1"/>
    </w:pPr>
    <w:rPr>
      <w:rFonts w:ascii="Times New Roman" w:hAnsi="Times New Roman"/>
      <w:b/>
      <w:smallCaps/>
      <w:szCs w:val="22"/>
    </w:rPr>
  </w:style>
  <w:style w:type="paragraph" w:customStyle="1" w:styleId="VSPD3">
    <w:name w:val="VS.PD.Д.3.Пункт"/>
    <w:link w:val="VSPD30"/>
    <w:qFormat/>
    <w:rsid w:val="00CF49ED"/>
    <w:pPr>
      <w:numPr>
        <w:ilvl w:val="1"/>
        <w:numId w:val="2"/>
      </w:numPr>
      <w:spacing w:after="240"/>
      <w:jc w:val="both"/>
      <w:outlineLvl w:val="3"/>
    </w:pPr>
    <w:rPr>
      <w:rFonts w:ascii="Times New Roman" w:eastAsia="Times New Roman" w:hAnsi="Times New Roman" w:cs="Times New Roman"/>
      <w:bCs/>
      <w:kern w:val="32"/>
      <w:lang w:eastAsia="ru-RU"/>
    </w:rPr>
  </w:style>
  <w:style w:type="paragraph" w:customStyle="1" w:styleId="VSPD41">
    <w:name w:val="VS.PD.Д.4.ПП.Ур.1"/>
    <w:link w:val="VSPD410"/>
    <w:qFormat/>
    <w:rsid w:val="009B4C22"/>
    <w:pPr>
      <w:numPr>
        <w:ilvl w:val="2"/>
        <w:numId w:val="2"/>
      </w:numPr>
      <w:jc w:val="both"/>
      <w:outlineLvl w:val="4"/>
    </w:pPr>
    <w:rPr>
      <w:rFonts w:ascii="Times New Roman" w:eastAsia="Times New Roman" w:hAnsi="Times New Roman" w:cs="Times New Roman"/>
      <w:bCs/>
      <w:kern w:val="32"/>
      <w:lang w:eastAsia="ru-RU"/>
    </w:rPr>
  </w:style>
  <w:style w:type="paragraph" w:customStyle="1" w:styleId="VSPD52">
    <w:name w:val="VS.PD.Д.5.ПП.Ур.2"/>
    <w:qFormat/>
    <w:rsid w:val="00CF49ED"/>
    <w:pPr>
      <w:numPr>
        <w:ilvl w:val="3"/>
        <w:numId w:val="2"/>
      </w:numPr>
      <w:spacing w:after="240"/>
      <w:jc w:val="both"/>
      <w:outlineLvl w:val="5"/>
    </w:pPr>
    <w:rPr>
      <w:rFonts w:ascii="Times New Roman" w:eastAsia="Times New Roman" w:hAnsi="Times New Roman" w:cs="Times New Roman"/>
      <w:bCs/>
      <w:kern w:val="32"/>
      <w:lang w:eastAsia="ru-RU"/>
    </w:rPr>
  </w:style>
  <w:style w:type="paragraph" w:customStyle="1" w:styleId="VSPD63">
    <w:name w:val="VS.PD.Д.6.ПП.Ур.3"/>
    <w:qFormat/>
    <w:rsid w:val="00CF49ED"/>
    <w:pPr>
      <w:numPr>
        <w:ilvl w:val="4"/>
        <w:numId w:val="2"/>
      </w:numPr>
      <w:spacing w:after="240"/>
      <w:jc w:val="both"/>
      <w:outlineLvl w:val="6"/>
    </w:pPr>
    <w:rPr>
      <w:rFonts w:ascii="Times New Roman" w:eastAsia="Times New Roman" w:hAnsi="Times New Roman" w:cs="Times New Roman"/>
      <w:bCs/>
      <w:kern w:val="32"/>
      <w:lang w:eastAsia="ru-RU"/>
    </w:rPr>
  </w:style>
  <w:style w:type="paragraph" w:customStyle="1" w:styleId="VSPD74">
    <w:name w:val="VS.PD.Д.7.ПП.Ур.4"/>
    <w:qFormat/>
    <w:rsid w:val="00CF49ED"/>
    <w:pPr>
      <w:numPr>
        <w:ilvl w:val="5"/>
        <w:numId w:val="2"/>
      </w:numPr>
      <w:spacing w:after="200"/>
      <w:jc w:val="both"/>
      <w:outlineLvl w:val="7"/>
    </w:pPr>
    <w:rPr>
      <w:rFonts w:ascii="Times New Roman" w:eastAsia="Times New Roman" w:hAnsi="Times New Roman" w:cs="Times New Roman"/>
      <w:bCs/>
      <w:kern w:val="32"/>
      <w:lang w:val="en-US" w:eastAsia="ru-RU"/>
    </w:rPr>
  </w:style>
  <w:style w:type="paragraph" w:customStyle="1" w:styleId="VSPD85">
    <w:name w:val="VS.PD.Д.8.ПП.Ур.5"/>
    <w:qFormat/>
    <w:rsid w:val="00CF49ED"/>
    <w:pPr>
      <w:numPr>
        <w:ilvl w:val="6"/>
        <w:numId w:val="2"/>
      </w:numPr>
      <w:spacing w:after="240"/>
      <w:jc w:val="both"/>
      <w:outlineLvl w:val="8"/>
    </w:pPr>
    <w:rPr>
      <w:rFonts w:ascii="Times New Roman" w:eastAsia="Times New Roman" w:hAnsi="Times New Roman" w:cs="Times New Roman"/>
      <w:bCs/>
      <w:kern w:val="32"/>
      <w:lang w:val="en-US" w:eastAsia="ru-RU"/>
    </w:rPr>
  </w:style>
  <w:style w:type="paragraph" w:customStyle="1" w:styleId="VSPD96">
    <w:name w:val="VS.PD.Д.9.ПП.Ур.6"/>
    <w:qFormat/>
    <w:rsid w:val="00CF49ED"/>
    <w:pPr>
      <w:numPr>
        <w:ilvl w:val="7"/>
        <w:numId w:val="2"/>
      </w:numPr>
      <w:spacing w:after="240"/>
    </w:pPr>
    <w:rPr>
      <w:rFonts w:ascii="Times New Roman" w:eastAsia="Times New Roman" w:hAnsi="Times New Roman" w:cs="Times New Roman"/>
      <w:bCs/>
      <w:kern w:val="32"/>
      <w:lang w:val="en-US" w:eastAsia="ru-RU"/>
    </w:rPr>
  </w:style>
  <w:style w:type="character" w:customStyle="1" w:styleId="VSPD410">
    <w:name w:val="VS.PD.Д.4.ПП.Ур.1 Знак"/>
    <w:basedOn w:val="a0"/>
    <w:link w:val="VSPD41"/>
    <w:rsid w:val="009B4C22"/>
    <w:rPr>
      <w:rFonts w:ascii="Times New Roman" w:eastAsia="Times New Roman" w:hAnsi="Times New Roman" w:cs="Times New Roman"/>
      <w:bCs/>
      <w:kern w:val="32"/>
      <w:lang w:eastAsia="ru-RU"/>
    </w:rPr>
  </w:style>
  <w:style w:type="character" w:customStyle="1" w:styleId="VSPD30">
    <w:name w:val="VS.PD.Д.3.Пункт Знак"/>
    <w:basedOn w:val="a0"/>
    <w:link w:val="VSPD3"/>
    <w:rsid w:val="00CF49ED"/>
    <w:rPr>
      <w:rFonts w:ascii="Times New Roman" w:eastAsia="Times New Roman" w:hAnsi="Times New Roman" w:cs="Times New Roman"/>
      <w:bCs/>
      <w:kern w:val="32"/>
      <w:lang w:eastAsia="ru-RU"/>
    </w:rPr>
  </w:style>
  <w:style w:type="character" w:customStyle="1" w:styleId="a9">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8"/>
    <w:uiPriority w:val="34"/>
    <w:qFormat/>
    <w:rsid w:val="00CF49ED"/>
  </w:style>
  <w:style w:type="paragraph" w:customStyle="1" w:styleId="AONormal">
    <w:name w:val="AONormal"/>
    <w:link w:val="AONormalChar"/>
    <w:uiPriority w:val="99"/>
    <w:rsid w:val="00CF49ED"/>
    <w:pPr>
      <w:spacing w:line="260" w:lineRule="atLeast"/>
    </w:pPr>
    <w:rPr>
      <w:rFonts w:ascii="Times New Roman" w:eastAsia="SimSun" w:hAnsi="Times New Roman" w:cs="Times New Roman"/>
      <w:sz w:val="22"/>
      <w:szCs w:val="22"/>
      <w:lang w:val="en-GB"/>
    </w:rPr>
  </w:style>
  <w:style w:type="character" w:customStyle="1" w:styleId="AONormalChar">
    <w:name w:val="AONormal Char"/>
    <w:link w:val="AONormal"/>
    <w:uiPriority w:val="99"/>
    <w:rsid w:val="00CF49ED"/>
    <w:rPr>
      <w:rFonts w:ascii="Times New Roman" w:eastAsia="SimSun" w:hAnsi="Times New Roman" w:cs="Times New Roman"/>
      <w:sz w:val="22"/>
      <w:szCs w:val="22"/>
      <w:lang w:val="en-GB"/>
    </w:rPr>
  </w:style>
  <w:style w:type="paragraph" w:customStyle="1" w:styleId="AOGenNum2">
    <w:name w:val="AOGenNum2"/>
    <w:basedOn w:val="a"/>
    <w:next w:val="AOGenNum2Para"/>
    <w:uiPriority w:val="99"/>
    <w:rsid w:val="00CF49ED"/>
    <w:pPr>
      <w:keepNext/>
      <w:numPr>
        <w:numId w:val="5"/>
      </w:numPr>
      <w:spacing w:before="240" w:line="260" w:lineRule="atLeast"/>
      <w:jc w:val="both"/>
    </w:pPr>
    <w:rPr>
      <w:rFonts w:eastAsia="SimSun"/>
      <w:b/>
      <w:sz w:val="22"/>
      <w:szCs w:val="22"/>
      <w:lang w:val="en-GB"/>
    </w:rPr>
  </w:style>
  <w:style w:type="paragraph" w:customStyle="1" w:styleId="AOGenNum2List">
    <w:name w:val="AOGenNum2List"/>
    <w:basedOn w:val="AOGenNum2"/>
    <w:uiPriority w:val="99"/>
    <w:rsid w:val="00CF49ED"/>
    <w:pPr>
      <w:keepNext w:val="0"/>
      <w:numPr>
        <w:ilvl w:val="2"/>
      </w:numPr>
    </w:pPr>
    <w:rPr>
      <w:b w:val="0"/>
    </w:rPr>
  </w:style>
  <w:style w:type="paragraph" w:customStyle="1" w:styleId="AOGenNum2Para">
    <w:name w:val="AOGenNum2Para"/>
    <w:basedOn w:val="AOGenNum2"/>
    <w:next w:val="AOGenNum2List"/>
    <w:uiPriority w:val="99"/>
    <w:rsid w:val="00CF49ED"/>
    <w:pPr>
      <w:keepNext w:val="0"/>
      <w:numPr>
        <w:ilvl w:val="1"/>
      </w:numPr>
    </w:pPr>
    <w:rPr>
      <w:b w:val="0"/>
    </w:rPr>
  </w:style>
  <w:style w:type="paragraph" w:customStyle="1" w:styleId="VSPD520">
    <w:name w:val="VS.PD.Прил.5.ПП.Ур.2"/>
    <w:qFormat/>
    <w:rsid w:val="00BD5A32"/>
    <w:pPr>
      <w:tabs>
        <w:tab w:val="num" w:pos="1134"/>
      </w:tabs>
      <w:spacing w:after="240"/>
      <w:ind w:left="1134" w:hanging="567"/>
      <w:jc w:val="both"/>
      <w:outlineLvl w:val="5"/>
    </w:pPr>
    <w:rPr>
      <w:rFonts w:ascii="Times New Roman" w:hAnsi="Times New Roman"/>
      <w:szCs w:val="22"/>
    </w:rPr>
  </w:style>
  <w:style w:type="table" w:customStyle="1" w:styleId="TableGrid1">
    <w:name w:val="Table Grid1"/>
    <w:basedOn w:val="a1"/>
    <w:next w:val="aa"/>
    <w:rsid w:val="00BD5A32"/>
    <w:pPr>
      <w:spacing w:after="200" w:line="276" w:lineRule="auto"/>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qFormat/>
    <w:rsid w:val="00BD5A32"/>
    <w:pPr>
      <w:spacing w:before="240"/>
      <w:jc w:val="both"/>
    </w:pPr>
    <w:rPr>
      <w:rFonts w:eastAsia="Calibri"/>
      <w:color w:val="0B1107" w:themeColor="accent6" w:themeShade="1A"/>
      <w:sz w:val="22"/>
      <w:szCs w:val="22"/>
    </w:rPr>
  </w:style>
  <w:style w:type="character" w:styleId="af0">
    <w:name w:val="Hyperlink"/>
    <w:basedOn w:val="a0"/>
    <w:uiPriority w:val="99"/>
    <w:rsid w:val="00C4229F"/>
    <w:rPr>
      <w:rFonts w:cs="Times New Roman"/>
      <w:color w:val="0000FF"/>
      <w:u w:val="single"/>
    </w:rPr>
  </w:style>
  <w:style w:type="paragraph" w:customStyle="1" w:styleId="VSPD411">
    <w:name w:val="VS.PD.Прил.4.ПП.Ур.1"/>
    <w:qFormat/>
    <w:rsid w:val="00527D00"/>
    <w:pPr>
      <w:tabs>
        <w:tab w:val="num" w:pos="567"/>
      </w:tabs>
      <w:spacing w:after="240"/>
      <w:ind w:left="567" w:hanging="567"/>
      <w:jc w:val="both"/>
      <w:outlineLvl w:val="4"/>
    </w:pPr>
    <w:rPr>
      <w:rFonts w:ascii="Times New Roman" w:hAnsi="Times New Roman"/>
      <w:szCs w:val="22"/>
    </w:rPr>
  </w:style>
  <w:style w:type="paragraph" w:styleId="3">
    <w:name w:val="Body Text Indent 3"/>
    <w:basedOn w:val="a"/>
    <w:link w:val="30"/>
    <w:uiPriority w:val="99"/>
    <w:semiHidden/>
    <w:unhideWhenUsed/>
    <w:rsid w:val="00CD60E4"/>
    <w:pPr>
      <w:spacing w:after="120"/>
      <w:ind w:left="283"/>
    </w:pPr>
    <w:rPr>
      <w:sz w:val="16"/>
      <w:szCs w:val="16"/>
    </w:rPr>
  </w:style>
  <w:style w:type="character" w:customStyle="1" w:styleId="30">
    <w:name w:val="Основной текст с отступом 3 Знак"/>
    <w:basedOn w:val="a0"/>
    <w:link w:val="3"/>
    <w:uiPriority w:val="99"/>
    <w:semiHidden/>
    <w:rsid w:val="00CD60E4"/>
    <w:rPr>
      <w:sz w:val="16"/>
      <w:szCs w:val="16"/>
    </w:rPr>
  </w:style>
  <w:style w:type="table" w:customStyle="1" w:styleId="4">
    <w:name w:val="Сетка таблицы4"/>
    <w:basedOn w:val="a1"/>
    <w:next w:val="aa"/>
    <w:uiPriority w:val="39"/>
    <w:rsid w:val="00CD60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15FA6"/>
    <w:rPr>
      <w:color w:val="605E5C"/>
      <w:shd w:val="clear" w:color="auto" w:fill="E1DFDD"/>
    </w:rPr>
  </w:style>
  <w:style w:type="paragraph" w:styleId="af1">
    <w:name w:val="Body Text Indent"/>
    <w:basedOn w:val="a"/>
    <w:link w:val="af2"/>
    <w:uiPriority w:val="99"/>
    <w:semiHidden/>
    <w:unhideWhenUsed/>
    <w:rsid w:val="00E728AC"/>
    <w:pPr>
      <w:spacing w:after="120"/>
      <w:ind w:left="283"/>
    </w:pPr>
  </w:style>
  <w:style w:type="character" w:customStyle="1" w:styleId="af2">
    <w:name w:val="Основной текст с отступом Знак"/>
    <w:basedOn w:val="a0"/>
    <w:link w:val="af1"/>
    <w:uiPriority w:val="99"/>
    <w:rsid w:val="00E728AC"/>
    <w:rPr>
      <w:rFonts w:ascii="Times New Roman" w:eastAsia="Times New Roman" w:hAnsi="Times New Roman" w:cs="Times New Roman"/>
      <w:lang w:eastAsia="ru-RU"/>
    </w:rPr>
  </w:style>
  <w:style w:type="paragraph" w:customStyle="1" w:styleId="VSPD0">
    <w:name w:val="VS.PD.Подзагол."/>
    <w:next w:val="a"/>
    <w:qFormat/>
    <w:rsid w:val="00150F8F"/>
    <w:pPr>
      <w:spacing w:before="120" w:after="240"/>
      <w:outlineLvl w:val="2"/>
    </w:pPr>
    <w:rPr>
      <w:rFonts w:ascii="Times New Roman" w:hAnsi="Times New Roman"/>
      <w:b/>
      <w:i/>
      <w:szCs w:val="22"/>
    </w:rPr>
  </w:style>
  <w:style w:type="paragraph" w:customStyle="1" w:styleId="VSPD10">
    <w:name w:val="VS.PD.Прил.1.Загол"/>
    <w:next w:val="VSPD22"/>
    <w:qFormat/>
    <w:rsid w:val="00150F8F"/>
    <w:pPr>
      <w:spacing w:after="240"/>
      <w:jc w:val="center"/>
      <w:outlineLvl w:val="0"/>
    </w:pPr>
    <w:rPr>
      <w:rFonts w:ascii="Times New Roman" w:hAnsi="Times New Roman"/>
      <w:b/>
      <w:caps/>
      <w:szCs w:val="22"/>
    </w:rPr>
  </w:style>
  <w:style w:type="paragraph" w:customStyle="1" w:styleId="VSPD22">
    <w:name w:val="VS.PD.Прил.2.Статья"/>
    <w:next w:val="a"/>
    <w:qFormat/>
    <w:rsid w:val="00150F8F"/>
    <w:pPr>
      <w:tabs>
        <w:tab w:val="num" w:pos="567"/>
      </w:tabs>
      <w:spacing w:before="120" w:after="240"/>
      <w:ind w:left="567" w:hanging="567"/>
      <w:jc w:val="both"/>
      <w:outlineLvl w:val="1"/>
    </w:pPr>
    <w:rPr>
      <w:rFonts w:ascii="Times New Roman" w:hAnsi="Times New Roman"/>
      <w:b/>
      <w:smallCaps/>
      <w:szCs w:val="22"/>
    </w:rPr>
  </w:style>
  <w:style w:type="paragraph" w:customStyle="1" w:styleId="RUAppendicL1">
    <w:name w:val="RUAppendic_L1"/>
    <w:basedOn w:val="a"/>
    <w:next w:val="RUAppendicL2"/>
    <w:rsid w:val="00150F8F"/>
    <w:pPr>
      <w:keepNext/>
      <w:keepLines/>
      <w:numPr>
        <w:numId w:val="16"/>
      </w:numPr>
      <w:spacing w:after="240" w:line="480" w:lineRule="auto"/>
      <w:jc w:val="center"/>
      <w:outlineLvl w:val="0"/>
    </w:pPr>
    <w:rPr>
      <w:rFonts w:ascii="Calibri" w:eastAsia="MS Mincho" w:hAnsi="Calibri"/>
      <w:b/>
      <w:caps/>
      <w:szCs w:val="20"/>
    </w:rPr>
  </w:style>
  <w:style w:type="paragraph" w:customStyle="1" w:styleId="RUAppendicL2">
    <w:name w:val="RUAppendic_L2"/>
    <w:basedOn w:val="RUAppendicL1"/>
    <w:next w:val="a"/>
    <w:rsid w:val="00150F8F"/>
    <w:pPr>
      <w:numPr>
        <w:ilvl w:val="1"/>
      </w:numPr>
      <w:tabs>
        <w:tab w:val="num" w:pos="454"/>
        <w:tab w:val="num" w:pos="1980"/>
      </w:tabs>
      <w:spacing w:line="240" w:lineRule="auto"/>
      <w:ind w:left="454" w:hanging="227"/>
      <w:jc w:val="left"/>
      <w:outlineLvl w:val="1"/>
    </w:pPr>
    <w:rPr>
      <w:caps w:val="0"/>
      <w:smallCaps/>
    </w:rPr>
  </w:style>
  <w:style w:type="paragraph" w:customStyle="1" w:styleId="VSPD4">
    <w:name w:val="VS.PD.Обычный"/>
    <w:qFormat/>
    <w:rsid w:val="00150F8F"/>
    <w:pPr>
      <w:spacing w:after="240"/>
      <w:jc w:val="both"/>
    </w:pPr>
    <w:rPr>
      <w:rFonts w:ascii="Times New Roman" w:hAnsi="Times New Roman"/>
      <w:szCs w:val="22"/>
    </w:rPr>
  </w:style>
  <w:style w:type="paragraph" w:customStyle="1" w:styleId="VSPD630">
    <w:name w:val="VS.PD.Прил.6.ПП.Ур.3"/>
    <w:qFormat/>
    <w:rsid w:val="00167715"/>
    <w:pPr>
      <w:tabs>
        <w:tab w:val="num" w:pos="1701"/>
      </w:tabs>
      <w:spacing w:after="240"/>
      <w:ind w:left="1701" w:hanging="567"/>
      <w:outlineLvl w:val="6"/>
    </w:pPr>
    <w:rPr>
      <w:rFonts w:ascii="Times New Roman" w:hAnsi="Times New Roman"/>
      <w:szCs w:val="22"/>
    </w:rPr>
  </w:style>
  <w:style w:type="paragraph" w:customStyle="1" w:styleId="VSPD1">
    <w:name w:val="VS.PD.Преамб.1(Стороны)"/>
    <w:qFormat/>
    <w:rsid w:val="00167715"/>
    <w:pPr>
      <w:numPr>
        <w:numId w:val="26"/>
      </w:numPr>
      <w:spacing w:after="240"/>
      <w:jc w:val="both"/>
    </w:pPr>
    <w:rPr>
      <w:rFonts w:ascii="Times New Roman" w:eastAsia="SimSun" w:hAnsi="Times New Roman" w:cs="Times New Roman"/>
      <w:lang w:eastAsia="fr-FR"/>
    </w:rPr>
  </w:style>
  <w:style w:type="paragraph" w:customStyle="1" w:styleId="VSPD2">
    <w:name w:val="VS.PD.Преамб.2(Декларац)"/>
    <w:qFormat/>
    <w:rsid w:val="00167715"/>
    <w:pPr>
      <w:numPr>
        <w:ilvl w:val="1"/>
        <w:numId w:val="26"/>
      </w:numPr>
      <w:spacing w:after="240"/>
      <w:jc w:val="both"/>
    </w:pPr>
    <w:rPr>
      <w:rFonts w:ascii="Times New Roman" w:eastAsia="SimSun" w:hAnsi="Times New Roman" w:cs="Times New Roman"/>
      <w:lang w:eastAsia="fr-FR"/>
    </w:rPr>
  </w:style>
  <w:style w:type="character" w:customStyle="1" w:styleId="VSPD21">
    <w:name w:val="VS.PD.Д.2.Статья Знак"/>
    <w:basedOn w:val="a0"/>
    <w:link w:val="VSPD20"/>
    <w:rsid w:val="00167715"/>
    <w:rPr>
      <w:rFonts w:ascii="Times New Roman" w:hAnsi="Times New Roman"/>
      <w:b/>
      <w:smallCaps/>
      <w:szCs w:val="22"/>
    </w:rPr>
  </w:style>
  <w:style w:type="paragraph" w:styleId="af3">
    <w:name w:val="Normal (Web)"/>
    <w:basedOn w:val="a"/>
    <w:uiPriority w:val="99"/>
    <w:semiHidden/>
    <w:unhideWhenUsed/>
    <w:rsid w:val="003E3985"/>
    <w:pPr>
      <w:spacing w:before="100" w:beforeAutospacing="1" w:after="100" w:afterAutospacing="1"/>
    </w:pPr>
  </w:style>
  <w:style w:type="paragraph" w:customStyle="1" w:styleId="VSPD5">
    <w:name w:val="VS.PD.Загол.Б/Н"/>
    <w:next w:val="VSPD4"/>
    <w:qFormat/>
    <w:rsid w:val="004F6994"/>
    <w:pPr>
      <w:spacing w:before="120" w:after="240"/>
      <w:jc w:val="both"/>
    </w:pPr>
    <w:rPr>
      <w:rFonts w:ascii="Times New Roman" w:eastAsia="Times New Roman" w:hAnsi="Times New Roman" w:cs="Times New Roman"/>
      <w:b/>
      <w:smallCaps/>
    </w:rPr>
  </w:style>
  <w:style w:type="paragraph" w:customStyle="1" w:styleId="VSPD31">
    <w:name w:val="VS.PD.Прил.3.Пункт"/>
    <w:qFormat/>
    <w:rsid w:val="004F6994"/>
    <w:pPr>
      <w:tabs>
        <w:tab w:val="num" w:pos="567"/>
      </w:tabs>
      <w:spacing w:after="240"/>
      <w:ind w:left="567" w:hanging="567"/>
      <w:jc w:val="both"/>
      <w:outlineLvl w:val="3"/>
    </w:pPr>
    <w:rPr>
      <w:rFonts w:ascii="Times New Roman" w:hAnsi="Times New Roman"/>
      <w:szCs w:val="22"/>
    </w:rPr>
  </w:style>
  <w:style w:type="character" w:customStyle="1" w:styleId="10">
    <w:name w:val="Заголовок 1 Знак"/>
    <w:basedOn w:val="a0"/>
    <w:link w:val="1"/>
    <w:uiPriority w:val="9"/>
    <w:rsid w:val="00374C9A"/>
    <w:rPr>
      <w:rFonts w:ascii="Times New Roman" w:eastAsiaTheme="majorEastAsia" w:hAnsi="Times New Roman" w:cstheme="majorBidi"/>
      <w:b/>
      <w:szCs w:val="32"/>
      <w:lang w:eastAsia="ru-RU"/>
    </w:rPr>
  </w:style>
  <w:style w:type="paragraph" w:styleId="af4">
    <w:name w:val="TOC Heading"/>
    <w:basedOn w:val="1"/>
    <w:next w:val="a"/>
    <w:uiPriority w:val="39"/>
    <w:unhideWhenUsed/>
    <w:qFormat/>
    <w:rsid w:val="00374C9A"/>
    <w:pPr>
      <w:spacing w:before="480" w:line="276" w:lineRule="auto"/>
      <w:outlineLvl w:val="9"/>
    </w:pPr>
    <w:rPr>
      <w:b w:val="0"/>
      <w:bCs/>
      <w:sz w:val="28"/>
      <w:szCs w:val="28"/>
    </w:rPr>
  </w:style>
  <w:style w:type="paragraph" w:styleId="12">
    <w:name w:val="toc 1"/>
    <w:basedOn w:val="a"/>
    <w:next w:val="a"/>
    <w:autoRedefine/>
    <w:uiPriority w:val="39"/>
    <w:unhideWhenUsed/>
    <w:rsid w:val="00B91357"/>
    <w:pPr>
      <w:tabs>
        <w:tab w:val="right" w:leader="dot" w:pos="9905"/>
      </w:tabs>
      <w:spacing w:before="120"/>
    </w:pPr>
    <w:rPr>
      <w:b/>
      <w:bCs/>
      <w:i/>
      <w:iCs/>
      <w:noProof/>
      <w:kern w:val="2"/>
    </w:rPr>
  </w:style>
  <w:style w:type="paragraph" w:styleId="21">
    <w:name w:val="toc 2"/>
    <w:basedOn w:val="a"/>
    <w:next w:val="a"/>
    <w:autoRedefine/>
    <w:uiPriority w:val="39"/>
    <w:unhideWhenUsed/>
    <w:rsid w:val="00374C9A"/>
    <w:pPr>
      <w:spacing w:before="120"/>
      <w:ind w:left="240"/>
    </w:pPr>
    <w:rPr>
      <w:rFonts w:asciiTheme="minorHAnsi" w:hAnsiTheme="minorHAnsi"/>
      <w:b/>
      <w:bCs/>
      <w:sz w:val="22"/>
      <w:szCs w:val="22"/>
    </w:rPr>
  </w:style>
  <w:style w:type="paragraph" w:styleId="31">
    <w:name w:val="toc 3"/>
    <w:basedOn w:val="a"/>
    <w:next w:val="a"/>
    <w:autoRedefine/>
    <w:uiPriority w:val="39"/>
    <w:unhideWhenUsed/>
    <w:rsid w:val="00374C9A"/>
    <w:pPr>
      <w:ind w:left="480"/>
    </w:pPr>
    <w:rPr>
      <w:rFonts w:asciiTheme="minorHAnsi" w:hAnsiTheme="minorHAnsi"/>
      <w:sz w:val="20"/>
      <w:szCs w:val="20"/>
    </w:rPr>
  </w:style>
  <w:style w:type="paragraph" w:styleId="40">
    <w:name w:val="toc 4"/>
    <w:basedOn w:val="a"/>
    <w:next w:val="a"/>
    <w:autoRedefine/>
    <w:uiPriority w:val="39"/>
    <w:unhideWhenUsed/>
    <w:rsid w:val="00374C9A"/>
    <w:pPr>
      <w:ind w:left="720"/>
    </w:pPr>
    <w:rPr>
      <w:rFonts w:asciiTheme="minorHAnsi" w:hAnsiTheme="minorHAnsi"/>
      <w:sz w:val="20"/>
      <w:szCs w:val="20"/>
    </w:rPr>
  </w:style>
  <w:style w:type="paragraph" w:styleId="5">
    <w:name w:val="toc 5"/>
    <w:basedOn w:val="a"/>
    <w:next w:val="a"/>
    <w:autoRedefine/>
    <w:uiPriority w:val="39"/>
    <w:unhideWhenUsed/>
    <w:rsid w:val="00374C9A"/>
    <w:pPr>
      <w:ind w:left="960"/>
    </w:pPr>
    <w:rPr>
      <w:rFonts w:asciiTheme="minorHAnsi" w:hAnsiTheme="minorHAnsi"/>
      <w:sz w:val="20"/>
      <w:szCs w:val="20"/>
    </w:rPr>
  </w:style>
  <w:style w:type="paragraph" w:styleId="6">
    <w:name w:val="toc 6"/>
    <w:basedOn w:val="a"/>
    <w:next w:val="a"/>
    <w:autoRedefine/>
    <w:uiPriority w:val="39"/>
    <w:unhideWhenUsed/>
    <w:rsid w:val="00374C9A"/>
    <w:pPr>
      <w:ind w:left="1200"/>
    </w:pPr>
    <w:rPr>
      <w:rFonts w:asciiTheme="minorHAnsi" w:hAnsiTheme="minorHAnsi"/>
      <w:sz w:val="20"/>
      <w:szCs w:val="20"/>
    </w:rPr>
  </w:style>
  <w:style w:type="paragraph" w:styleId="7">
    <w:name w:val="toc 7"/>
    <w:basedOn w:val="a"/>
    <w:next w:val="a"/>
    <w:autoRedefine/>
    <w:uiPriority w:val="39"/>
    <w:unhideWhenUsed/>
    <w:rsid w:val="00374C9A"/>
    <w:pPr>
      <w:ind w:left="1440"/>
    </w:pPr>
    <w:rPr>
      <w:rFonts w:asciiTheme="minorHAnsi" w:hAnsiTheme="minorHAnsi"/>
      <w:sz w:val="20"/>
      <w:szCs w:val="20"/>
    </w:rPr>
  </w:style>
  <w:style w:type="paragraph" w:styleId="8">
    <w:name w:val="toc 8"/>
    <w:basedOn w:val="a"/>
    <w:next w:val="a"/>
    <w:autoRedefine/>
    <w:uiPriority w:val="39"/>
    <w:unhideWhenUsed/>
    <w:rsid w:val="00374C9A"/>
    <w:pPr>
      <w:ind w:left="1680"/>
    </w:pPr>
    <w:rPr>
      <w:rFonts w:asciiTheme="minorHAnsi" w:hAnsiTheme="minorHAnsi"/>
      <w:sz w:val="20"/>
      <w:szCs w:val="20"/>
    </w:rPr>
  </w:style>
  <w:style w:type="paragraph" w:styleId="9">
    <w:name w:val="toc 9"/>
    <w:basedOn w:val="a"/>
    <w:next w:val="a"/>
    <w:autoRedefine/>
    <w:uiPriority w:val="39"/>
    <w:unhideWhenUsed/>
    <w:rsid w:val="00374C9A"/>
    <w:pPr>
      <w:ind w:left="1920"/>
    </w:pPr>
    <w:rPr>
      <w:rFonts w:asciiTheme="minorHAnsi" w:hAnsiTheme="minorHAnsi"/>
      <w:sz w:val="20"/>
      <w:szCs w:val="20"/>
    </w:rPr>
  </w:style>
  <w:style w:type="paragraph" w:styleId="af5">
    <w:name w:val="Title"/>
    <w:basedOn w:val="a"/>
    <w:next w:val="a"/>
    <w:link w:val="af6"/>
    <w:uiPriority w:val="10"/>
    <w:qFormat/>
    <w:rsid w:val="00374C9A"/>
    <w:pPr>
      <w:contextualSpacing/>
      <w:jc w:val="center"/>
    </w:pPr>
    <w:rPr>
      <w:rFonts w:eastAsiaTheme="majorEastAsia" w:cstheme="majorBidi"/>
      <w:b/>
      <w:spacing w:val="-10"/>
      <w:kern w:val="28"/>
      <w:szCs w:val="56"/>
    </w:rPr>
  </w:style>
  <w:style w:type="character" w:customStyle="1" w:styleId="af6">
    <w:name w:val="Заголовок Знак"/>
    <w:basedOn w:val="a0"/>
    <w:link w:val="af5"/>
    <w:uiPriority w:val="10"/>
    <w:rsid w:val="00374C9A"/>
    <w:rPr>
      <w:rFonts w:ascii="Times New Roman" w:eastAsiaTheme="majorEastAsia" w:hAnsi="Times New Roman" w:cstheme="majorBidi"/>
      <w:b/>
      <w:spacing w:val="-10"/>
      <w:kern w:val="28"/>
      <w:szCs w:val="56"/>
      <w:lang w:eastAsia="ru-RU"/>
    </w:rPr>
  </w:style>
  <w:style w:type="character" w:customStyle="1" w:styleId="20">
    <w:name w:val="Заголовок 2 Знак"/>
    <w:basedOn w:val="a0"/>
    <w:link w:val="2"/>
    <w:uiPriority w:val="9"/>
    <w:rsid w:val="00924C83"/>
    <w:rPr>
      <w:rFonts w:ascii="Times New Roman" w:eastAsiaTheme="majorEastAsia" w:hAnsi="Times New Roman" w:cstheme="majorBidi"/>
      <w:b/>
      <w:szCs w:val="26"/>
      <w:lang w:eastAsia="ru-RU"/>
    </w:rPr>
  </w:style>
  <w:style w:type="character" w:customStyle="1" w:styleId="41">
    <w:name w:val="Основной текст (4) + Полужирный"/>
    <w:rsid w:val="00AA549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7">
    <w:name w:val="Balloon Text"/>
    <w:basedOn w:val="a"/>
    <w:link w:val="af8"/>
    <w:uiPriority w:val="99"/>
    <w:semiHidden/>
    <w:unhideWhenUsed/>
    <w:rsid w:val="00C968DF"/>
    <w:rPr>
      <w:sz w:val="18"/>
      <w:szCs w:val="18"/>
    </w:rPr>
  </w:style>
  <w:style w:type="character" w:customStyle="1" w:styleId="af8">
    <w:name w:val="Текст выноски Знак"/>
    <w:basedOn w:val="a0"/>
    <w:link w:val="af7"/>
    <w:uiPriority w:val="99"/>
    <w:semiHidden/>
    <w:rsid w:val="00C968DF"/>
    <w:rPr>
      <w:rFonts w:ascii="Times New Roman" w:eastAsia="Times New Roman" w:hAnsi="Times New Roman" w:cs="Times New Roman"/>
      <w:sz w:val="18"/>
      <w:szCs w:val="18"/>
      <w:lang w:eastAsia="ru-RU"/>
    </w:rPr>
  </w:style>
  <w:style w:type="paragraph" w:styleId="af9">
    <w:name w:val="Revision"/>
    <w:hidden/>
    <w:uiPriority w:val="99"/>
    <w:semiHidden/>
    <w:rsid w:val="00C968DF"/>
    <w:rPr>
      <w:rFonts w:ascii="Times New Roman" w:eastAsia="Times New Roman" w:hAnsi="Times New Roman" w:cs="Times New Roman"/>
      <w:lang w:eastAsia="ru-RU"/>
    </w:rPr>
  </w:style>
  <w:style w:type="character" w:customStyle="1" w:styleId="22">
    <w:name w:val="Основной шрифт абзаца2"/>
    <w:rsid w:val="0080239A"/>
  </w:style>
  <w:style w:type="character" w:styleId="afa">
    <w:name w:val="annotation reference"/>
    <w:basedOn w:val="a0"/>
    <w:uiPriority w:val="99"/>
    <w:semiHidden/>
    <w:unhideWhenUsed/>
    <w:rsid w:val="00947DA6"/>
    <w:rPr>
      <w:sz w:val="16"/>
      <w:szCs w:val="16"/>
    </w:rPr>
  </w:style>
  <w:style w:type="paragraph" w:styleId="afb">
    <w:name w:val="annotation text"/>
    <w:basedOn w:val="a"/>
    <w:link w:val="afc"/>
    <w:uiPriority w:val="99"/>
    <w:semiHidden/>
    <w:unhideWhenUsed/>
    <w:rsid w:val="00947DA6"/>
    <w:rPr>
      <w:sz w:val="20"/>
      <w:szCs w:val="20"/>
    </w:rPr>
  </w:style>
  <w:style w:type="character" w:customStyle="1" w:styleId="afc">
    <w:name w:val="Текст примечания Знак"/>
    <w:basedOn w:val="a0"/>
    <w:link w:val="afb"/>
    <w:uiPriority w:val="99"/>
    <w:semiHidden/>
    <w:rsid w:val="00947DA6"/>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47DA6"/>
    <w:rPr>
      <w:b/>
      <w:bCs/>
    </w:rPr>
  </w:style>
  <w:style w:type="character" w:customStyle="1" w:styleId="afe">
    <w:name w:val="Тема примечания Знак"/>
    <w:basedOn w:val="afc"/>
    <w:link w:val="afd"/>
    <w:uiPriority w:val="99"/>
    <w:semiHidden/>
    <w:rsid w:val="00947DA6"/>
    <w:rPr>
      <w:rFonts w:ascii="Times New Roman" w:eastAsia="Times New Roman" w:hAnsi="Times New Roman" w:cs="Times New Roman"/>
      <w:b/>
      <w:bCs/>
      <w:sz w:val="20"/>
      <w:szCs w:val="20"/>
      <w:lang w:eastAsia="ru-RU"/>
    </w:rPr>
  </w:style>
  <w:style w:type="paragraph" w:customStyle="1" w:styleId="ConsPlusNonformat">
    <w:name w:val="ConsPlusNonformat"/>
    <w:rsid w:val="00B069A1"/>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M4">
    <w:name w:val="CM4"/>
    <w:basedOn w:val="a"/>
    <w:next w:val="a"/>
    <w:uiPriority w:val="99"/>
    <w:rsid w:val="00475C9B"/>
    <w:pPr>
      <w:widowControl w:val="0"/>
      <w:autoSpaceDE w:val="0"/>
      <w:autoSpaceDN w:val="0"/>
      <w:adjustRightInd w:val="0"/>
    </w:pPr>
  </w:style>
  <w:style w:type="paragraph" w:customStyle="1" w:styleId="CM12">
    <w:name w:val="CM12"/>
    <w:basedOn w:val="a"/>
    <w:next w:val="a"/>
    <w:uiPriority w:val="99"/>
    <w:rsid w:val="00205AAC"/>
    <w:pPr>
      <w:widowControl w:val="0"/>
      <w:autoSpaceDE w:val="0"/>
      <w:autoSpaceDN w:val="0"/>
      <w:adjustRightInd w:val="0"/>
      <w:spacing w:line="240" w:lineRule="atLeast"/>
    </w:pPr>
  </w:style>
  <w:style w:type="paragraph" w:customStyle="1" w:styleId="TableParagraph">
    <w:name w:val="Table Paragraph"/>
    <w:basedOn w:val="a"/>
    <w:uiPriority w:val="1"/>
    <w:qFormat/>
    <w:rsid w:val="00205AAC"/>
    <w:pPr>
      <w:widowControl w:val="0"/>
    </w:pPr>
    <w:rPr>
      <w:sz w:val="22"/>
      <w:szCs w:val="22"/>
      <w:lang w:bidi="ru-RU"/>
    </w:rPr>
  </w:style>
  <w:style w:type="paragraph" w:styleId="aff">
    <w:name w:val="Plain Text"/>
    <w:basedOn w:val="a"/>
    <w:link w:val="aff0"/>
    <w:semiHidden/>
    <w:unhideWhenUsed/>
    <w:rsid w:val="00205AAC"/>
    <w:rPr>
      <w:rFonts w:ascii="Consolas" w:hAnsi="Consolas"/>
      <w:sz w:val="21"/>
      <w:szCs w:val="21"/>
      <w:lang w:val="x-none" w:eastAsia="en-US"/>
    </w:rPr>
  </w:style>
  <w:style w:type="character" w:customStyle="1" w:styleId="aff0">
    <w:name w:val="Текст Знак"/>
    <w:basedOn w:val="a0"/>
    <w:link w:val="aff"/>
    <w:semiHidden/>
    <w:rsid w:val="00205AAC"/>
    <w:rPr>
      <w:rFonts w:ascii="Consolas" w:eastAsia="Times New Roman" w:hAnsi="Consolas" w:cs="Times New Roman"/>
      <w:sz w:val="21"/>
      <w:szCs w:val="21"/>
      <w:lang w:val="x-none"/>
    </w:rPr>
  </w:style>
  <w:style w:type="paragraph" w:customStyle="1" w:styleId="13">
    <w:name w:val="Название1"/>
    <w:basedOn w:val="a"/>
    <w:link w:val="aff1"/>
    <w:qFormat/>
    <w:rsid w:val="00CC79C4"/>
    <w:pPr>
      <w:jc w:val="center"/>
    </w:pPr>
    <w:rPr>
      <w:b/>
      <w:sz w:val="20"/>
      <w:szCs w:val="20"/>
      <w:lang w:val="x-none" w:eastAsia="x-none"/>
    </w:rPr>
  </w:style>
  <w:style w:type="character" w:customStyle="1" w:styleId="aff1">
    <w:name w:val="Название Знак"/>
    <w:link w:val="13"/>
    <w:locked/>
    <w:rsid w:val="00CC79C4"/>
    <w:rPr>
      <w:rFonts w:ascii="Times New Roman" w:eastAsia="Times New Roman" w:hAnsi="Times New Roman" w:cs="Times New Roman"/>
      <w:b/>
      <w:sz w:val="20"/>
      <w:szCs w:val="20"/>
      <w:lang w:val="x-none" w:eastAsia="x-none"/>
    </w:rPr>
  </w:style>
  <w:style w:type="paragraph" w:styleId="23">
    <w:name w:val="Body Text 2"/>
    <w:basedOn w:val="a"/>
    <w:link w:val="24"/>
    <w:rsid w:val="00377886"/>
    <w:pPr>
      <w:suppressAutoHyphens/>
      <w:autoSpaceDN w:val="0"/>
      <w:spacing w:after="120" w:line="480" w:lineRule="auto"/>
      <w:jc w:val="center"/>
      <w:textAlignment w:val="baseline"/>
    </w:pPr>
    <w:rPr>
      <w:sz w:val="20"/>
      <w:szCs w:val="20"/>
    </w:rPr>
  </w:style>
  <w:style w:type="character" w:customStyle="1" w:styleId="24">
    <w:name w:val="Основной текст 2 Знак"/>
    <w:basedOn w:val="a0"/>
    <w:link w:val="23"/>
    <w:rsid w:val="00377886"/>
    <w:rPr>
      <w:rFonts w:ascii="Times New Roman" w:eastAsia="Times New Roman" w:hAnsi="Times New Roman" w:cs="Times New Roman"/>
      <w:sz w:val="20"/>
      <w:szCs w:val="20"/>
      <w:lang w:eastAsia="ru-RU"/>
    </w:rPr>
  </w:style>
  <w:style w:type="table" w:customStyle="1" w:styleId="TableGrid">
    <w:name w:val="TableGrid"/>
    <w:rsid w:val="00DB6184"/>
    <w:rPr>
      <w:rFonts w:eastAsiaTheme="minorEastAsia"/>
      <w:sz w:val="22"/>
      <w:szCs w:val="22"/>
      <w:lang w:eastAsia="ru-RU"/>
    </w:rPr>
    <w:tblPr>
      <w:tblCellMar>
        <w:top w:w="0" w:type="dxa"/>
        <w:left w:w="0" w:type="dxa"/>
        <w:bottom w:w="0" w:type="dxa"/>
        <w:right w:w="0" w:type="dxa"/>
      </w:tblCellMar>
    </w:tblPr>
  </w:style>
  <w:style w:type="character" w:styleId="aff2">
    <w:name w:val="FollowedHyperlink"/>
    <w:basedOn w:val="a0"/>
    <w:uiPriority w:val="99"/>
    <w:semiHidden/>
    <w:unhideWhenUsed/>
    <w:rsid w:val="00A17B62"/>
    <w:rPr>
      <w:color w:val="954F72" w:themeColor="followedHyperlink"/>
      <w:u w:val="single"/>
    </w:rPr>
  </w:style>
  <w:style w:type="paragraph" w:customStyle="1" w:styleId="ConsPlusNormal">
    <w:name w:val="ConsPlusNormal"/>
    <w:rsid w:val="00ED5DFC"/>
    <w:pPr>
      <w:widowControl w:val="0"/>
      <w:autoSpaceDE w:val="0"/>
      <w:autoSpaceDN w:val="0"/>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9318">
      <w:bodyDiv w:val="1"/>
      <w:marLeft w:val="0"/>
      <w:marRight w:val="0"/>
      <w:marTop w:val="0"/>
      <w:marBottom w:val="0"/>
      <w:divBdr>
        <w:top w:val="none" w:sz="0" w:space="0" w:color="auto"/>
        <w:left w:val="none" w:sz="0" w:space="0" w:color="auto"/>
        <w:bottom w:val="none" w:sz="0" w:space="0" w:color="auto"/>
        <w:right w:val="none" w:sz="0" w:space="0" w:color="auto"/>
      </w:divBdr>
    </w:div>
    <w:div w:id="296567550">
      <w:bodyDiv w:val="1"/>
      <w:marLeft w:val="0"/>
      <w:marRight w:val="0"/>
      <w:marTop w:val="0"/>
      <w:marBottom w:val="0"/>
      <w:divBdr>
        <w:top w:val="none" w:sz="0" w:space="0" w:color="auto"/>
        <w:left w:val="none" w:sz="0" w:space="0" w:color="auto"/>
        <w:bottom w:val="none" w:sz="0" w:space="0" w:color="auto"/>
        <w:right w:val="none" w:sz="0" w:space="0" w:color="auto"/>
      </w:divBdr>
    </w:div>
    <w:div w:id="383601926">
      <w:bodyDiv w:val="1"/>
      <w:marLeft w:val="0"/>
      <w:marRight w:val="0"/>
      <w:marTop w:val="0"/>
      <w:marBottom w:val="0"/>
      <w:divBdr>
        <w:top w:val="none" w:sz="0" w:space="0" w:color="auto"/>
        <w:left w:val="none" w:sz="0" w:space="0" w:color="auto"/>
        <w:bottom w:val="none" w:sz="0" w:space="0" w:color="auto"/>
        <w:right w:val="none" w:sz="0" w:space="0" w:color="auto"/>
      </w:divBdr>
    </w:div>
    <w:div w:id="475420784">
      <w:bodyDiv w:val="1"/>
      <w:marLeft w:val="0"/>
      <w:marRight w:val="0"/>
      <w:marTop w:val="0"/>
      <w:marBottom w:val="0"/>
      <w:divBdr>
        <w:top w:val="none" w:sz="0" w:space="0" w:color="auto"/>
        <w:left w:val="none" w:sz="0" w:space="0" w:color="auto"/>
        <w:bottom w:val="none" w:sz="0" w:space="0" w:color="auto"/>
        <w:right w:val="none" w:sz="0" w:space="0" w:color="auto"/>
      </w:divBdr>
    </w:div>
    <w:div w:id="742333729">
      <w:bodyDiv w:val="1"/>
      <w:marLeft w:val="0"/>
      <w:marRight w:val="0"/>
      <w:marTop w:val="0"/>
      <w:marBottom w:val="0"/>
      <w:divBdr>
        <w:top w:val="none" w:sz="0" w:space="0" w:color="auto"/>
        <w:left w:val="none" w:sz="0" w:space="0" w:color="auto"/>
        <w:bottom w:val="none" w:sz="0" w:space="0" w:color="auto"/>
        <w:right w:val="none" w:sz="0" w:space="0" w:color="auto"/>
      </w:divBdr>
      <w:divsChild>
        <w:div w:id="1205097949">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0"/>
              <w:marRight w:val="0"/>
              <w:marTop w:val="0"/>
              <w:marBottom w:val="0"/>
              <w:divBdr>
                <w:top w:val="none" w:sz="0" w:space="0" w:color="auto"/>
                <w:left w:val="none" w:sz="0" w:space="0" w:color="auto"/>
                <w:bottom w:val="none" w:sz="0" w:space="0" w:color="auto"/>
                <w:right w:val="none" w:sz="0" w:space="0" w:color="auto"/>
              </w:divBdr>
              <w:divsChild>
                <w:div w:id="125339766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432551950">
          <w:marLeft w:val="0"/>
          <w:marRight w:val="0"/>
          <w:marTop w:val="0"/>
          <w:marBottom w:val="0"/>
          <w:divBdr>
            <w:top w:val="none" w:sz="0" w:space="0" w:color="auto"/>
            <w:left w:val="none" w:sz="0" w:space="0" w:color="auto"/>
            <w:bottom w:val="none" w:sz="0" w:space="0" w:color="auto"/>
            <w:right w:val="none" w:sz="0" w:space="0" w:color="auto"/>
          </w:divBdr>
        </w:div>
      </w:divsChild>
    </w:div>
    <w:div w:id="1052777712">
      <w:bodyDiv w:val="1"/>
      <w:marLeft w:val="0"/>
      <w:marRight w:val="0"/>
      <w:marTop w:val="0"/>
      <w:marBottom w:val="0"/>
      <w:divBdr>
        <w:top w:val="none" w:sz="0" w:space="0" w:color="auto"/>
        <w:left w:val="none" w:sz="0" w:space="0" w:color="auto"/>
        <w:bottom w:val="none" w:sz="0" w:space="0" w:color="auto"/>
        <w:right w:val="none" w:sz="0" w:space="0" w:color="auto"/>
      </w:divBdr>
    </w:div>
    <w:div w:id="1171216729">
      <w:bodyDiv w:val="1"/>
      <w:marLeft w:val="0"/>
      <w:marRight w:val="0"/>
      <w:marTop w:val="0"/>
      <w:marBottom w:val="0"/>
      <w:divBdr>
        <w:top w:val="none" w:sz="0" w:space="0" w:color="auto"/>
        <w:left w:val="none" w:sz="0" w:space="0" w:color="auto"/>
        <w:bottom w:val="none" w:sz="0" w:space="0" w:color="auto"/>
        <w:right w:val="none" w:sz="0" w:space="0" w:color="auto"/>
      </w:divBdr>
    </w:div>
    <w:div w:id="17873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kh.nso.ru" TargetMode="External"/><Relationship Id="rId13" Type="http://schemas.openxmlformats.org/officeDocument/2006/relationships/header" Target="header3.xml"/><Relationship Id="rId18" Type="http://schemas.openxmlformats.org/officeDocument/2006/relationships/hyperlink" Target="mailto:mingkh@nso.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file:///\\UK.VTBCAPITAL.INTERNAL\WORKGROUPSLON\InfraCap\Honolulu\Tender%20Documentation\Draft%20Tender%20Docs%20Mark%20up\l%2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ingkh@nso.ru" TargetMode="External"/><Relationship Id="rId25" Type="http://schemas.openxmlformats.org/officeDocument/2006/relationships/hyperlink" Target="consultantplus://offline/ref=45711C60008D82B5BAA92202F2F8D51462628ED2632517120BD0D7F13B79F07BAD2F9055E2AC2CF7D934ECC867F13128985E0B4595B51331Z5GDC" TargetMode="External"/><Relationship Id="rId2" Type="http://schemas.openxmlformats.org/officeDocument/2006/relationships/numbering" Target="numbering.xml"/><Relationship Id="rId16" Type="http://schemas.openxmlformats.org/officeDocument/2006/relationships/hyperlink" Target="http://mjkh.nso.ru" TargetMode="External"/><Relationship Id="rId20" Type="http://schemas.openxmlformats.org/officeDocument/2006/relationships/hyperlink" Target="http://mjkh.nso.ru/page/588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45711C60008D82B5BAA92202F2F8D51462628ED2632517120BD0D7F13B79F07BAD2F9056EBA77CA7986AB59B23BA3C2E86420B43Z8G8C" TargetMode="External"/><Relationship Id="rId5" Type="http://schemas.openxmlformats.org/officeDocument/2006/relationships/webSettings" Target="webSettings.xml"/><Relationship Id="rId15" Type="http://schemas.openxmlformats.org/officeDocument/2006/relationships/hyperlink" Target="mailto:mingkh@nso.ru" TargetMode="External"/><Relationship Id="rId23" Type="http://schemas.openxmlformats.org/officeDocument/2006/relationships/hyperlink" Target="mailto:mingkh@nso.ru" TargetMode="External"/><Relationship Id="rId28" Type="http://schemas.openxmlformats.org/officeDocument/2006/relationships/fontTable" Target="fontTable.xml"/><Relationship Id="rId10" Type="http://schemas.openxmlformats.org/officeDocument/2006/relationships/hyperlink" Target="https://torgi.gov.ru" TargetMode="External"/><Relationship Id="rId19" Type="http://schemas.openxmlformats.org/officeDocument/2006/relationships/hyperlink" Target="mailto:mingkh@nso.ru" TargetMode="External"/><Relationship Id="rId4" Type="http://schemas.openxmlformats.org/officeDocument/2006/relationships/settings" Target="settings.xml"/><Relationship Id="rId9" Type="http://schemas.openxmlformats.org/officeDocument/2006/relationships/hyperlink" Target="https://pravo.nso.ru/" TargetMode="External"/><Relationship Id="rId14" Type="http://schemas.openxmlformats.org/officeDocument/2006/relationships/hyperlink" Target="http://mjkh.nso.ru" TargetMode="External"/><Relationship Id="rId22" Type="http://schemas.openxmlformats.org/officeDocument/2006/relationships/hyperlink" Target="mailto:mingkh@nso.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D8D8-C2F9-4824-A584-0399E3B5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36164</Words>
  <Characters>206141</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Бирюкова Кристина Михайловна</cp:lastModifiedBy>
  <cp:revision>21</cp:revision>
  <cp:lastPrinted>2022-10-10T10:07:00Z</cp:lastPrinted>
  <dcterms:created xsi:type="dcterms:W3CDTF">2023-04-26T03:02:00Z</dcterms:created>
  <dcterms:modified xsi:type="dcterms:W3CDTF">2023-04-27T09:22:00Z</dcterms:modified>
</cp:coreProperties>
</file>